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85"/>
        <w:gridCol w:w="5700"/>
      </w:tblGrid>
      <w:tr w:rsidR="00BA67B7" w:rsidRPr="008E650E" w:rsidTr="00BA67B7">
        <w:trPr>
          <w:tblCellSpacing w:w="0" w:type="dxa"/>
        </w:trPr>
        <w:tc>
          <w:tcPr>
            <w:tcW w:w="3511" w:type="dxa"/>
            <w:shd w:val="clear" w:color="auto" w:fill="FFFFFF"/>
            <w:tcMar>
              <w:top w:w="0" w:type="dxa"/>
              <w:left w:w="108" w:type="dxa"/>
              <w:bottom w:w="0" w:type="dxa"/>
              <w:right w:w="108" w:type="dxa"/>
            </w:tcMar>
            <w:hideMark/>
          </w:tcPr>
          <w:p w:rsidR="00BA67B7" w:rsidRPr="008E650E" w:rsidRDefault="00AC7003" w:rsidP="002A2D98">
            <w:pPr>
              <w:spacing w:after="120" w:line="234" w:lineRule="atLeast"/>
              <w:jc w:val="center"/>
              <w:rPr>
                <w:rFonts w:ascii="Times New Roman" w:eastAsia="Times New Roman" w:hAnsi="Times New Roman" w:cs="Times New Roman"/>
                <w:color w:val="000000"/>
                <w:sz w:val="28"/>
                <w:szCs w:val="28"/>
              </w:rPr>
            </w:pPr>
            <w:r w:rsidRPr="008E650E">
              <w:rPr>
                <w:noProof/>
              </w:rPr>
              <mc:AlternateContent>
                <mc:Choice Requires="wps">
                  <w:drawing>
                    <wp:anchor distT="4294967291" distB="4294967291" distL="114300" distR="114300" simplePos="0" relativeHeight="251663360" behindDoc="0" locked="0" layoutInCell="1" allowOverlap="1" wp14:anchorId="2B7F0FD3" wp14:editId="448ED085">
                      <wp:simplePos x="0" y="0"/>
                      <wp:positionH relativeFrom="column">
                        <wp:posOffset>695960</wp:posOffset>
                      </wp:positionH>
                      <wp:positionV relativeFrom="paragraph">
                        <wp:posOffset>420923</wp:posOffset>
                      </wp:positionV>
                      <wp:extent cx="731520" cy="0"/>
                      <wp:effectExtent l="0" t="0" r="3048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9FC9F" id="Line 5"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pt,33.15pt" to="112.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hA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"/>
                  </w:pict>
                </mc:Fallback>
              </mc:AlternateContent>
            </w:r>
            <w:r w:rsidR="00BA67B7" w:rsidRPr="008E650E">
              <w:rPr>
                <w:rFonts w:ascii="Times New Roman" w:eastAsia="Times New Roman" w:hAnsi="Times New Roman" w:cs="Times New Roman"/>
                <w:b/>
                <w:bCs/>
                <w:color w:val="000000"/>
                <w:sz w:val="24"/>
                <w:szCs w:val="24"/>
              </w:rPr>
              <w:t>NGÂN HÀNG NHÀ NƯỚC</w:t>
            </w:r>
            <w:r w:rsidR="00BA67B7" w:rsidRPr="008E650E">
              <w:rPr>
                <w:rFonts w:ascii="Times New Roman" w:eastAsia="Times New Roman" w:hAnsi="Times New Roman" w:cs="Times New Roman"/>
                <w:b/>
                <w:bCs/>
                <w:color w:val="000000"/>
                <w:sz w:val="24"/>
                <w:szCs w:val="24"/>
              </w:rPr>
              <w:br/>
              <w:t>VIỆT NAM</w:t>
            </w:r>
            <w:r w:rsidR="00BA67B7" w:rsidRPr="008E650E">
              <w:rPr>
                <w:rFonts w:ascii="Times New Roman" w:eastAsia="Times New Roman" w:hAnsi="Times New Roman" w:cs="Times New Roman"/>
                <w:b/>
                <w:bCs/>
                <w:color w:val="000000"/>
                <w:sz w:val="24"/>
                <w:szCs w:val="24"/>
              </w:rPr>
              <w:br/>
            </w:r>
          </w:p>
        </w:tc>
        <w:tc>
          <w:tcPr>
            <w:tcW w:w="5776" w:type="dxa"/>
            <w:shd w:val="clear" w:color="auto" w:fill="FFFFFF"/>
            <w:tcMar>
              <w:top w:w="0" w:type="dxa"/>
              <w:left w:w="108" w:type="dxa"/>
              <w:bottom w:w="0" w:type="dxa"/>
              <w:right w:w="108" w:type="dxa"/>
            </w:tcMar>
            <w:hideMark/>
          </w:tcPr>
          <w:p w:rsidR="00BA67B7" w:rsidRPr="008E650E" w:rsidRDefault="00AC7003" w:rsidP="002A2D98">
            <w:pPr>
              <w:spacing w:after="120" w:line="234" w:lineRule="atLeast"/>
              <w:jc w:val="center"/>
              <w:rPr>
                <w:rFonts w:ascii="Times New Roman" w:eastAsia="Times New Roman" w:hAnsi="Times New Roman" w:cs="Times New Roman"/>
                <w:color w:val="000000"/>
                <w:sz w:val="28"/>
                <w:szCs w:val="28"/>
              </w:rPr>
            </w:pPr>
            <w:r w:rsidRPr="008E650E">
              <w:rPr>
                <w:noProof/>
              </w:rPr>
              <mc:AlternateContent>
                <mc:Choice Requires="wps">
                  <w:drawing>
                    <wp:anchor distT="4294967291" distB="4294967291" distL="114300" distR="114300" simplePos="0" relativeHeight="251661312" behindDoc="0" locked="0" layoutInCell="1" allowOverlap="1" wp14:anchorId="08264365" wp14:editId="3EF421EE">
                      <wp:simplePos x="0" y="0"/>
                      <wp:positionH relativeFrom="column">
                        <wp:posOffset>884555</wp:posOffset>
                      </wp:positionH>
                      <wp:positionV relativeFrom="paragraph">
                        <wp:posOffset>418935</wp:posOffset>
                      </wp:positionV>
                      <wp:extent cx="1983105" cy="0"/>
                      <wp:effectExtent l="0" t="0" r="3619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50825" id="Line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65pt,33pt" to="225.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m4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"/>
                  </w:pict>
                </mc:Fallback>
              </mc:AlternateContent>
            </w:r>
            <w:r w:rsidRPr="008E650E">
              <w:rPr>
                <w:rFonts w:ascii="Times New Roman" w:eastAsia="Times New Roman" w:hAnsi="Times New Roman" w:cs="Times New Roman"/>
                <w:b/>
                <w:bCs/>
                <w:color w:val="000000"/>
                <w:sz w:val="24"/>
                <w:szCs w:val="24"/>
              </w:rPr>
              <w:t xml:space="preserve">     </w:t>
            </w:r>
            <w:r w:rsidR="00BA67B7" w:rsidRPr="008E650E">
              <w:rPr>
                <w:rFonts w:ascii="Times New Roman" w:eastAsia="Times New Roman" w:hAnsi="Times New Roman" w:cs="Times New Roman"/>
                <w:b/>
                <w:bCs/>
                <w:color w:val="000000"/>
                <w:sz w:val="24"/>
                <w:szCs w:val="24"/>
              </w:rPr>
              <w:t>CỘNG HÒA XÃ HỘI CHỦ NGHĨA VIỆT NAM</w:t>
            </w:r>
            <w:r w:rsidR="00BA67B7" w:rsidRPr="008E650E">
              <w:rPr>
                <w:rFonts w:ascii="Times New Roman" w:eastAsia="Times New Roman" w:hAnsi="Times New Roman" w:cs="Times New Roman"/>
                <w:b/>
                <w:bCs/>
                <w:color w:val="000000"/>
                <w:sz w:val="24"/>
                <w:szCs w:val="24"/>
              </w:rPr>
              <w:br/>
            </w:r>
            <w:r w:rsidRPr="008E650E">
              <w:rPr>
                <w:rFonts w:ascii="Times New Roman" w:eastAsia="Times New Roman" w:hAnsi="Times New Roman" w:cs="Times New Roman"/>
                <w:b/>
                <w:bCs/>
                <w:color w:val="000000"/>
                <w:sz w:val="26"/>
                <w:szCs w:val="26"/>
              </w:rPr>
              <w:t xml:space="preserve">     </w:t>
            </w:r>
            <w:r w:rsidR="004429C3" w:rsidRPr="008E650E">
              <w:rPr>
                <w:rFonts w:ascii="Times New Roman" w:eastAsia="Times New Roman" w:hAnsi="Times New Roman" w:cs="Times New Roman"/>
                <w:b/>
                <w:bCs/>
                <w:color w:val="000000"/>
                <w:sz w:val="26"/>
                <w:szCs w:val="26"/>
              </w:rPr>
              <w:t xml:space="preserve"> </w:t>
            </w:r>
            <w:r w:rsidR="00BA67B7" w:rsidRPr="008E650E">
              <w:rPr>
                <w:rFonts w:ascii="Times New Roman" w:eastAsia="Times New Roman" w:hAnsi="Times New Roman" w:cs="Times New Roman"/>
                <w:b/>
                <w:bCs/>
                <w:color w:val="000000"/>
                <w:sz w:val="26"/>
                <w:szCs w:val="26"/>
              </w:rPr>
              <w:t>Độc lập - Tự do - Hạnh phúc</w:t>
            </w:r>
            <w:r w:rsidR="00BA67B7" w:rsidRPr="008E650E">
              <w:rPr>
                <w:rFonts w:ascii="Times New Roman" w:eastAsia="Times New Roman" w:hAnsi="Times New Roman" w:cs="Times New Roman"/>
                <w:b/>
                <w:bCs/>
                <w:color w:val="000000"/>
                <w:sz w:val="28"/>
                <w:szCs w:val="28"/>
              </w:rPr>
              <w:br/>
            </w:r>
          </w:p>
        </w:tc>
      </w:tr>
      <w:tr w:rsidR="00BA67B7" w:rsidRPr="008E650E" w:rsidTr="00BA67B7">
        <w:trPr>
          <w:tblCellSpacing w:w="0" w:type="dxa"/>
        </w:trPr>
        <w:tc>
          <w:tcPr>
            <w:tcW w:w="3511" w:type="dxa"/>
            <w:shd w:val="clear" w:color="auto" w:fill="FFFFFF"/>
            <w:tcMar>
              <w:top w:w="0" w:type="dxa"/>
              <w:left w:w="108" w:type="dxa"/>
              <w:bottom w:w="0" w:type="dxa"/>
              <w:right w:w="108" w:type="dxa"/>
            </w:tcMar>
            <w:hideMark/>
          </w:tcPr>
          <w:p w:rsidR="00BA67B7" w:rsidRPr="008E650E" w:rsidRDefault="003F225D" w:rsidP="002A2D98">
            <w:pPr>
              <w:spacing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Số:75</w:t>
            </w:r>
            <w:r w:rsidR="00BA67B7" w:rsidRPr="008E650E">
              <w:rPr>
                <w:rFonts w:ascii="Times New Roman" w:eastAsia="Times New Roman" w:hAnsi="Times New Roman" w:cs="Times New Roman"/>
                <w:color w:val="000000"/>
                <w:sz w:val="26"/>
                <w:szCs w:val="26"/>
              </w:rPr>
              <w:t>/2025/TT-NHNN</w:t>
            </w:r>
          </w:p>
        </w:tc>
        <w:tc>
          <w:tcPr>
            <w:tcW w:w="5776" w:type="dxa"/>
            <w:shd w:val="clear" w:color="auto" w:fill="FFFFFF"/>
            <w:tcMar>
              <w:top w:w="0" w:type="dxa"/>
              <w:left w:w="108" w:type="dxa"/>
              <w:bottom w:w="0" w:type="dxa"/>
              <w:right w:w="108" w:type="dxa"/>
            </w:tcMar>
            <w:hideMark/>
          </w:tcPr>
          <w:p w:rsidR="00BA67B7" w:rsidRPr="008E650E" w:rsidRDefault="00AC7003" w:rsidP="002A2D98">
            <w:pPr>
              <w:spacing w:after="120" w:line="240" w:lineRule="auto"/>
              <w:rPr>
                <w:rFonts w:ascii="Times New Roman" w:eastAsia="Times New Roman" w:hAnsi="Times New Roman" w:cs="Times New Roman"/>
                <w:color w:val="000000"/>
                <w:sz w:val="26"/>
                <w:szCs w:val="26"/>
              </w:rPr>
            </w:pPr>
            <w:r w:rsidRPr="008E650E">
              <w:rPr>
                <w:rFonts w:ascii="Times New Roman" w:eastAsia="Times New Roman" w:hAnsi="Times New Roman" w:cs="Times New Roman"/>
                <w:i/>
                <w:iCs/>
                <w:color w:val="000000"/>
                <w:sz w:val="26"/>
                <w:szCs w:val="26"/>
              </w:rPr>
              <w:t xml:space="preserve">                 </w:t>
            </w:r>
            <w:r w:rsidR="00BA67B7" w:rsidRPr="008E650E">
              <w:rPr>
                <w:rFonts w:ascii="Times New Roman" w:eastAsia="Times New Roman" w:hAnsi="Times New Roman" w:cs="Times New Roman"/>
                <w:i/>
                <w:iCs/>
                <w:color w:val="000000"/>
                <w:sz w:val="26"/>
                <w:szCs w:val="26"/>
              </w:rPr>
              <w:t xml:space="preserve">Hà Nội, ngày </w:t>
            </w:r>
            <w:r w:rsidR="003F225D">
              <w:rPr>
                <w:rFonts w:ascii="Times New Roman" w:eastAsia="Times New Roman" w:hAnsi="Times New Roman" w:cs="Times New Roman"/>
                <w:i/>
                <w:iCs/>
                <w:color w:val="000000"/>
                <w:sz w:val="26"/>
                <w:szCs w:val="26"/>
              </w:rPr>
              <w:t xml:space="preserve">31  tháng 12 </w:t>
            </w:r>
            <w:r w:rsidR="00BA67B7" w:rsidRPr="008E650E">
              <w:rPr>
                <w:rFonts w:ascii="Times New Roman" w:eastAsia="Times New Roman" w:hAnsi="Times New Roman" w:cs="Times New Roman"/>
                <w:i/>
                <w:iCs/>
                <w:color w:val="000000"/>
                <w:sz w:val="26"/>
                <w:szCs w:val="26"/>
              </w:rPr>
              <w:t xml:space="preserve"> năm 2025</w:t>
            </w:r>
          </w:p>
        </w:tc>
      </w:tr>
      <w:tr w:rsidR="00AC7003" w:rsidRPr="008E650E" w:rsidTr="00BA67B7">
        <w:trPr>
          <w:tblCellSpacing w:w="0" w:type="dxa"/>
        </w:trPr>
        <w:tc>
          <w:tcPr>
            <w:tcW w:w="3511" w:type="dxa"/>
            <w:shd w:val="clear" w:color="auto" w:fill="FFFFFF"/>
            <w:tcMar>
              <w:top w:w="0" w:type="dxa"/>
              <w:left w:w="108" w:type="dxa"/>
              <w:bottom w:w="0" w:type="dxa"/>
              <w:right w:w="108" w:type="dxa"/>
            </w:tcMar>
          </w:tcPr>
          <w:p w:rsidR="00AC7003" w:rsidRPr="008E650E" w:rsidRDefault="00AC7003" w:rsidP="002A2D98">
            <w:pPr>
              <w:spacing w:after="120" w:line="234" w:lineRule="atLeast"/>
              <w:jc w:val="center"/>
              <w:rPr>
                <w:rFonts w:ascii="Times New Roman" w:eastAsia="Times New Roman" w:hAnsi="Times New Roman" w:cs="Times New Roman"/>
                <w:color w:val="000000"/>
                <w:sz w:val="28"/>
                <w:szCs w:val="28"/>
              </w:rPr>
            </w:pPr>
          </w:p>
        </w:tc>
        <w:tc>
          <w:tcPr>
            <w:tcW w:w="5776" w:type="dxa"/>
            <w:shd w:val="clear" w:color="auto" w:fill="FFFFFF"/>
            <w:tcMar>
              <w:top w:w="0" w:type="dxa"/>
              <w:left w:w="108" w:type="dxa"/>
              <w:bottom w:w="0" w:type="dxa"/>
              <w:right w:w="108" w:type="dxa"/>
            </w:tcMar>
          </w:tcPr>
          <w:p w:rsidR="00AC7003" w:rsidRPr="008E650E" w:rsidRDefault="00AC7003" w:rsidP="002A2D98">
            <w:pPr>
              <w:spacing w:after="120" w:line="234" w:lineRule="atLeast"/>
              <w:rPr>
                <w:rFonts w:ascii="Times New Roman" w:eastAsia="Times New Roman" w:hAnsi="Times New Roman" w:cs="Times New Roman"/>
                <w:i/>
                <w:iCs/>
                <w:color w:val="000000"/>
                <w:sz w:val="26"/>
                <w:szCs w:val="26"/>
              </w:rPr>
            </w:pPr>
          </w:p>
        </w:tc>
      </w:tr>
    </w:tbl>
    <w:p w:rsidR="003B6C8E" w:rsidRPr="008E650E" w:rsidRDefault="003B6C8E" w:rsidP="002A2D98">
      <w:pPr>
        <w:shd w:val="clear" w:color="auto" w:fill="FFFFFF"/>
        <w:spacing w:after="120" w:line="240" w:lineRule="auto"/>
        <w:jc w:val="center"/>
        <w:rPr>
          <w:rFonts w:ascii="Times New Roman" w:eastAsia="Times New Roman" w:hAnsi="Times New Roman" w:cs="Times New Roman"/>
          <w:b/>
          <w:bCs/>
          <w:color w:val="000000"/>
          <w:sz w:val="28"/>
          <w:szCs w:val="28"/>
        </w:rPr>
      </w:pPr>
      <w:bookmarkStart w:id="0" w:name="loai_1"/>
    </w:p>
    <w:p w:rsidR="00BA67B7" w:rsidRPr="008E650E" w:rsidRDefault="00BA67B7" w:rsidP="002A2D98">
      <w:pPr>
        <w:shd w:val="clear" w:color="auto" w:fill="FFFFFF"/>
        <w:spacing w:after="120" w:line="240" w:lineRule="auto"/>
        <w:jc w:val="center"/>
        <w:rPr>
          <w:rFonts w:ascii="Times New Roman" w:eastAsia="Times New Roman" w:hAnsi="Times New Roman" w:cs="Times New Roman"/>
          <w:color w:val="000000"/>
          <w:sz w:val="28"/>
          <w:szCs w:val="28"/>
        </w:rPr>
      </w:pPr>
      <w:r w:rsidRPr="008E650E">
        <w:rPr>
          <w:rFonts w:ascii="Times New Roman" w:eastAsia="Times New Roman" w:hAnsi="Times New Roman" w:cs="Times New Roman"/>
          <w:b/>
          <w:bCs/>
          <w:color w:val="000000"/>
          <w:sz w:val="28"/>
          <w:szCs w:val="28"/>
        </w:rPr>
        <w:t>THÔNG TƯ</w:t>
      </w:r>
      <w:bookmarkEnd w:id="0"/>
    </w:p>
    <w:p w:rsidR="00AC7003" w:rsidRPr="008E650E" w:rsidRDefault="005F2C4D" w:rsidP="00551652">
      <w:pPr>
        <w:tabs>
          <w:tab w:val="left" w:pos="240"/>
        </w:tabs>
        <w:spacing w:after="0" w:line="240" w:lineRule="auto"/>
        <w:jc w:val="center"/>
        <w:rPr>
          <w:rFonts w:ascii="Times New Roman" w:hAnsi="Times New Roman" w:cs="Times New Roman"/>
          <w:b/>
          <w:sz w:val="28"/>
          <w:szCs w:val="28"/>
        </w:rPr>
      </w:pPr>
      <w:r w:rsidRPr="008E650E">
        <w:rPr>
          <w:rFonts w:ascii="Times New Roman" w:hAnsi="Times New Roman" w:cs="Times New Roman"/>
          <w:b/>
          <w:sz w:val="28"/>
          <w:szCs w:val="28"/>
        </w:rPr>
        <w:t xml:space="preserve">Sửa đổi, bổ sung một </w:t>
      </w:r>
      <w:r w:rsidR="00AC61C2" w:rsidRPr="008E650E">
        <w:rPr>
          <w:rFonts w:ascii="Times New Roman" w:hAnsi="Times New Roman" w:cs="Times New Roman"/>
          <w:b/>
          <w:sz w:val="28"/>
          <w:szCs w:val="28"/>
        </w:rPr>
        <w:t>số quy định</w:t>
      </w:r>
      <w:r w:rsidRPr="008E650E">
        <w:rPr>
          <w:rFonts w:ascii="Times New Roman" w:hAnsi="Times New Roman" w:cs="Times New Roman"/>
          <w:b/>
          <w:sz w:val="28"/>
          <w:szCs w:val="28"/>
        </w:rPr>
        <w:t xml:space="preserve"> </w:t>
      </w:r>
      <w:r w:rsidR="005B4A3E" w:rsidRPr="008E650E">
        <w:rPr>
          <w:rFonts w:ascii="Times New Roman" w:hAnsi="Times New Roman" w:cs="Times New Roman"/>
          <w:b/>
          <w:sz w:val="28"/>
          <w:szCs w:val="28"/>
        </w:rPr>
        <w:t xml:space="preserve">tại các văn bản quy phạm pháp luật trong lĩnh vực </w:t>
      </w:r>
      <w:r w:rsidRPr="008E650E">
        <w:rPr>
          <w:rFonts w:ascii="Times New Roman" w:hAnsi="Times New Roman" w:cs="Times New Roman"/>
          <w:b/>
          <w:sz w:val="28"/>
          <w:szCs w:val="28"/>
        </w:rPr>
        <w:t>quản lý hoạt động cung ứng dịch vụ và sử dụng ngoại hối</w:t>
      </w:r>
      <w:r w:rsidR="005B4A3E" w:rsidRPr="008E650E">
        <w:rPr>
          <w:rFonts w:ascii="Times New Roman" w:hAnsi="Times New Roman" w:cs="Times New Roman"/>
          <w:b/>
          <w:sz w:val="28"/>
          <w:szCs w:val="28"/>
        </w:rPr>
        <w:t xml:space="preserve"> để thực thi phương án cắt giảm, đơn giản hóa thủ tục hành chính</w:t>
      </w:r>
    </w:p>
    <w:p w:rsidR="00BA67B7" w:rsidRPr="008E650E" w:rsidRDefault="00BA67B7" w:rsidP="002A2D98">
      <w:pPr>
        <w:spacing w:after="120" w:line="240" w:lineRule="auto"/>
        <w:ind w:firstLine="567"/>
        <w:rPr>
          <w:rFonts w:ascii="Times New Roman" w:eastAsia="Times New Roman" w:hAnsi="Times New Roman" w:cs="Times New Roman"/>
          <w:color w:val="000000"/>
          <w:sz w:val="28"/>
          <w:szCs w:val="28"/>
        </w:rPr>
      </w:pPr>
    </w:p>
    <w:p w:rsidR="00AC61C2" w:rsidRPr="008E650E" w:rsidRDefault="00AC61C2" w:rsidP="002A2D98">
      <w:pPr>
        <w:spacing w:after="120" w:line="252" w:lineRule="auto"/>
        <w:ind w:firstLine="720"/>
        <w:jc w:val="both"/>
        <w:rPr>
          <w:rFonts w:ascii="Times New Roman" w:eastAsia="Times New Roman" w:hAnsi="Times New Roman" w:cs="Times New Roman"/>
          <w:i/>
          <w:iCs/>
          <w:color w:val="000000" w:themeColor="text1"/>
          <w:sz w:val="28"/>
          <w:szCs w:val="28"/>
        </w:rPr>
      </w:pPr>
    </w:p>
    <w:p w:rsidR="00763DE3" w:rsidRPr="008E650E" w:rsidRDefault="00763DE3" w:rsidP="002A2D98">
      <w:pPr>
        <w:spacing w:after="120" w:line="252" w:lineRule="auto"/>
        <w:ind w:firstLine="720"/>
        <w:jc w:val="both"/>
        <w:rPr>
          <w:rFonts w:ascii="Times New Roman" w:eastAsia="Times New Roman" w:hAnsi="Times New Roman" w:cs="Times New Roman"/>
          <w:i/>
          <w:iCs/>
          <w:color w:val="000000" w:themeColor="text1"/>
          <w:sz w:val="28"/>
          <w:szCs w:val="28"/>
        </w:rPr>
      </w:pPr>
      <w:r w:rsidRPr="008E650E">
        <w:rPr>
          <w:rFonts w:ascii="Times New Roman" w:eastAsia="Times New Roman" w:hAnsi="Times New Roman" w:cs="Times New Roman"/>
          <w:i/>
          <w:iCs/>
          <w:color w:val="000000" w:themeColor="text1"/>
          <w:sz w:val="28"/>
          <w:szCs w:val="28"/>
        </w:rPr>
        <w:t>Căn cứ Luật Ngân hàng Nhà nước Việt Nam số 46/2010/QH12;</w:t>
      </w:r>
    </w:p>
    <w:p w:rsidR="00763DE3" w:rsidRPr="008E650E" w:rsidRDefault="00763DE3" w:rsidP="002A2D98">
      <w:pPr>
        <w:spacing w:after="120" w:line="252" w:lineRule="auto"/>
        <w:ind w:firstLine="720"/>
        <w:jc w:val="both"/>
        <w:rPr>
          <w:rFonts w:ascii="Times New Roman" w:eastAsia="Times New Roman" w:hAnsi="Times New Roman" w:cs="Times New Roman"/>
          <w:i/>
          <w:iCs/>
          <w:color w:val="000000" w:themeColor="text1"/>
          <w:sz w:val="28"/>
          <w:szCs w:val="28"/>
        </w:rPr>
      </w:pPr>
      <w:r w:rsidRPr="008E650E">
        <w:rPr>
          <w:rFonts w:ascii="Times New Roman" w:eastAsia="Times New Roman" w:hAnsi="Times New Roman" w:cs="Times New Roman"/>
          <w:i/>
          <w:iCs/>
          <w:color w:val="000000" w:themeColor="text1"/>
          <w:sz w:val="28"/>
          <w:szCs w:val="28"/>
        </w:rPr>
        <w:t>Căn cứ Luật Các tổ chức tín dụng số 32/2024/QH15 được sửa đổi, bổ sung bởi Luật số 96/2025/QH15;</w:t>
      </w:r>
    </w:p>
    <w:p w:rsidR="00763DE3" w:rsidRPr="008E650E" w:rsidRDefault="00763DE3" w:rsidP="002A2D98">
      <w:pPr>
        <w:spacing w:after="120" w:line="252" w:lineRule="auto"/>
        <w:ind w:firstLine="720"/>
        <w:jc w:val="both"/>
        <w:rPr>
          <w:rFonts w:ascii="Times New Roman" w:eastAsia="Times New Roman" w:hAnsi="Times New Roman" w:cs="Times New Roman"/>
          <w:color w:val="000000" w:themeColor="text1"/>
          <w:sz w:val="28"/>
          <w:szCs w:val="28"/>
        </w:rPr>
      </w:pPr>
      <w:r w:rsidRPr="008E650E">
        <w:rPr>
          <w:rFonts w:ascii="Times New Roman" w:eastAsia="Times New Roman" w:hAnsi="Times New Roman" w:cs="Times New Roman"/>
          <w:i/>
          <w:iCs/>
          <w:color w:val="000000" w:themeColor="text1"/>
          <w:sz w:val="28"/>
          <w:szCs w:val="28"/>
        </w:rPr>
        <w:t>Căn cứ Pháp lệnh Ngoại hối số 28/2005/PL-UBTVQH11 được sửa đổi, bổ sung bởi</w:t>
      </w:r>
      <w:r w:rsidRPr="008E650E">
        <w:rPr>
          <w:rFonts w:ascii="Times New Roman" w:eastAsia="Times New Roman" w:hAnsi="Times New Roman" w:cs="Times New Roman"/>
          <w:color w:val="000000" w:themeColor="text1"/>
          <w:sz w:val="28"/>
          <w:szCs w:val="28"/>
        </w:rPr>
        <w:t xml:space="preserve"> </w:t>
      </w:r>
      <w:r w:rsidRPr="008E650E">
        <w:rPr>
          <w:rFonts w:ascii="Times New Roman" w:eastAsia="Times New Roman" w:hAnsi="Times New Roman" w:cs="Times New Roman"/>
          <w:i/>
          <w:iCs/>
          <w:color w:val="000000" w:themeColor="text1"/>
          <w:sz w:val="28"/>
          <w:szCs w:val="28"/>
        </w:rPr>
        <w:t>Pháp lệnh số 06/2013/UBTVQH13;</w:t>
      </w:r>
    </w:p>
    <w:p w:rsidR="002D5864" w:rsidRPr="008E650E" w:rsidRDefault="00763DE3" w:rsidP="002A2D98">
      <w:pPr>
        <w:spacing w:after="120" w:line="240" w:lineRule="auto"/>
        <w:ind w:firstLine="720"/>
        <w:jc w:val="both"/>
        <w:rPr>
          <w:rFonts w:ascii="Times New Roman" w:eastAsia="Times New Roman" w:hAnsi="Times New Roman" w:cs="Times New Roman"/>
          <w:i/>
          <w:iCs/>
          <w:color w:val="000000"/>
          <w:sz w:val="28"/>
          <w:szCs w:val="28"/>
        </w:rPr>
      </w:pPr>
      <w:r w:rsidRPr="008E650E">
        <w:rPr>
          <w:rFonts w:ascii="Times New Roman" w:eastAsia="Times New Roman" w:hAnsi="Times New Roman" w:cs="Times New Roman"/>
          <w:i/>
          <w:iCs/>
          <w:color w:val="000000" w:themeColor="text1"/>
          <w:sz w:val="28"/>
          <w:szCs w:val="28"/>
        </w:rPr>
        <w:t>Căn cứ Nghị định số 26/2025/NĐ-CP của Chính phủ quy định chức năng, nhiệm vụ, quyền hạn và cơ cấu tổ chức của Ngân hàng Nhà nước Việt Nam;</w:t>
      </w:r>
    </w:p>
    <w:p w:rsidR="00BA67B7" w:rsidRPr="008E650E" w:rsidRDefault="00BA67B7" w:rsidP="002A2D98">
      <w:pPr>
        <w:spacing w:after="120" w:line="240" w:lineRule="auto"/>
        <w:ind w:firstLine="720"/>
        <w:jc w:val="both"/>
        <w:rPr>
          <w:rFonts w:ascii="Times New Roman" w:eastAsia="Times New Roman" w:hAnsi="Times New Roman" w:cs="Times New Roman"/>
          <w:sz w:val="24"/>
          <w:szCs w:val="24"/>
        </w:rPr>
      </w:pPr>
      <w:r w:rsidRPr="008E650E">
        <w:rPr>
          <w:rFonts w:ascii="Times New Roman" w:eastAsia="Times New Roman" w:hAnsi="Times New Roman" w:cs="Times New Roman"/>
          <w:i/>
          <w:iCs/>
          <w:color w:val="000000"/>
          <w:sz w:val="28"/>
          <w:szCs w:val="28"/>
        </w:rPr>
        <w:t>Theo đề nghị của Cục trưởng Cục Quản lý ngoại hối;</w:t>
      </w:r>
    </w:p>
    <w:p w:rsidR="00BD7FD9" w:rsidRPr="008E650E" w:rsidRDefault="00BD7FD9" w:rsidP="002A2D98">
      <w:pPr>
        <w:tabs>
          <w:tab w:val="left" w:pos="240"/>
        </w:tabs>
        <w:spacing w:after="120" w:line="240" w:lineRule="auto"/>
        <w:jc w:val="both"/>
        <w:rPr>
          <w:rFonts w:ascii="Times New Roman" w:eastAsia="Times New Roman" w:hAnsi="Times New Roman" w:cs="Times New Roman"/>
          <w:i/>
          <w:iCs/>
          <w:color w:val="000000"/>
          <w:sz w:val="28"/>
          <w:szCs w:val="28"/>
        </w:rPr>
      </w:pPr>
      <w:r w:rsidRPr="008E650E">
        <w:rPr>
          <w:rFonts w:ascii="Times New Roman" w:eastAsia="Times New Roman" w:hAnsi="Times New Roman" w:cs="Times New Roman"/>
          <w:i/>
          <w:iCs/>
          <w:color w:val="000000"/>
          <w:sz w:val="28"/>
          <w:szCs w:val="28"/>
        </w:rPr>
        <w:tab/>
      </w:r>
      <w:r w:rsidRPr="008E650E">
        <w:rPr>
          <w:rFonts w:ascii="Times New Roman" w:eastAsia="Times New Roman" w:hAnsi="Times New Roman" w:cs="Times New Roman"/>
          <w:i/>
          <w:iCs/>
          <w:color w:val="000000"/>
          <w:sz w:val="28"/>
          <w:szCs w:val="28"/>
        </w:rPr>
        <w:tab/>
      </w:r>
      <w:r w:rsidR="00BA67B7" w:rsidRPr="008E650E">
        <w:rPr>
          <w:rFonts w:ascii="Times New Roman" w:eastAsia="Times New Roman" w:hAnsi="Times New Roman" w:cs="Times New Roman"/>
          <w:i/>
          <w:iCs/>
          <w:color w:val="000000"/>
          <w:sz w:val="28"/>
          <w:szCs w:val="28"/>
        </w:rPr>
        <w:t xml:space="preserve">Thống đốc Ngân hàng Nhà nước Việt Nam ban hành Thông tư </w:t>
      </w:r>
      <w:r w:rsidR="005B4A3E" w:rsidRPr="008E650E">
        <w:rPr>
          <w:rFonts w:ascii="Times New Roman" w:hAnsi="Times New Roman" w:cs="Times New Roman"/>
          <w:i/>
          <w:sz w:val="28"/>
          <w:szCs w:val="28"/>
        </w:rPr>
        <w:t>sửa đổi, bổ sun</w:t>
      </w:r>
      <w:r w:rsidR="00AF334E" w:rsidRPr="008E650E">
        <w:rPr>
          <w:rFonts w:ascii="Times New Roman" w:hAnsi="Times New Roman" w:cs="Times New Roman"/>
          <w:i/>
          <w:sz w:val="28"/>
          <w:szCs w:val="28"/>
        </w:rPr>
        <w:t xml:space="preserve">g </w:t>
      </w:r>
      <w:r w:rsidR="005B4A3E" w:rsidRPr="008E650E">
        <w:rPr>
          <w:rFonts w:ascii="Times New Roman" w:hAnsi="Times New Roman" w:cs="Times New Roman"/>
          <w:i/>
          <w:sz w:val="28"/>
          <w:szCs w:val="28"/>
        </w:rPr>
        <w:t>một số quy định tại các văn bản quy phạm pháp luật trong lĩnh vực quản lý hoạt động cung ứng dịch vụ và sử dụng ngoại hối để thực thi phương án cắt giảm, đơn giản hóa thủ tục hành chính</w:t>
      </w:r>
      <w:r w:rsidR="00A37C18" w:rsidRPr="008E650E">
        <w:rPr>
          <w:rFonts w:ascii="Times New Roman" w:eastAsia="Times New Roman" w:hAnsi="Times New Roman" w:cs="Times New Roman"/>
          <w:i/>
          <w:iCs/>
          <w:color w:val="000000"/>
          <w:sz w:val="28"/>
          <w:szCs w:val="28"/>
        </w:rPr>
        <w:t>.</w:t>
      </w:r>
    </w:p>
    <w:p w:rsidR="00233452" w:rsidRPr="008E650E" w:rsidRDefault="00BA67B7" w:rsidP="00B86D18">
      <w:pPr>
        <w:spacing w:after="120" w:line="240" w:lineRule="auto"/>
        <w:ind w:firstLine="539"/>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 </w:t>
      </w:r>
    </w:p>
    <w:p w:rsidR="00634B8C" w:rsidRPr="008E650E" w:rsidRDefault="00634B8C" w:rsidP="002A2D98">
      <w:pPr>
        <w:spacing w:after="120" w:line="240" w:lineRule="auto"/>
        <w:jc w:val="center"/>
        <w:rPr>
          <w:rFonts w:ascii="Times New Roman" w:eastAsia="Times New Roman" w:hAnsi="Times New Roman" w:cs="Times New Roman"/>
          <w:sz w:val="24"/>
          <w:szCs w:val="24"/>
        </w:rPr>
      </w:pPr>
      <w:r w:rsidRPr="008E650E">
        <w:rPr>
          <w:rFonts w:ascii="Times New Roman" w:eastAsia="Times New Roman" w:hAnsi="Times New Roman" w:cs="Times New Roman"/>
          <w:b/>
          <w:bCs/>
          <w:color w:val="000000"/>
          <w:sz w:val="28"/>
          <w:szCs w:val="28"/>
        </w:rPr>
        <w:t>Chương I</w:t>
      </w:r>
    </w:p>
    <w:p w:rsidR="00634B8C" w:rsidRPr="008E650E" w:rsidRDefault="00634B8C" w:rsidP="00551652">
      <w:pPr>
        <w:spacing w:after="0" w:line="240" w:lineRule="auto"/>
        <w:jc w:val="center"/>
        <w:rPr>
          <w:rFonts w:ascii="Times New Roman" w:eastAsia="Times New Roman" w:hAnsi="Times New Roman" w:cs="Times New Roman"/>
          <w:b/>
          <w:bCs/>
          <w:color w:val="000000"/>
          <w:sz w:val="26"/>
          <w:szCs w:val="26"/>
        </w:rPr>
      </w:pPr>
      <w:r w:rsidRPr="008E650E">
        <w:rPr>
          <w:rFonts w:ascii="Times New Roman" w:eastAsia="Times New Roman" w:hAnsi="Times New Roman" w:cs="Times New Roman"/>
          <w:b/>
          <w:bCs/>
          <w:color w:val="000000"/>
          <w:sz w:val="26"/>
          <w:szCs w:val="26"/>
        </w:rPr>
        <w:t xml:space="preserve">SỬA ĐỔI, BỔ SUNG MỘT SỐ ĐIỀU CỦA </w:t>
      </w:r>
    </w:p>
    <w:p w:rsidR="00634B8C" w:rsidRPr="008E650E" w:rsidRDefault="00634B8C" w:rsidP="00551652">
      <w:pPr>
        <w:spacing w:after="0" w:line="240" w:lineRule="auto"/>
        <w:jc w:val="center"/>
        <w:rPr>
          <w:rFonts w:ascii="Times New Roman" w:eastAsia="Times New Roman" w:hAnsi="Times New Roman" w:cs="Times New Roman"/>
          <w:b/>
          <w:sz w:val="28"/>
          <w:szCs w:val="28"/>
        </w:rPr>
      </w:pPr>
      <w:r w:rsidRPr="008E650E">
        <w:rPr>
          <w:rFonts w:ascii="Times New Roman" w:eastAsia="Times New Roman" w:hAnsi="Times New Roman" w:cs="Times New Roman"/>
          <w:b/>
          <w:bCs/>
          <w:color w:val="000000"/>
          <w:sz w:val="26"/>
          <w:szCs w:val="26"/>
        </w:rPr>
        <w:t>QUYẾT ĐỊNH SỐ 17/2004/QĐ-NHNN</w:t>
      </w:r>
      <w:bookmarkStart w:id="1" w:name="loai_1_name"/>
      <w:r w:rsidR="00627898" w:rsidRPr="008E650E">
        <w:rPr>
          <w:rFonts w:ascii="Times New Roman" w:eastAsia="Times New Roman" w:hAnsi="Times New Roman" w:cs="Times New Roman"/>
          <w:b/>
          <w:bCs/>
          <w:color w:val="000000"/>
          <w:sz w:val="26"/>
          <w:szCs w:val="26"/>
        </w:rPr>
        <w:t xml:space="preserve"> </w:t>
      </w:r>
      <w:r w:rsidR="00627898" w:rsidRPr="008E650E">
        <w:rPr>
          <w:rFonts w:ascii="Times New Roman" w:hAnsi="Times New Roman" w:cs="Times New Roman"/>
          <w:b/>
          <w:color w:val="000000"/>
          <w:sz w:val="26"/>
          <w:szCs w:val="26"/>
          <w:shd w:val="clear" w:color="auto" w:fill="FFFFFF"/>
        </w:rPr>
        <w:t>CỦA THỐNG ĐỐC NGÂN HÀNG NHÀ NƯỚC</w:t>
      </w:r>
      <w:r w:rsidR="00224F77" w:rsidRPr="008E650E">
        <w:rPr>
          <w:rFonts w:ascii="Times New Roman" w:hAnsi="Times New Roman" w:cs="Times New Roman"/>
          <w:b/>
          <w:color w:val="000000"/>
          <w:sz w:val="26"/>
          <w:szCs w:val="26"/>
          <w:shd w:val="clear" w:color="auto" w:fill="FFFFFF"/>
        </w:rPr>
        <w:t xml:space="preserve"> VIỆT NAM</w:t>
      </w:r>
      <w:r w:rsidR="00627898" w:rsidRPr="008E650E">
        <w:rPr>
          <w:rFonts w:ascii="Times New Roman" w:hAnsi="Times New Roman" w:cs="Times New Roman"/>
          <w:b/>
          <w:color w:val="000000"/>
          <w:sz w:val="26"/>
          <w:szCs w:val="26"/>
          <w:shd w:val="clear" w:color="auto" w:fill="FFFFFF"/>
        </w:rPr>
        <w:t xml:space="preserve"> VỀ VIỆC BAN HÀNH QUY CHẾ THANH TOÁN TRONG MUA BÁN, TRAO ĐỔI HÀNG HOÁ VÀ DỊCH VỤ THƯƠNG MẠI TẠI KHU VỰC BIÊN GIỚI VIỆT NAM </w:t>
      </w:r>
      <w:r w:rsidR="00661BCE" w:rsidRPr="008E650E">
        <w:rPr>
          <w:rFonts w:ascii="Times New Roman" w:hAnsi="Times New Roman" w:cs="Times New Roman"/>
          <w:b/>
          <w:color w:val="000000"/>
          <w:sz w:val="26"/>
          <w:szCs w:val="26"/>
          <w:shd w:val="clear" w:color="auto" w:fill="FFFFFF"/>
        </w:rPr>
        <w:t>–</w:t>
      </w:r>
      <w:r w:rsidR="00627898" w:rsidRPr="008E650E">
        <w:rPr>
          <w:rFonts w:ascii="Times New Roman" w:hAnsi="Times New Roman" w:cs="Times New Roman"/>
          <w:b/>
          <w:color w:val="000000"/>
          <w:sz w:val="26"/>
          <w:szCs w:val="26"/>
          <w:shd w:val="clear" w:color="auto" w:fill="FFFFFF"/>
        </w:rPr>
        <w:t xml:space="preserve"> CAMPUCHIA</w:t>
      </w:r>
      <w:bookmarkEnd w:id="1"/>
      <w:r w:rsidR="00661BCE" w:rsidRPr="008E650E">
        <w:rPr>
          <w:rFonts w:ascii="Times New Roman" w:hAnsi="Times New Roman" w:cs="Times New Roman"/>
          <w:b/>
          <w:color w:val="000000"/>
          <w:sz w:val="26"/>
          <w:szCs w:val="26"/>
          <w:shd w:val="clear" w:color="auto" w:fill="FFFFFF"/>
        </w:rPr>
        <w:t xml:space="preserve"> </w:t>
      </w:r>
    </w:p>
    <w:p w:rsidR="00EC60D9" w:rsidRPr="008E650E" w:rsidRDefault="00D1572E" w:rsidP="002A2D98">
      <w:pPr>
        <w:spacing w:after="120" w:line="240" w:lineRule="auto"/>
        <w:jc w:val="both"/>
        <w:rPr>
          <w:rFonts w:ascii="Times New Roman" w:eastAsia="Times New Roman" w:hAnsi="Times New Roman" w:cs="Times New Roman"/>
          <w:b/>
          <w:bCs/>
          <w:color w:val="000000"/>
          <w:sz w:val="28"/>
          <w:szCs w:val="28"/>
        </w:rPr>
      </w:pPr>
      <w:r w:rsidRPr="008E650E">
        <w:rPr>
          <w:rFonts w:ascii="Times New Roman" w:eastAsia="Times New Roman" w:hAnsi="Times New Roman" w:cs="Times New Roman"/>
          <w:b/>
          <w:bCs/>
          <w:color w:val="000000"/>
          <w:sz w:val="28"/>
          <w:szCs w:val="28"/>
        </w:rPr>
        <w:tab/>
      </w:r>
    </w:p>
    <w:p w:rsidR="002A2D98" w:rsidRPr="008E650E" w:rsidRDefault="00D1572E" w:rsidP="00EC60D9">
      <w:pPr>
        <w:spacing w:after="120" w:line="240" w:lineRule="auto"/>
        <w:ind w:firstLine="720"/>
        <w:jc w:val="both"/>
        <w:rPr>
          <w:rFonts w:ascii="Times New Roman" w:eastAsia="Times New Roman" w:hAnsi="Times New Roman" w:cs="Times New Roman"/>
          <w:b/>
          <w:bCs/>
          <w:color w:val="000000"/>
          <w:sz w:val="28"/>
          <w:szCs w:val="28"/>
        </w:rPr>
      </w:pPr>
      <w:r w:rsidRPr="008E650E">
        <w:rPr>
          <w:rFonts w:ascii="Times New Roman" w:eastAsia="Times New Roman" w:hAnsi="Times New Roman" w:cs="Times New Roman"/>
          <w:b/>
          <w:bCs/>
          <w:color w:val="000000"/>
          <w:sz w:val="28"/>
          <w:szCs w:val="28"/>
        </w:rPr>
        <w:t xml:space="preserve">Điều 1. Sửa đổi, bổ sung Điều 3 </w:t>
      </w:r>
      <w:bookmarkStart w:id="2" w:name="dieu_3"/>
    </w:p>
    <w:p w:rsidR="00D1572E" w:rsidRPr="008E650E" w:rsidRDefault="00D1572E" w:rsidP="002A2D98">
      <w:pPr>
        <w:spacing w:after="120" w:line="240" w:lineRule="auto"/>
        <w:ind w:firstLine="720"/>
        <w:jc w:val="both"/>
        <w:rPr>
          <w:rFonts w:ascii="Times New Roman" w:hAnsi="Times New Roman" w:cs="Times New Roman"/>
          <w:color w:val="000000"/>
          <w:sz w:val="28"/>
          <w:szCs w:val="28"/>
          <w:shd w:val="clear" w:color="auto" w:fill="FFFFFF"/>
        </w:rPr>
      </w:pPr>
      <w:r w:rsidRPr="008E650E">
        <w:rPr>
          <w:rFonts w:ascii="Times New Roman" w:hAnsi="Times New Roman" w:cs="Times New Roman"/>
          <w:b/>
          <w:bCs/>
          <w:color w:val="000000"/>
          <w:sz w:val="28"/>
          <w:szCs w:val="28"/>
          <w:shd w:val="clear" w:color="auto" w:fill="FFFFFF"/>
        </w:rPr>
        <w:t>“Điều 3</w:t>
      </w:r>
      <w:bookmarkEnd w:id="2"/>
      <w:r w:rsidRPr="008E650E">
        <w:rPr>
          <w:rFonts w:ascii="Times New Roman" w:hAnsi="Times New Roman" w:cs="Times New Roman"/>
          <w:b/>
          <w:bCs/>
          <w:color w:val="000000"/>
          <w:sz w:val="28"/>
          <w:szCs w:val="28"/>
          <w:shd w:val="clear" w:color="auto" w:fill="FFFFFF"/>
        </w:rPr>
        <w:t>.</w:t>
      </w:r>
      <w:r w:rsidRPr="008E650E">
        <w:rPr>
          <w:rFonts w:ascii="Times New Roman" w:hAnsi="Times New Roman" w:cs="Times New Roman"/>
          <w:color w:val="000000"/>
          <w:sz w:val="28"/>
          <w:szCs w:val="28"/>
          <w:shd w:val="clear" w:color="auto" w:fill="FFFFFF"/>
        </w:rPr>
        <w:t> </w:t>
      </w:r>
      <w:bookmarkStart w:id="3" w:name="dieu_3_name"/>
      <w:r w:rsidRPr="008E650E">
        <w:rPr>
          <w:rFonts w:ascii="Times New Roman" w:hAnsi="Times New Roman" w:cs="Times New Roman"/>
          <w:color w:val="000000"/>
          <w:sz w:val="28"/>
          <w:szCs w:val="28"/>
          <w:shd w:val="clear" w:color="auto" w:fill="FFFFFF"/>
        </w:rPr>
        <w:t>Thủ trưởng các đơn vị có liên quan thuộc Ngân hàng Nhà nước, các ngân hàng được phép, các tổ chức, cá nhân có liên quan chịu trách nhiệm thi hành Quyết định này.</w:t>
      </w:r>
      <w:bookmarkEnd w:id="3"/>
      <w:proofErr w:type="gramStart"/>
      <w:r w:rsidRPr="008E650E">
        <w:rPr>
          <w:rFonts w:ascii="Times New Roman" w:hAnsi="Times New Roman" w:cs="Times New Roman"/>
          <w:color w:val="000000"/>
          <w:sz w:val="28"/>
          <w:szCs w:val="28"/>
          <w:shd w:val="clear" w:color="auto" w:fill="FFFFFF"/>
        </w:rPr>
        <w:t>”</w:t>
      </w:r>
      <w:r w:rsidR="00C75B13" w:rsidRPr="008E650E">
        <w:rPr>
          <w:rFonts w:ascii="Times New Roman" w:hAnsi="Times New Roman" w:cs="Times New Roman"/>
          <w:color w:val="000000"/>
          <w:sz w:val="28"/>
          <w:szCs w:val="28"/>
          <w:shd w:val="clear" w:color="auto" w:fill="FFFFFF"/>
        </w:rPr>
        <w:t>.</w:t>
      </w:r>
      <w:proofErr w:type="gramEnd"/>
      <w:r w:rsidRPr="008E650E">
        <w:rPr>
          <w:rFonts w:ascii="Times New Roman" w:hAnsi="Times New Roman" w:cs="Times New Roman"/>
          <w:color w:val="000000"/>
          <w:sz w:val="28"/>
          <w:szCs w:val="28"/>
          <w:shd w:val="clear" w:color="auto" w:fill="FFFFFF"/>
        </w:rPr>
        <w:t xml:space="preserve"> </w:t>
      </w:r>
    </w:p>
    <w:p w:rsidR="00564A36" w:rsidRPr="008E650E" w:rsidRDefault="00564A36" w:rsidP="002A2D98">
      <w:pPr>
        <w:spacing w:after="120" w:line="240" w:lineRule="auto"/>
        <w:ind w:firstLine="720"/>
        <w:jc w:val="both"/>
        <w:rPr>
          <w:rFonts w:ascii="Times New Roman" w:hAnsi="Times New Roman" w:cs="Times New Roman"/>
          <w:b/>
          <w:sz w:val="28"/>
          <w:szCs w:val="28"/>
        </w:rPr>
      </w:pPr>
      <w:r w:rsidRPr="008E650E">
        <w:rPr>
          <w:rFonts w:ascii="Times New Roman" w:eastAsia="Times New Roman" w:hAnsi="Times New Roman" w:cs="Times New Roman"/>
          <w:b/>
          <w:bCs/>
          <w:color w:val="000000"/>
          <w:sz w:val="28"/>
          <w:szCs w:val="28"/>
        </w:rPr>
        <w:t xml:space="preserve">Điều </w:t>
      </w:r>
      <w:r w:rsidR="00551652" w:rsidRPr="008E650E">
        <w:rPr>
          <w:rFonts w:ascii="Times New Roman" w:eastAsia="Times New Roman" w:hAnsi="Times New Roman" w:cs="Times New Roman"/>
          <w:b/>
          <w:bCs/>
          <w:color w:val="000000"/>
          <w:sz w:val="28"/>
          <w:szCs w:val="28"/>
        </w:rPr>
        <w:t>2</w:t>
      </w:r>
      <w:r w:rsidRPr="008E650E">
        <w:rPr>
          <w:rFonts w:ascii="Times New Roman" w:eastAsia="Times New Roman" w:hAnsi="Times New Roman" w:cs="Times New Roman"/>
          <w:b/>
          <w:bCs/>
          <w:color w:val="000000"/>
          <w:sz w:val="28"/>
          <w:szCs w:val="28"/>
        </w:rPr>
        <w:t xml:space="preserve">. </w:t>
      </w:r>
      <w:r w:rsidRPr="008E650E">
        <w:rPr>
          <w:rFonts w:ascii="Times New Roman" w:eastAsia="Times New Roman" w:hAnsi="Times New Roman" w:cs="Times New Roman"/>
          <w:b/>
          <w:color w:val="000000"/>
          <w:sz w:val="28"/>
          <w:szCs w:val="28"/>
        </w:rPr>
        <w:t xml:space="preserve">Sửa đổi, bổ sung Điều 11 Quy chế thanh toán trong mua bán, trao đổi hàng hóa và dịch vụ thương mại tại khu vực biên giới Việt Nam - Campuchia </w:t>
      </w:r>
      <w:r w:rsidR="002A2D98" w:rsidRPr="008E650E">
        <w:rPr>
          <w:rFonts w:ascii="Times New Roman" w:eastAsia="Times New Roman" w:hAnsi="Times New Roman" w:cs="Times New Roman"/>
          <w:b/>
          <w:color w:val="000000"/>
          <w:sz w:val="28"/>
          <w:szCs w:val="28"/>
        </w:rPr>
        <w:t xml:space="preserve">ban hành kèm theo Quyết định </w:t>
      </w:r>
      <w:r w:rsidR="00834093" w:rsidRPr="008E650E">
        <w:rPr>
          <w:rFonts w:ascii="Times New Roman" w:eastAsia="Times New Roman" w:hAnsi="Times New Roman" w:cs="Times New Roman"/>
          <w:b/>
          <w:color w:val="000000"/>
          <w:sz w:val="28"/>
          <w:szCs w:val="28"/>
        </w:rPr>
        <w:t xml:space="preserve">số </w:t>
      </w:r>
      <w:r w:rsidR="002A2D98" w:rsidRPr="008E650E">
        <w:rPr>
          <w:rFonts w:ascii="Times New Roman" w:eastAsia="Times New Roman" w:hAnsi="Times New Roman" w:cs="Times New Roman"/>
          <w:b/>
          <w:color w:val="000000"/>
          <w:sz w:val="28"/>
          <w:szCs w:val="28"/>
        </w:rPr>
        <w:t>17</w:t>
      </w:r>
      <w:r w:rsidR="00C75B13" w:rsidRPr="008E650E">
        <w:rPr>
          <w:rFonts w:ascii="Times New Roman" w:eastAsia="Times New Roman" w:hAnsi="Times New Roman" w:cs="Times New Roman"/>
          <w:b/>
          <w:color w:val="000000"/>
          <w:sz w:val="28"/>
          <w:szCs w:val="28"/>
        </w:rPr>
        <w:t>/2004/QĐ-NHNN</w:t>
      </w:r>
    </w:p>
    <w:p w:rsidR="00564A36" w:rsidRPr="008E650E" w:rsidRDefault="00564A36" w:rsidP="002A2D98">
      <w:pPr>
        <w:pStyle w:val="NormalWeb"/>
        <w:shd w:val="clear" w:color="auto" w:fill="FFFFFF"/>
        <w:spacing w:before="0" w:beforeAutospacing="0" w:after="120" w:afterAutospacing="0"/>
        <w:ind w:firstLine="720"/>
        <w:jc w:val="both"/>
        <w:rPr>
          <w:b/>
          <w:color w:val="000000"/>
          <w:sz w:val="28"/>
          <w:szCs w:val="28"/>
        </w:rPr>
      </w:pPr>
      <w:bookmarkStart w:id="4" w:name="dieu_11"/>
      <w:r w:rsidRPr="008E650E">
        <w:rPr>
          <w:color w:val="000000"/>
          <w:sz w:val="28"/>
          <w:szCs w:val="28"/>
        </w:rPr>
        <w:lastRenderedPageBreak/>
        <w:t>“</w:t>
      </w:r>
      <w:r w:rsidRPr="008E650E">
        <w:rPr>
          <w:b/>
          <w:color w:val="000000"/>
          <w:sz w:val="28"/>
          <w:szCs w:val="28"/>
        </w:rPr>
        <w:t xml:space="preserve">Điều 11. </w:t>
      </w:r>
      <w:r w:rsidR="00C75B13" w:rsidRPr="008E650E">
        <w:rPr>
          <w:b/>
          <w:color w:val="000000"/>
          <w:sz w:val="28"/>
          <w:szCs w:val="28"/>
        </w:rPr>
        <w:t>Trách nhiệm t</w:t>
      </w:r>
      <w:r w:rsidRPr="008E650E">
        <w:rPr>
          <w:b/>
          <w:color w:val="000000"/>
          <w:sz w:val="28"/>
          <w:szCs w:val="28"/>
        </w:rPr>
        <w:t>ổ chức thực hiện</w:t>
      </w:r>
      <w:bookmarkEnd w:id="4"/>
    </w:p>
    <w:p w:rsidR="00D00EB1" w:rsidRPr="008E650E" w:rsidRDefault="00D00EB1" w:rsidP="00D00EB1">
      <w:pPr>
        <w:shd w:val="clear" w:color="auto" w:fill="FFFFFF"/>
        <w:spacing w:after="120" w:line="240" w:lineRule="auto"/>
        <w:ind w:firstLine="720"/>
        <w:jc w:val="both"/>
        <w:rPr>
          <w:rFonts w:ascii="Times New Roman" w:eastAsia="Times New Roman" w:hAnsi="Times New Roman" w:cs="Times New Roman"/>
          <w:color w:val="000000"/>
          <w:sz w:val="28"/>
          <w:szCs w:val="28"/>
          <w:lang w:val="vi-VN" w:eastAsia="vi-VN"/>
        </w:rPr>
      </w:pPr>
      <w:r w:rsidRPr="008E650E">
        <w:rPr>
          <w:rFonts w:ascii="Times New Roman" w:eastAsia="Times New Roman" w:hAnsi="Times New Roman" w:cs="Times New Roman"/>
          <w:color w:val="000000"/>
          <w:sz w:val="28"/>
          <w:szCs w:val="28"/>
          <w:lang w:val="vi-VN" w:eastAsia="vi-VN"/>
        </w:rPr>
        <w:t xml:space="preserve">Ngân hàng Nhà nước chi nhánh </w:t>
      </w:r>
      <w:r w:rsidRPr="008E650E">
        <w:rPr>
          <w:rFonts w:ascii="Times New Roman" w:eastAsia="Times New Roman" w:hAnsi="Times New Roman" w:cs="Times New Roman"/>
          <w:sz w:val="28"/>
          <w:szCs w:val="28"/>
          <w:lang w:val="vi-VN" w:eastAsia="vi-VN"/>
        </w:rPr>
        <w:t>Khu vực có tỉnh biên giới</w:t>
      </w:r>
      <w:r w:rsidRPr="008E650E">
        <w:rPr>
          <w:rFonts w:ascii="Times New Roman" w:eastAsia="Times New Roman" w:hAnsi="Times New Roman" w:cs="Times New Roman"/>
          <w:color w:val="000000"/>
          <w:sz w:val="28"/>
          <w:szCs w:val="28"/>
          <w:lang w:val="vi-VN" w:eastAsia="vi-VN"/>
        </w:rPr>
        <w:t xml:space="preserve"> quán triệt nội dung Quy chế này, xin ý kiến chỉ đạo của cấp Uỷ và chính quyền địa phương, tổ chức và triển khai thực hiện thông tin tuyên truyền trên các phương tiện thông tin đại chúng; phổ biến hướng dẫn các doanh nghiệp trên địa bàn; thực hiện phối hợp cùng các cơ quan hữu quan như thương mại, tài chính, hải quan, công an, biên phòng tổ chức triển khai tốt hoạt động thanh toán hàng hóa xuất nhập khẩu và dịch vụ thương mại tại khu vực biên giới.</w:t>
      </w:r>
    </w:p>
    <w:p w:rsidR="00D00EB1" w:rsidRPr="008E650E" w:rsidRDefault="00D00EB1" w:rsidP="00D00EB1">
      <w:pPr>
        <w:tabs>
          <w:tab w:val="left" w:pos="284"/>
        </w:tabs>
        <w:snapToGrid w:val="0"/>
        <w:spacing w:after="120" w:line="240" w:lineRule="auto"/>
        <w:jc w:val="both"/>
        <w:rPr>
          <w:rFonts w:ascii="Times New Roman" w:eastAsia="Times New Roman" w:hAnsi="Times New Roman" w:cs="Times New Roman"/>
          <w:color w:val="000000"/>
          <w:sz w:val="28"/>
          <w:szCs w:val="28"/>
          <w:lang w:val="vi-VN" w:eastAsia="ja-JP"/>
        </w:rPr>
      </w:pPr>
      <w:r w:rsidRPr="008E650E">
        <w:rPr>
          <w:rFonts w:ascii="Times New Roman" w:eastAsia="Times New Roman" w:hAnsi="Times New Roman" w:cs="Times New Roman"/>
          <w:color w:val="000000"/>
          <w:sz w:val="28"/>
          <w:szCs w:val="28"/>
          <w:lang w:val="vi-VN" w:eastAsia="ja-JP"/>
        </w:rPr>
        <w:tab/>
      </w:r>
      <w:r w:rsidRPr="008E650E">
        <w:rPr>
          <w:rFonts w:ascii="Times New Roman" w:eastAsia="Times New Roman" w:hAnsi="Times New Roman" w:cs="Times New Roman"/>
          <w:color w:val="000000"/>
          <w:sz w:val="28"/>
          <w:szCs w:val="28"/>
          <w:lang w:val="vi-VN" w:eastAsia="ja-JP"/>
        </w:rPr>
        <w:tab/>
        <w:t>Ngân hàng Nhà nước chi nhánh Khu vực có tỉnh biên giới quản lý và giám sát việc thực hiện thanh toán biên giới đối với các ngân hàng được phép và tổ chức, cá nhân trên địa bàn.</w:t>
      </w:r>
    </w:p>
    <w:p w:rsidR="00D00EB1" w:rsidRPr="008E650E" w:rsidRDefault="00D00EB1" w:rsidP="00D00EB1">
      <w:pPr>
        <w:shd w:val="clear" w:color="auto" w:fill="FFFFFF"/>
        <w:spacing w:after="120" w:line="240" w:lineRule="auto"/>
        <w:jc w:val="both"/>
        <w:rPr>
          <w:rFonts w:ascii="Times New Roman" w:eastAsia="Times New Roman" w:hAnsi="Times New Roman" w:cs="Times New Roman"/>
          <w:color w:val="000000"/>
          <w:sz w:val="28"/>
          <w:szCs w:val="28"/>
          <w:lang w:eastAsia="vi-VN"/>
        </w:rPr>
      </w:pPr>
      <w:r w:rsidRPr="008E650E">
        <w:rPr>
          <w:rFonts w:ascii="Times New Roman" w:eastAsia="Times New Roman" w:hAnsi="Times New Roman" w:cs="Times New Roman"/>
          <w:color w:val="000000"/>
          <w:sz w:val="28"/>
          <w:szCs w:val="28"/>
          <w:lang w:val="vi-VN" w:eastAsia="vi-VN"/>
        </w:rPr>
        <w:t xml:space="preserve">  </w:t>
      </w:r>
      <w:r w:rsidRPr="008E650E">
        <w:rPr>
          <w:rFonts w:ascii="Times New Roman" w:eastAsia="Times New Roman" w:hAnsi="Times New Roman" w:cs="Times New Roman"/>
          <w:color w:val="000000"/>
          <w:sz w:val="28"/>
          <w:szCs w:val="28"/>
          <w:lang w:val="vi-VN" w:eastAsia="vi-VN"/>
        </w:rPr>
        <w:tab/>
        <w:t>Tổng Giám đốc (Giám đốc) các ngân hàng được phép chỉ đạo các nhi nhánh của ngân hàng mình tại các tỉnh biên giới Việt Nam - Campuchia chủ động liên hệ với các ngân hàng thương mại phía Campuchia để thoả thuận đặt quan hệ đại lý thanh toán phục vụ xuất nhập khẩu hàng hóa bằng ngoại tệ tự do chuyển đổi, VND, KHR theo Quy chế này, đáp ứng nhu cầu thanh toán trong các giao dịch mua bán, trao đổi hàng hóa và dịch vụ thương mại giữa thương nhân hai nước tại khu vực biên giới giữa Việt Nam và Campuchia.”</w:t>
      </w:r>
      <w:r w:rsidR="00C75B13" w:rsidRPr="008E650E">
        <w:rPr>
          <w:rFonts w:ascii="Times New Roman" w:eastAsia="Times New Roman" w:hAnsi="Times New Roman" w:cs="Times New Roman"/>
          <w:color w:val="000000"/>
          <w:sz w:val="28"/>
          <w:szCs w:val="28"/>
          <w:lang w:eastAsia="vi-VN"/>
        </w:rPr>
        <w:t>.</w:t>
      </w:r>
    </w:p>
    <w:p w:rsidR="00A91CFF" w:rsidRPr="008E650E" w:rsidRDefault="00A91CFF" w:rsidP="00D72263">
      <w:pPr>
        <w:pStyle w:val="NormalWeb"/>
        <w:spacing w:before="0" w:beforeAutospacing="0" w:after="120" w:afterAutospacing="0"/>
        <w:ind w:firstLine="720"/>
        <w:jc w:val="both"/>
        <w:rPr>
          <w:b/>
          <w:color w:val="000000"/>
          <w:sz w:val="28"/>
          <w:szCs w:val="28"/>
        </w:rPr>
      </w:pPr>
      <w:r w:rsidRPr="008E650E">
        <w:rPr>
          <w:b/>
          <w:bCs/>
          <w:color w:val="000000"/>
          <w:sz w:val="28"/>
          <w:szCs w:val="28"/>
          <w:lang w:val="vi-VN"/>
        </w:rPr>
        <w:t xml:space="preserve">Điều </w:t>
      </w:r>
      <w:r w:rsidR="00551652" w:rsidRPr="008E650E">
        <w:rPr>
          <w:b/>
          <w:bCs/>
          <w:color w:val="000000"/>
          <w:sz w:val="28"/>
          <w:szCs w:val="28"/>
          <w:lang w:val="vi-VN"/>
        </w:rPr>
        <w:t>3</w:t>
      </w:r>
      <w:r w:rsidRPr="008E650E">
        <w:rPr>
          <w:b/>
          <w:bCs/>
          <w:color w:val="000000"/>
          <w:sz w:val="28"/>
          <w:szCs w:val="28"/>
          <w:lang w:val="vi-VN"/>
        </w:rPr>
        <w:t xml:space="preserve">. </w:t>
      </w:r>
      <w:r w:rsidRPr="008E650E">
        <w:rPr>
          <w:b/>
          <w:color w:val="000000"/>
          <w:sz w:val="28"/>
          <w:szCs w:val="28"/>
          <w:lang w:val="vi-VN"/>
        </w:rPr>
        <w:t xml:space="preserve">Sửa đổi, bổ sung Điều 12 Quy chế thanh toán trong mua bán, trao đổi hàng hóa và dịch vụ thương mại tại khu vực biên giới Việt Nam – Campuchia </w:t>
      </w:r>
      <w:r w:rsidR="00F26024" w:rsidRPr="008E650E">
        <w:rPr>
          <w:b/>
          <w:color w:val="000000"/>
          <w:sz w:val="28"/>
          <w:szCs w:val="28"/>
          <w:lang w:val="vi-VN"/>
        </w:rPr>
        <w:t>ban hành kèm theo Quyết định 17</w:t>
      </w:r>
      <w:r w:rsidR="00C75B13" w:rsidRPr="008E650E">
        <w:rPr>
          <w:b/>
          <w:color w:val="000000"/>
          <w:sz w:val="28"/>
          <w:szCs w:val="28"/>
        </w:rPr>
        <w:t>/2004/QĐ-NHNN</w:t>
      </w:r>
    </w:p>
    <w:p w:rsidR="00806467" w:rsidRPr="008E650E" w:rsidRDefault="00806467" w:rsidP="00D72263">
      <w:pPr>
        <w:shd w:val="clear" w:color="auto" w:fill="FFFFFF"/>
        <w:spacing w:after="120" w:line="234" w:lineRule="atLeast"/>
        <w:ind w:firstLine="720"/>
        <w:rPr>
          <w:rFonts w:ascii="Times New Roman" w:eastAsia="Times New Roman" w:hAnsi="Times New Roman" w:cs="Times New Roman"/>
          <w:color w:val="000000"/>
          <w:sz w:val="28"/>
          <w:szCs w:val="28"/>
          <w:lang w:val="vi-VN" w:eastAsia="ko-KR"/>
        </w:rPr>
      </w:pPr>
      <w:bookmarkStart w:id="5" w:name="dieu_12"/>
      <w:r w:rsidRPr="008E650E">
        <w:rPr>
          <w:rFonts w:ascii="Times New Roman" w:eastAsia="Times New Roman" w:hAnsi="Times New Roman" w:cs="Times New Roman"/>
          <w:b/>
          <w:bCs/>
          <w:color w:val="000000"/>
          <w:sz w:val="28"/>
          <w:szCs w:val="28"/>
          <w:lang w:val="vi-VN" w:eastAsia="ko-KR"/>
        </w:rPr>
        <w:t>“Điều 12. Chế độ thông tin báo cáo</w:t>
      </w:r>
      <w:bookmarkEnd w:id="5"/>
    </w:p>
    <w:p w:rsidR="005B4A3E" w:rsidRPr="008E650E" w:rsidRDefault="005B4A3E" w:rsidP="005B4A3E">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 xml:space="preserve">1. Hàng quý, chậm nhất vào ngày 05 tháng đầu quý sau, các Ngân hàng hoặc chi nhánh Ngân hàng thực hiện thanh toán với Campuchia theo Quy chế này tổng hợp tình hình thanh toán, báo cáo Ngân hàng nhà nước chi nhánh </w:t>
      </w:r>
      <w:r w:rsidRPr="008E650E">
        <w:rPr>
          <w:rFonts w:ascii="Times New Roman" w:eastAsia="Times New Roman" w:hAnsi="Times New Roman" w:cs="Times New Roman"/>
          <w:color w:val="000000"/>
          <w:sz w:val="28"/>
          <w:szCs w:val="28"/>
          <w:lang w:eastAsia="ko-KR"/>
        </w:rPr>
        <w:t>Khu vực</w:t>
      </w:r>
      <w:r w:rsidRPr="008E650E">
        <w:rPr>
          <w:rFonts w:ascii="Times New Roman" w:eastAsia="Times New Roman" w:hAnsi="Times New Roman" w:cs="Times New Roman"/>
          <w:color w:val="000000"/>
          <w:sz w:val="28"/>
          <w:szCs w:val="28"/>
          <w:lang w:val="vi-VN" w:eastAsia="ko-KR"/>
        </w:rPr>
        <w:t xml:space="preserve"> trên địa bàn (theo mẫu tại Phụ lục 3</w:t>
      </w:r>
      <w:r w:rsidR="00825576">
        <w:rPr>
          <w:rFonts w:ascii="Times New Roman" w:eastAsia="Times New Roman" w:hAnsi="Times New Roman" w:cs="Times New Roman"/>
          <w:color w:val="000000"/>
          <w:sz w:val="28"/>
          <w:szCs w:val="28"/>
          <w:lang w:eastAsia="ko-KR"/>
        </w:rPr>
        <w:t xml:space="preserve"> ban hành kèm theo Quy chế này</w:t>
      </w:r>
      <w:r w:rsidRPr="008E650E">
        <w:rPr>
          <w:rFonts w:ascii="Times New Roman" w:eastAsia="Times New Roman" w:hAnsi="Times New Roman" w:cs="Times New Roman"/>
          <w:color w:val="000000"/>
          <w:sz w:val="28"/>
          <w:szCs w:val="28"/>
          <w:lang w:val="vi-VN" w:eastAsia="ko-KR"/>
        </w:rPr>
        <w:t>).</w:t>
      </w:r>
    </w:p>
    <w:p w:rsidR="005B4A3E" w:rsidRPr="008E650E" w:rsidRDefault="005B4A3E" w:rsidP="005B4A3E">
      <w:pPr>
        <w:shd w:val="clear" w:color="auto" w:fill="FFFFFF"/>
        <w:spacing w:after="120" w:line="234" w:lineRule="atLeast"/>
        <w:ind w:firstLine="720"/>
        <w:jc w:val="both"/>
        <w:rPr>
          <w:rFonts w:ascii="Times New Roman" w:eastAsia="Times New Roman" w:hAnsi="Times New Roman" w:cs="Times New Roman"/>
          <w:color w:val="000000"/>
          <w:sz w:val="28"/>
          <w:szCs w:val="28"/>
          <w:lang w:eastAsia="ko-KR"/>
        </w:rPr>
      </w:pPr>
      <w:r w:rsidRPr="008E650E">
        <w:rPr>
          <w:rFonts w:ascii="Times New Roman" w:eastAsia="Times New Roman" w:hAnsi="Times New Roman" w:cs="Times New Roman"/>
          <w:color w:val="000000"/>
          <w:sz w:val="28"/>
          <w:szCs w:val="28"/>
          <w:lang w:val="vi-VN" w:eastAsia="ko-KR"/>
        </w:rPr>
        <w:t xml:space="preserve">2. Hàng quý, chậm nhất vào ngày 10 tháng đầu quý sau, Ngân hàng Nhà nước chi nhánh </w:t>
      </w:r>
      <w:r w:rsidRPr="008E650E">
        <w:rPr>
          <w:rFonts w:ascii="Times New Roman" w:eastAsia="Times New Roman" w:hAnsi="Times New Roman" w:cs="Times New Roman"/>
          <w:color w:val="000000"/>
          <w:sz w:val="28"/>
          <w:szCs w:val="28"/>
          <w:lang w:eastAsia="ko-KR"/>
        </w:rPr>
        <w:t>Khu vực</w:t>
      </w:r>
      <w:r w:rsidRPr="008E650E">
        <w:rPr>
          <w:rFonts w:ascii="Times New Roman" w:eastAsia="Times New Roman" w:hAnsi="Times New Roman" w:cs="Times New Roman"/>
          <w:color w:val="000000"/>
          <w:sz w:val="28"/>
          <w:szCs w:val="28"/>
          <w:lang w:val="vi-VN" w:eastAsia="ko-KR"/>
        </w:rPr>
        <w:t xml:space="preserve"> tổng hợp tình hình thanh toán theo quy định </w:t>
      </w:r>
      <w:r w:rsidRPr="008E650E">
        <w:rPr>
          <w:rFonts w:ascii="Times New Roman" w:eastAsia="Times New Roman" w:hAnsi="Times New Roman" w:cs="Times New Roman"/>
          <w:color w:val="000000"/>
          <w:sz w:val="28"/>
          <w:szCs w:val="28"/>
          <w:lang w:eastAsia="ko-KR"/>
        </w:rPr>
        <w:t>tại</w:t>
      </w:r>
      <w:r w:rsidRPr="008E650E">
        <w:rPr>
          <w:rFonts w:ascii="Times New Roman" w:eastAsia="Times New Roman" w:hAnsi="Times New Roman" w:cs="Times New Roman"/>
          <w:color w:val="000000"/>
          <w:sz w:val="28"/>
          <w:szCs w:val="28"/>
          <w:lang w:val="vi-VN" w:eastAsia="ko-KR"/>
        </w:rPr>
        <w:t xml:space="preserve"> Quy chế này, báo cáo </w:t>
      </w:r>
      <w:r w:rsidRPr="008E650E">
        <w:rPr>
          <w:rFonts w:ascii="Times New Roman" w:eastAsia="Times New Roman" w:hAnsi="Times New Roman" w:cs="Times New Roman"/>
          <w:color w:val="000000"/>
          <w:sz w:val="28"/>
          <w:szCs w:val="28"/>
          <w:lang w:eastAsia="ko-KR"/>
        </w:rPr>
        <w:t>N</w:t>
      </w:r>
      <w:r w:rsidRPr="008E650E">
        <w:rPr>
          <w:rFonts w:ascii="Times New Roman" w:eastAsia="Times New Roman" w:hAnsi="Times New Roman" w:cs="Times New Roman"/>
          <w:color w:val="000000"/>
          <w:sz w:val="28"/>
          <w:szCs w:val="28"/>
          <w:lang w:val="vi-VN" w:eastAsia="ko-KR"/>
        </w:rPr>
        <w:t>gân hàng Nhà nước Việt Nam (</w:t>
      </w:r>
      <w:r w:rsidRPr="008E650E">
        <w:rPr>
          <w:rFonts w:ascii="Times New Roman" w:eastAsia="Times New Roman" w:hAnsi="Times New Roman" w:cs="Times New Roman"/>
          <w:color w:val="000000"/>
          <w:sz w:val="28"/>
          <w:szCs w:val="28"/>
          <w:lang w:eastAsia="ko-KR"/>
        </w:rPr>
        <w:t>Cục</w:t>
      </w:r>
      <w:r w:rsidRPr="008E650E">
        <w:rPr>
          <w:rFonts w:ascii="Times New Roman" w:eastAsia="Times New Roman" w:hAnsi="Times New Roman" w:cs="Times New Roman"/>
          <w:color w:val="000000"/>
          <w:sz w:val="28"/>
          <w:szCs w:val="28"/>
          <w:lang w:val="vi-VN" w:eastAsia="ko-KR"/>
        </w:rPr>
        <w:t xml:space="preserve"> Quản lý ngoại hối) (Theo mẫu tại Phụ lục 5</w:t>
      </w:r>
      <w:r w:rsidR="00825576">
        <w:rPr>
          <w:rFonts w:ascii="Times New Roman" w:eastAsia="Times New Roman" w:hAnsi="Times New Roman" w:cs="Times New Roman"/>
          <w:color w:val="000000"/>
          <w:sz w:val="28"/>
          <w:szCs w:val="28"/>
          <w:lang w:eastAsia="ko-KR"/>
        </w:rPr>
        <w:t xml:space="preserve"> ban hành kèm theo Quy chế này</w:t>
      </w:r>
      <w:r w:rsidRPr="008E650E">
        <w:rPr>
          <w:rFonts w:ascii="Times New Roman" w:eastAsia="Times New Roman" w:hAnsi="Times New Roman" w:cs="Times New Roman"/>
          <w:color w:val="000000"/>
          <w:sz w:val="28"/>
          <w:szCs w:val="28"/>
          <w:lang w:val="vi-VN" w:eastAsia="ko-KR"/>
        </w:rPr>
        <w:t>).”</w:t>
      </w:r>
      <w:r w:rsidR="00C75B13" w:rsidRPr="008E650E">
        <w:rPr>
          <w:rFonts w:ascii="Times New Roman" w:eastAsia="Times New Roman" w:hAnsi="Times New Roman" w:cs="Times New Roman"/>
          <w:color w:val="000000"/>
          <w:sz w:val="28"/>
          <w:szCs w:val="28"/>
          <w:lang w:eastAsia="ko-KR"/>
        </w:rPr>
        <w:t>.</w:t>
      </w:r>
    </w:p>
    <w:p w:rsidR="002D5864" w:rsidRPr="000B38FE" w:rsidRDefault="00D11FFF" w:rsidP="004A1455">
      <w:pPr>
        <w:spacing w:after="120" w:line="240" w:lineRule="auto"/>
        <w:ind w:firstLine="720"/>
        <w:jc w:val="both"/>
        <w:rPr>
          <w:rFonts w:ascii="Times New Roman" w:hAnsi="Times New Roman" w:cs="Times New Roman"/>
          <w:b/>
          <w:sz w:val="28"/>
          <w:szCs w:val="28"/>
        </w:rPr>
      </w:pPr>
      <w:r w:rsidRPr="008E650E">
        <w:rPr>
          <w:rFonts w:ascii="Times New Roman" w:eastAsia="Times New Roman" w:hAnsi="Times New Roman" w:cs="Times New Roman"/>
          <w:b/>
          <w:bCs/>
          <w:color w:val="000000"/>
          <w:sz w:val="28"/>
          <w:szCs w:val="28"/>
          <w:lang w:val="vi-VN"/>
        </w:rPr>
        <w:t xml:space="preserve">Điều </w:t>
      </w:r>
      <w:r w:rsidR="00551652" w:rsidRPr="008E650E">
        <w:rPr>
          <w:rFonts w:ascii="Times New Roman" w:eastAsia="Times New Roman" w:hAnsi="Times New Roman" w:cs="Times New Roman"/>
          <w:b/>
          <w:bCs/>
          <w:color w:val="000000"/>
          <w:sz w:val="28"/>
          <w:szCs w:val="28"/>
          <w:lang w:val="vi-VN"/>
        </w:rPr>
        <w:t>4</w:t>
      </w:r>
      <w:r w:rsidRPr="008E650E">
        <w:rPr>
          <w:rFonts w:ascii="Times New Roman" w:eastAsia="Times New Roman" w:hAnsi="Times New Roman" w:cs="Times New Roman"/>
          <w:b/>
          <w:bCs/>
          <w:color w:val="000000"/>
          <w:sz w:val="28"/>
          <w:szCs w:val="28"/>
          <w:lang w:val="vi-VN"/>
        </w:rPr>
        <w:t xml:space="preserve">. </w:t>
      </w:r>
      <w:r w:rsidR="00A91CFF" w:rsidRPr="008E650E">
        <w:rPr>
          <w:rFonts w:ascii="Times New Roman" w:eastAsia="Times New Roman" w:hAnsi="Times New Roman" w:cs="Times New Roman"/>
          <w:b/>
          <w:bCs/>
          <w:color w:val="000000"/>
          <w:sz w:val="28"/>
          <w:szCs w:val="28"/>
          <w:lang w:val="vi-VN"/>
        </w:rPr>
        <w:t>Thay thế, b</w:t>
      </w:r>
      <w:r w:rsidR="00545DFB" w:rsidRPr="008E650E">
        <w:rPr>
          <w:rFonts w:ascii="Times New Roman" w:eastAsia="Times New Roman" w:hAnsi="Times New Roman" w:cs="Times New Roman"/>
          <w:b/>
          <w:bCs/>
          <w:color w:val="000000"/>
          <w:sz w:val="28"/>
          <w:szCs w:val="28"/>
          <w:lang w:val="vi-VN"/>
        </w:rPr>
        <w:t>ãi bỏ</w:t>
      </w:r>
      <w:r w:rsidR="00A91CFF" w:rsidRPr="008E650E">
        <w:rPr>
          <w:rFonts w:ascii="Times New Roman" w:eastAsia="Times New Roman" w:hAnsi="Times New Roman" w:cs="Times New Roman"/>
          <w:b/>
          <w:bCs/>
          <w:color w:val="000000"/>
          <w:sz w:val="28"/>
          <w:szCs w:val="28"/>
          <w:lang w:val="vi-VN"/>
        </w:rPr>
        <w:t xml:space="preserve"> một số </w:t>
      </w:r>
      <w:r w:rsidR="00C37ACB" w:rsidRPr="008E650E">
        <w:rPr>
          <w:rFonts w:ascii="Times New Roman" w:eastAsia="Times New Roman" w:hAnsi="Times New Roman" w:cs="Times New Roman"/>
          <w:b/>
          <w:bCs/>
          <w:color w:val="000000"/>
          <w:sz w:val="28"/>
          <w:szCs w:val="28"/>
          <w:lang w:val="vi-VN"/>
        </w:rPr>
        <w:t>điểm, khoản, Điều</w:t>
      </w:r>
      <w:r w:rsidR="0013091A" w:rsidRPr="008E650E">
        <w:rPr>
          <w:rFonts w:ascii="Times New Roman" w:eastAsia="Times New Roman" w:hAnsi="Times New Roman" w:cs="Times New Roman"/>
          <w:b/>
          <w:bCs/>
          <w:color w:val="000000"/>
          <w:sz w:val="28"/>
          <w:szCs w:val="28"/>
          <w:lang w:val="vi-VN"/>
        </w:rPr>
        <w:t>, Phụ lục</w:t>
      </w:r>
      <w:r w:rsidR="00C37ACB" w:rsidRPr="008E650E">
        <w:rPr>
          <w:rFonts w:ascii="Times New Roman" w:hAnsi="Times New Roman" w:cs="Times New Roman"/>
          <w:sz w:val="28"/>
          <w:szCs w:val="28"/>
          <w:lang w:val="vi-VN"/>
        </w:rPr>
        <w:t xml:space="preserve"> </w:t>
      </w:r>
      <w:r w:rsidR="001457E1" w:rsidRPr="008E650E">
        <w:rPr>
          <w:rFonts w:ascii="Times New Roman" w:hAnsi="Times New Roman" w:cs="Times New Roman"/>
          <w:b/>
          <w:sz w:val="28"/>
          <w:szCs w:val="28"/>
          <w:lang w:val="vi-VN"/>
        </w:rPr>
        <w:t xml:space="preserve">của </w:t>
      </w:r>
      <w:r w:rsidR="001457E1" w:rsidRPr="008E650E">
        <w:rPr>
          <w:rFonts w:ascii="Times New Roman" w:eastAsia="Times New Roman" w:hAnsi="Times New Roman" w:cs="Times New Roman"/>
          <w:b/>
          <w:color w:val="000000"/>
          <w:sz w:val="28"/>
          <w:szCs w:val="28"/>
          <w:lang w:val="vi-VN"/>
        </w:rPr>
        <w:t xml:space="preserve">Quy chế thanh toán trong mua bán, trao đổi hàng hóa và dịch vụ thương mại tại khu vực biên giới Việt Nam - Campuchia ban hành </w:t>
      </w:r>
      <w:r w:rsidR="00407C23">
        <w:rPr>
          <w:rFonts w:ascii="Times New Roman" w:eastAsia="Times New Roman" w:hAnsi="Times New Roman" w:cs="Times New Roman"/>
          <w:b/>
          <w:color w:val="000000"/>
          <w:sz w:val="28"/>
          <w:szCs w:val="28"/>
        </w:rPr>
        <w:t xml:space="preserve">kèm </w:t>
      </w:r>
      <w:r w:rsidR="001457E1" w:rsidRPr="008E650E">
        <w:rPr>
          <w:rFonts w:ascii="Times New Roman" w:eastAsia="Times New Roman" w:hAnsi="Times New Roman" w:cs="Times New Roman"/>
          <w:b/>
          <w:color w:val="000000"/>
          <w:sz w:val="28"/>
          <w:szCs w:val="28"/>
          <w:lang w:val="vi-VN"/>
        </w:rPr>
        <w:t>theo Quyết định số 17</w:t>
      </w:r>
      <w:r w:rsidR="000B38FE">
        <w:rPr>
          <w:rFonts w:ascii="Times New Roman" w:eastAsia="Times New Roman" w:hAnsi="Times New Roman" w:cs="Times New Roman"/>
          <w:b/>
          <w:color w:val="000000"/>
          <w:sz w:val="28"/>
          <w:szCs w:val="28"/>
        </w:rPr>
        <w:t>/2004/QĐ-NHNN</w:t>
      </w:r>
    </w:p>
    <w:p w:rsidR="002D5864" w:rsidRPr="008E650E" w:rsidRDefault="002D5864" w:rsidP="004A1455">
      <w:pPr>
        <w:spacing w:after="120" w:line="240" w:lineRule="auto"/>
        <w:ind w:firstLine="720"/>
        <w:jc w:val="both"/>
        <w:rPr>
          <w:rFonts w:ascii="Times New Roman" w:hAnsi="Times New Roman" w:cs="Times New Roman"/>
          <w:sz w:val="28"/>
          <w:szCs w:val="28"/>
          <w:lang w:val="vi-VN"/>
        </w:rPr>
      </w:pPr>
      <w:r w:rsidRPr="008E650E">
        <w:rPr>
          <w:rFonts w:ascii="Times New Roman" w:hAnsi="Times New Roman" w:cs="Times New Roman"/>
          <w:sz w:val="28"/>
          <w:szCs w:val="28"/>
          <w:lang w:val="vi-VN"/>
        </w:rPr>
        <w:t>1. Bãi bỏ điểm d Điều 3.</w:t>
      </w:r>
    </w:p>
    <w:p w:rsidR="002D5864" w:rsidRPr="008E650E" w:rsidRDefault="002D5864" w:rsidP="004A1455">
      <w:pPr>
        <w:spacing w:after="120" w:line="240" w:lineRule="auto"/>
        <w:ind w:firstLine="720"/>
        <w:jc w:val="both"/>
        <w:rPr>
          <w:rFonts w:ascii="Times New Roman" w:hAnsi="Times New Roman" w:cs="Times New Roman"/>
          <w:sz w:val="28"/>
          <w:szCs w:val="28"/>
          <w:lang w:val="vi-VN"/>
        </w:rPr>
      </w:pPr>
      <w:r w:rsidRPr="008E650E">
        <w:rPr>
          <w:rFonts w:ascii="Times New Roman" w:hAnsi="Times New Roman" w:cs="Times New Roman"/>
          <w:sz w:val="28"/>
          <w:szCs w:val="28"/>
          <w:lang w:val="vi-VN"/>
        </w:rPr>
        <w:t>2. Bãi bỏ Điều 8.</w:t>
      </w:r>
    </w:p>
    <w:p w:rsidR="00C37ACB" w:rsidRPr="008E650E" w:rsidRDefault="005B4A3E" w:rsidP="00EC60D9">
      <w:pPr>
        <w:spacing w:after="120" w:line="240" w:lineRule="auto"/>
        <w:ind w:firstLine="720"/>
        <w:jc w:val="both"/>
        <w:rPr>
          <w:rFonts w:ascii="Times New Roman" w:hAnsi="Times New Roman" w:cs="Times New Roman"/>
          <w:sz w:val="28"/>
          <w:szCs w:val="28"/>
          <w:lang w:val="vi-VN"/>
        </w:rPr>
      </w:pPr>
      <w:r w:rsidRPr="008E650E">
        <w:rPr>
          <w:rFonts w:ascii="Times New Roman" w:hAnsi="Times New Roman" w:cs="Times New Roman"/>
          <w:sz w:val="28"/>
          <w:szCs w:val="28"/>
        </w:rPr>
        <w:t>3</w:t>
      </w:r>
      <w:r w:rsidR="0013091A" w:rsidRPr="008E650E">
        <w:rPr>
          <w:rFonts w:ascii="Times New Roman" w:hAnsi="Times New Roman" w:cs="Times New Roman"/>
          <w:sz w:val="28"/>
          <w:szCs w:val="28"/>
          <w:lang w:val="vi-VN"/>
        </w:rPr>
        <w:t xml:space="preserve">. </w:t>
      </w:r>
      <w:r w:rsidR="00C37ACB" w:rsidRPr="008E650E">
        <w:rPr>
          <w:rFonts w:ascii="Times New Roman" w:hAnsi="Times New Roman" w:cs="Times New Roman"/>
          <w:sz w:val="28"/>
          <w:szCs w:val="28"/>
          <w:lang w:val="vi-VN"/>
        </w:rPr>
        <w:t>Bãi bỏ</w:t>
      </w:r>
      <w:r w:rsidR="00F26024" w:rsidRPr="008E650E">
        <w:rPr>
          <w:rFonts w:ascii="Times New Roman" w:hAnsi="Times New Roman" w:cs="Times New Roman"/>
          <w:sz w:val="28"/>
          <w:szCs w:val="28"/>
          <w:lang w:val="vi-VN"/>
        </w:rPr>
        <w:t xml:space="preserve"> </w:t>
      </w:r>
      <w:r w:rsidR="001457E1" w:rsidRPr="008E650E">
        <w:rPr>
          <w:rFonts w:ascii="Times New Roman" w:hAnsi="Times New Roman" w:cs="Times New Roman"/>
          <w:sz w:val="28"/>
          <w:szCs w:val="28"/>
          <w:lang w:val="vi-VN"/>
        </w:rPr>
        <w:t xml:space="preserve">Phụ lục 2, </w:t>
      </w:r>
      <w:r w:rsidR="00C37ACB" w:rsidRPr="008E650E">
        <w:rPr>
          <w:rFonts w:ascii="Times New Roman" w:hAnsi="Times New Roman" w:cs="Times New Roman"/>
          <w:sz w:val="28"/>
          <w:szCs w:val="28"/>
          <w:lang w:val="vi-VN"/>
        </w:rPr>
        <w:t>Phụ lục 4</w:t>
      </w:r>
      <w:r w:rsidR="0013091A" w:rsidRPr="008E650E">
        <w:rPr>
          <w:rFonts w:ascii="Times New Roman" w:hAnsi="Times New Roman" w:cs="Times New Roman"/>
          <w:sz w:val="28"/>
          <w:szCs w:val="28"/>
          <w:lang w:val="vi-VN"/>
        </w:rPr>
        <w:t xml:space="preserve"> </w:t>
      </w:r>
      <w:r w:rsidR="00407C23">
        <w:rPr>
          <w:rFonts w:ascii="Times New Roman" w:hAnsi="Times New Roman" w:cs="Times New Roman"/>
          <w:sz w:val="28"/>
          <w:szCs w:val="28"/>
        </w:rPr>
        <w:t xml:space="preserve">của </w:t>
      </w:r>
      <w:r w:rsidR="0013091A" w:rsidRPr="008E650E">
        <w:rPr>
          <w:rFonts w:ascii="Times New Roman" w:hAnsi="Times New Roman" w:cs="Times New Roman"/>
          <w:sz w:val="28"/>
          <w:szCs w:val="28"/>
          <w:lang w:val="vi-VN"/>
        </w:rPr>
        <w:t>Quy chế thanh toán trong mua bán, trao đổi hàng hóa và dịch vụ thương mại tại khu vực biên giới Việt Nam – Campuchia</w:t>
      </w:r>
      <w:r w:rsidR="00407C23" w:rsidRPr="00407C23">
        <w:rPr>
          <w:rFonts w:ascii="Times New Roman" w:eastAsia="Times New Roman" w:hAnsi="Times New Roman" w:cs="Times New Roman"/>
          <w:b/>
          <w:color w:val="000000"/>
          <w:sz w:val="28"/>
          <w:szCs w:val="28"/>
          <w:lang w:val="vi-VN"/>
        </w:rPr>
        <w:t xml:space="preserve"> </w:t>
      </w:r>
      <w:r w:rsidR="00407C23" w:rsidRPr="00407C23">
        <w:rPr>
          <w:rFonts w:ascii="Times New Roman" w:eastAsia="Times New Roman" w:hAnsi="Times New Roman" w:cs="Times New Roman"/>
          <w:color w:val="000000"/>
          <w:sz w:val="28"/>
          <w:szCs w:val="28"/>
          <w:lang w:val="vi-VN"/>
        </w:rPr>
        <w:t xml:space="preserve">ban hành </w:t>
      </w:r>
      <w:r w:rsidR="00407C23" w:rsidRPr="00407C23">
        <w:rPr>
          <w:rFonts w:ascii="Times New Roman" w:eastAsia="Times New Roman" w:hAnsi="Times New Roman" w:cs="Times New Roman"/>
          <w:color w:val="000000"/>
          <w:sz w:val="28"/>
          <w:szCs w:val="28"/>
        </w:rPr>
        <w:t xml:space="preserve">kèm </w:t>
      </w:r>
      <w:r w:rsidR="00407C23" w:rsidRPr="00407C23">
        <w:rPr>
          <w:rFonts w:ascii="Times New Roman" w:eastAsia="Times New Roman" w:hAnsi="Times New Roman" w:cs="Times New Roman"/>
          <w:color w:val="000000"/>
          <w:sz w:val="28"/>
          <w:szCs w:val="28"/>
          <w:lang w:val="vi-VN"/>
        </w:rPr>
        <w:t>theo Quyết định số 17</w:t>
      </w:r>
      <w:r w:rsidR="00407C23" w:rsidRPr="00407C23">
        <w:rPr>
          <w:rFonts w:ascii="Times New Roman" w:eastAsia="Times New Roman" w:hAnsi="Times New Roman" w:cs="Times New Roman"/>
          <w:color w:val="000000"/>
          <w:sz w:val="28"/>
          <w:szCs w:val="28"/>
        </w:rPr>
        <w:t>/2004/QĐ-NHNN</w:t>
      </w:r>
      <w:r w:rsidR="00C37ACB" w:rsidRPr="00407C23">
        <w:rPr>
          <w:rFonts w:ascii="Times New Roman" w:hAnsi="Times New Roman" w:cs="Times New Roman"/>
          <w:sz w:val="28"/>
          <w:szCs w:val="28"/>
          <w:lang w:val="vi-VN"/>
        </w:rPr>
        <w:t>.</w:t>
      </w:r>
      <w:r w:rsidR="00C37ACB" w:rsidRPr="008E650E">
        <w:rPr>
          <w:rFonts w:ascii="Times New Roman" w:hAnsi="Times New Roman" w:cs="Times New Roman"/>
          <w:sz w:val="28"/>
          <w:szCs w:val="28"/>
          <w:lang w:val="vi-VN"/>
        </w:rPr>
        <w:t xml:space="preserve"> </w:t>
      </w:r>
    </w:p>
    <w:p w:rsidR="004A1455" w:rsidRPr="008E650E" w:rsidRDefault="005B4A3E" w:rsidP="00EC60D9">
      <w:pPr>
        <w:spacing w:after="120" w:line="240" w:lineRule="auto"/>
        <w:ind w:firstLine="720"/>
        <w:jc w:val="both"/>
        <w:rPr>
          <w:rFonts w:ascii="Times New Roman" w:hAnsi="Times New Roman" w:cs="Times New Roman"/>
          <w:sz w:val="28"/>
          <w:szCs w:val="28"/>
          <w:lang w:val="vi-VN"/>
        </w:rPr>
      </w:pPr>
      <w:r w:rsidRPr="008E650E">
        <w:rPr>
          <w:rFonts w:ascii="Times New Roman" w:hAnsi="Times New Roman" w:cs="Times New Roman"/>
          <w:sz w:val="28"/>
          <w:szCs w:val="28"/>
        </w:rPr>
        <w:t>4</w:t>
      </w:r>
      <w:r w:rsidR="004A1455" w:rsidRPr="008E650E">
        <w:rPr>
          <w:rFonts w:ascii="Times New Roman" w:hAnsi="Times New Roman" w:cs="Times New Roman"/>
          <w:sz w:val="28"/>
          <w:szCs w:val="28"/>
          <w:lang w:val="vi-VN"/>
        </w:rPr>
        <w:t xml:space="preserve">. Thay thế cụm từ “Ngân hàng Nhà nước </w:t>
      </w:r>
      <w:r w:rsidR="00224F77" w:rsidRPr="008E650E">
        <w:rPr>
          <w:rFonts w:ascii="Times New Roman" w:hAnsi="Times New Roman" w:cs="Times New Roman"/>
          <w:sz w:val="28"/>
          <w:szCs w:val="28"/>
        </w:rPr>
        <w:t>C</w:t>
      </w:r>
      <w:r w:rsidR="004A1455" w:rsidRPr="008E650E">
        <w:rPr>
          <w:rFonts w:ascii="Times New Roman" w:hAnsi="Times New Roman" w:cs="Times New Roman"/>
          <w:sz w:val="28"/>
          <w:szCs w:val="28"/>
          <w:lang w:val="vi-VN"/>
        </w:rPr>
        <w:t xml:space="preserve">hi nhánh tỉnh </w:t>
      </w:r>
      <w:r w:rsidR="00224F77" w:rsidRPr="008E650E">
        <w:rPr>
          <w:rFonts w:ascii="Times New Roman" w:hAnsi="Times New Roman" w:cs="Times New Roman"/>
          <w:sz w:val="28"/>
          <w:szCs w:val="28"/>
        </w:rPr>
        <w:t>(</w:t>
      </w:r>
      <w:r w:rsidR="004A1455" w:rsidRPr="008E650E">
        <w:rPr>
          <w:rFonts w:ascii="Times New Roman" w:hAnsi="Times New Roman" w:cs="Times New Roman"/>
          <w:sz w:val="28"/>
          <w:szCs w:val="28"/>
          <w:lang w:val="vi-VN"/>
        </w:rPr>
        <w:t>thành phố</w:t>
      </w:r>
      <w:r w:rsidR="00224F77" w:rsidRPr="008E650E">
        <w:rPr>
          <w:rFonts w:ascii="Times New Roman" w:hAnsi="Times New Roman" w:cs="Times New Roman"/>
          <w:sz w:val="28"/>
          <w:szCs w:val="28"/>
        </w:rPr>
        <w:t>)</w:t>
      </w:r>
      <w:r w:rsidR="004A1455" w:rsidRPr="008E650E">
        <w:rPr>
          <w:rFonts w:ascii="Times New Roman" w:hAnsi="Times New Roman" w:cs="Times New Roman"/>
          <w:sz w:val="28"/>
          <w:szCs w:val="28"/>
          <w:lang w:val="vi-VN"/>
        </w:rPr>
        <w:t xml:space="preserve">” bằng cụm từ “Ngân hàng Nhà nước chi nhánh Khu vực” tại Phụ lục 3 </w:t>
      </w:r>
      <w:r w:rsidR="00407C23">
        <w:rPr>
          <w:rFonts w:ascii="Times New Roman" w:hAnsi="Times New Roman" w:cs="Times New Roman"/>
          <w:sz w:val="28"/>
          <w:szCs w:val="28"/>
        </w:rPr>
        <w:t>của</w:t>
      </w:r>
      <w:r w:rsidR="004A1455" w:rsidRPr="008E650E">
        <w:rPr>
          <w:rFonts w:ascii="Times New Roman" w:hAnsi="Times New Roman" w:cs="Times New Roman"/>
          <w:sz w:val="28"/>
          <w:szCs w:val="28"/>
          <w:lang w:val="vi-VN"/>
        </w:rPr>
        <w:t xml:space="preserve"> Quy chế thanh </w:t>
      </w:r>
      <w:r w:rsidR="004A1455" w:rsidRPr="008E650E">
        <w:rPr>
          <w:rFonts w:ascii="Times New Roman" w:hAnsi="Times New Roman" w:cs="Times New Roman"/>
          <w:sz w:val="28"/>
          <w:szCs w:val="28"/>
          <w:lang w:val="vi-VN"/>
        </w:rPr>
        <w:lastRenderedPageBreak/>
        <w:t>toán trong mua bán, trao đổi hàng hóa và dịch vụ thương mại tại khu vực biên giới Việt Nam - Campuchia</w:t>
      </w:r>
      <w:r w:rsidR="00407C23" w:rsidRPr="00407C23">
        <w:rPr>
          <w:rFonts w:ascii="Times New Roman" w:eastAsia="Times New Roman" w:hAnsi="Times New Roman" w:cs="Times New Roman"/>
          <w:color w:val="000000"/>
          <w:sz w:val="28"/>
          <w:szCs w:val="28"/>
          <w:lang w:val="vi-VN"/>
        </w:rPr>
        <w:t xml:space="preserve"> ban hành </w:t>
      </w:r>
      <w:r w:rsidR="00407C23" w:rsidRPr="00407C23">
        <w:rPr>
          <w:rFonts w:ascii="Times New Roman" w:eastAsia="Times New Roman" w:hAnsi="Times New Roman" w:cs="Times New Roman"/>
          <w:color w:val="000000"/>
          <w:sz w:val="28"/>
          <w:szCs w:val="28"/>
        </w:rPr>
        <w:t xml:space="preserve">kèm </w:t>
      </w:r>
      <w:r w:rsidR="00407C23" w:rsidRPr="00407C23">
        <w:rPr>
          <w:rFonts w:ascii="Times New Roman" w:eastAsia="Times New Roman" w:hAnsi="Times New Roman" w:cs="Times New Roman"/>
          <w:color w:val="000000"/>
          <w:sz w:val="28"/>
          <w:szCs w:val="28"/>
          <w:lang w:val="vi-VN"/>
        </w:rPr>
        <w:t>theo Quyết định số 17</w:t>
      </w:r>
      <w:r w:rsidR="00407C23" w:rsidRPr="00407C23">
        <w:rPr>
          <w:rFonts w:ascii="Times New Roman" w:eastAsia="Times New Roman" w:hAnsi="Times New Roman" w:cs="Times New Roman"/>
          <w:color w:val="000000"/>
          <w:sz w:val="28"/>
          <w:szCs w:val="28"/>
        </w:rPr>
        <w:t>/2004/QĐ-NHNN</w:t>
      </w:r>
      <w:r w:rsidR="00407C23" w:rsidRPr="00407C23">
        <w:rPr>
          <w:rFonts w:ascii="Times New Roman" w:hAnsi="Times New Roman" w:cs="Times New Roman"/>
          <w:sz w:val="28"/>
          <w:szCs w:val="28"/>
          <w:lang w:val="vi-VN"/>
        </w:rPr>
        <w:t>.</w:t>
      </w:r>
    </w:p>
    <w:p w:rsidR="001457E1" w:rsidRPr="008E650E" w:rsidRDefault="005B4A3E" w:rsidP="00EC60D9">
      <w:pPr>
        <w:spacing w:after="120" w:line="240" w:lineRule="auto"/>
        <w:ind w:firstLine="720"/>
        <w:jc w:val="both"/>
        <w:rPr>
          <w:rFonts w:ascii="Times New Roman" w:hAnsi="Times New Roman" w:cs="Times New Roman"/>
          <w:sz w:val="28"/>
          <w:szCs w:val="28"/>
          <w:lang w:val="vi-VN"/>
        </w:rPr>
      </w:pPr>
      <w:r w:rsidRPr="008E650E">
        <w:rPr>
          <w:rFonts w:ascii="Times New Roman" w:hAnsi="Times New Roman" w:cs="Times New Roman"/>
          <w:sz w:val="28"/>
          <w:szCs w:val="28"/>
        </w:rPr>
        <w:t>5</w:t>
      </w:r>
      <w:r w:rsidR="0013091A" w:rsidRPr="008E650E">
        <w:rPr>
          <w:rFonts w:ascii="Times New Roman" w:hAnsi="Times New Roman" w:cs="Times New Roman"/>
          <w:sz w:val="28"/>
          <w:szCs w:val="28"/>
          <w:lang w:val="vi-VN"/>
        </w:rPr>
        <w:t xml:space="preserve">. </w:t>
      </w:r>
      <w:r w:rsidR="001457E1" w:rsidRPr="008E650E">
        <w:rPr>
          <w:rFonts w:ascii="Times New Roman" w:hAnsi="Times New Roman" w:cs="Times New Roman"/>
          <w:sz w:val="28"/>
          <w:szCs w:val="28"/>
          <w:lang w:val="vi-VN"/>
        </w:rPr>
        <w:t xml:space="preserve">Thay thế </w:t>
      </w:r>
      <w:r w:rsidR="00361FCE" w:rsidRPr="008E650E">
        <w:rPr>
          <w:rFonts w:ascii="Times New Roman" w:hAnsi="Times New Roman" w:cs="Times New Roman"/>
          <w:sz w:val="28"/>
          <w:szCs w:val="28"/>
          <w:lang w:val="vi-VN"/>
        </w:rPr>
        <w:t>Phụ lục 5</w:t>
      </w:r>
      <w:r w:rsidR="00407C23">
        <w:rPr>
          <w:rFonts w:ascii="Times New Roman" w:hAnsi="Times New Roman" w:cs="Times New Roman"/>
          <w:sz w:val="28"/>
          <w:szCs w:val="28"/>
        </w:rPr>
        <w:t xml:space="preserve"> của</w:t>
      </w:r>
      <w:r w:rsidR="00804F86">
        <w:rPr>
          <w:rFonts w:ascii="Times New Roman" w:hAnsi="Times New Roman" w:cs="Times New Roman"/>
          <w:sz w:val="28"/>
          <w:szCs w:val="28"/>
        </w:rPr>
        <w:t xml:space="preserve"> </w:t>
      </w:r>
      <w:r w:rsidR="001457E1" w:rsidRPr="008E650E">
        <w:rPr>
          <w:rFonts w:ascii="Times New Roman" w:hAnsi="Times New Roman" w:cs="Times New Roman"/>
          <w:sz w:val="28"/>
          <w:szCs w:val="28"/>
          <w:lang w:val="vi-VN"/>
        </w:rPr>
        <w:t xml:space="preserve">Quy chế thanh toán trong mua bán, trao đổi hàng hóa và dịch vụ thương mại tại khu vực biên giới Việt Nam – Campuchia </w:t>
      </w:r>
      <w:r w:rsidR="00407C23" w:rsidRPr="00407C23">
        <w:rPr>
          <w:rFonts w:ascii="Times New Roman" w:eastAsia="Times New Roman" w:hAnsi="Times New Roman" w:cs="Times New Roman"/>
          <w:color w:val="000000"/>
          <w:sz w:val="28"/>
          <w:szCs w:val="28"/>
          <w:lang w:val="vi-VN"/>
        </w:rPr>
        <w:t xml:space="preserve">ban hành </w:t>
      </w:r>
      <w:r w:rsidR="00407C23" w:rsidRPr="00407C23">
        <w:rPr>
          <w:rFonts w:ascii="Times New Roman" w:eastAsia="Times New Roman" w:hAnsi="Times New Roman" w:cs="Times New Roman"/>
          <w:color w:val="000000"/>
          <w:sz w:val="28"/>
          <w:szCs w:val="28"/>
        </w:rPr>
        <w:t xml:space="preserve">kèm </w:t>
      </w:r>
      <w:r w:rsidR="00407C23" w:rsidRPr="00407C23">
        <w:rPr>
          <w:rFonts w:ascii="Times New Roman" w:eastAsia="Times New Roman" w:hAnsi="Times New Roman" w:cs="Times New Roman"/>
          <w:color w:val="000000"/>
          <w:sz w:val="28"/>
          <w:szCs w:val="28"/>
          <w:lang w:val="vi-VN"/>
        </w:rPr>
        <w:t>theo Quyết định số 17</w:t>
      </w:r>
      <w:r w:rsidR="00407C23" w:rsidRPr="00407C23">
        <w:rPr>
          <w:rFonts w:ascii="Times New Roman" w:eastAsia="Times New Roman" w:hAnsi="Times New Roman" w:cs="Times New Roman"/>
          <w:color w:val="000000"/>
          <w:sz w:val="28"/>
          <w:szCs w:val="28"/>
        </w:rPr>
        <w:t>/2004/QĐ-NHNN</w:t>
      </w:r>
      <w:r w:rsidR="00407C23">
        <w:rPr>
          <w:rFonts w:ascii="Times New Roman" w:hAnsi="Times New Roman" w:cs="Times New Roman"/>
          <w:sz w:val="28"/>
          <w:szCs w:val="28"/>
          <w:lang w:val="vi-VN"/>
        </w:rPr>
        <w:t xml:space="preserve"> </w:t>
      </w:r>
      <w:r w:rsidR="001457E1" w:rsidRPr="008E650E">
        <w:rPr>
          <w:rFonts w:ascii="Times New Roman" w:hAnsi="Times New Roman" w:cs="Times New Roman"/>
          <w:sz w:val="28"/>
          <w:szCs w:val="28"/>
          <w:lang w:val="vi-VN"/>
        </w:rPr>
        <w:t xml:space="preserve">bằng </w:t>
      </w:r>
      <w:r w:rsidR="002D038B" w:rsidRPr="008E650E">
        <w:rPr>
          <w:rFonts w:ascii="Times New Roman" w:hAnsi="Times New Roman" w:cs="Times New Roman"/>
          <w:sz w:val="28"/>
          <w:szCs w:val="28"/>
        </w:rPr>
        <w:t xml:space="preserve">Phụ lục 5 thuộc </w:t>
      </w:r>
      <w:r w:rsidR="001457E1" w:rsidRPr="008E650E">
        <w:rPr>
          <w:rFonts w:ascii="Times New Roman" w:hAnsi="Times New Roman" w:cs="Times New Roman"/>
          <w:sz w:val="28"/>
          <w:szCs w:val="28"/>
          <w:lang w:val="vi-VN"/>
        </w:rPr>
        <w:t xml:space="preserve">Phụ lục </w:t>
      </w:r>
      <w:r w:rsidR="00376ED4" w:rsidRPr="008E650E">
        <w:rPr>
          <w:rFonts w:ascii="Times New Roman" w:hAnsi="Times New Roman" w:cs="Times New Roman"/>
          <w:sz w:val="28"/>
          <w:szCs w:val="28"/>
        </w:rPr>
        <w:t>I</w:t>
      </w:r>
      <w:r w:rsidR="001457E1" w:rsidRPr="008E650E">
        <w:rPr>
          <w:rFonts w:ascii="Times New Roman" w:hAnsi="Times New Roman" w:cs="Times New Roman"/>
          <w:sz w:val="28"/>
          <w:szCs w:val="28"/>
          <w:lang w:val="vi-VN"/>
        </w:rPr>
        <w:t xml:space="preserve"> ban hành kèm theo Thông tư này.</w:t>
      </w:r>
      <w:r w:rsidR="00806467" w:rsidRPr="008E650E">
        <w:rPr>
          <w:rFonts w:ascii="Times New Roman" w:hAnsi="Times New Roman" w:cs="Times New Roman"/>
          <w:sz w:val="28"/>
          <w:szCs w:val="28"/>
          <w:lang w:val="vi-VN"/>
        </w:rPr>
        <w:t xml:space="preserve"> </w:t>
      </w:r>
    </w:p>
    <w:p w:rsidR="00233452" w:rsidRPr="008E650E" w:rsidRDefault="00233452" w:rsidP="002A2D98">
      <w:pPr>
        <w:spacing w:after="120" w:line="240" w:lineRule="auto"/>
        <w:jc w:val="center"/>
        <w:rPr>
          <w:rFonts w:ascii="Times New Roman" w:eastAsia="Times New Roman" w:hAnsi="Times New Roman" w:cs="Times New Roman"/>
          <w:b/>
          <w:bCs/>
          <w:color w:val="000000"/>
          <w:sz w:val="28"/>
          <w:szCs w:val="28"/>
          <w:lang w:val="vi-VN"/>
        </w:rPr>
      </w:pPr>
    </w:p>
    <w:p w:rsidR="00634B8C" w:rsidRPr="008E650E" w:rsidRDefault="00634B8C" w:rsidP="002A2D98">
      <w:pPr>
        <w:spacing w:after="120" w:line="240" w:lineRule="auto"/>
        <w:jc w:val="center"/>
        <w:rPr>
          <w:rFonts w:ascii="Times New Roman" w:eastAsia="Times New Roman" w:hAnsi="Times New Roman" w:cs="Times New Roman"/>
          <w:sz w:val="24"/>
          <w:szCs w:val="24"/>
          <w:lang w:val="vi-VN"/>
        </w:rPr>
      </w:pPr>
      <w:r w:rsidRPr="008E650E">
        <w:rPr>
          <w:rFonts w:ascii="Times New Roman" w:eastAsia="Times New Roman" w:hAnsi="Times New Roman" w:cs="Times New Roman"/>
          <w:b/>
          <w:bCs/>
          <w:color w:val="000000"/>
          <w:sz w:val="28"/>
          <w:szCs w:val="28"/>
          <w:lang w:val="vi-VN"/>
        </w:rPr>
        <w:t>Chương II</w:t>
      </w:r>
    </w:p>
    <w:p w:rsidR="00634B8C" w:rsidRPr="008E650E" w:rsidRDefault="00634B8C" w:rsidP="00551652">
      <w:pPr>
        <w:spacing w:after="0" w:line="240" w:lineRule="auto"/>
        <w:jc w:val="center"/>
        <w:rPr>
          <w:rFonts w:ascii="Times New Roman" w:eastAsia="Times New Roman" w:hAnsi="Times New Roman" w:cs="Times New Roman"/>
          <w:b/>
          <w:bCs/>
          <w:color w:val="000000"/>
          <w:sz w:val="26"/>
          <w:szCs w:val="26"/>
          <w:lang w:val="vi-VN"/>
        </w:rPr>
      </w:pPr>
      <w:r w:rsidRPr="008E650E">
        <w:rPr>
          <w:rFonts w:ascii="Times New Roman" w:eastAsia="Times New Roman" w:hAnsi="Times New Roman" w:cs="Times New Roman"/>
          <w:b/>
          <w:bCs/>
          <w:color w:val="000000"/>
          <w:sz w:val="26"/>
          <w:szCs w:val="26"/>
          <w:lang w:val="vi-VN"/>
        </w:rPr>
        <w:t xml:space="preserve">SỬA ĐỔI, BỔ SUNG MỘT SỐ ĐIỀU CỦA </w:t>
      </w:r>
    </w:p>
    <w:p w:rsidR="00634B8C" w:rsidRPr="008E650E" w:rsidRDefault="00634B8C" w:rsidP="00551652">
      <w:pPr>
        <w:spacing w:after="0" w:line="240" w:lineRule="auto"/>
        <w:jc w:val="center"/>
        <w:rPr>
          <w:rFonts w:ascii="Times New Roman" w:eastAsia="Times New Roman" w:hAnsi="Times New Roman" w:cs="Times New Roman"/>
          <w:b/>
          <w:sz w:val="24"/>
          <w:szCs w:val="24"/>
          <w:lang w:val="vi-VN"/>
        </w:rPr>
      </w:pPr>
      <w:r w:rsidRPr="008E650E">
        <w:rPr>
          <w:rFonts w:ascii="Times New Roman" w:eastAsia="Times New Roman" w:hAnsi="Times New Roman" w:cs="Times New Roman"/>
          <w:b/>
          <w:bCs/>
          <w:color w:val="000000"/>
          <w:sz w:val="26"/>
          <w:szCs w:val="26"/>
          <w:lang w:val="vi-VN"/>
        </w:rPr>
        <w:t>QUYẾT ĐỊNH SỐ 21/2008/QĐ-NHNN</w:t>
      </w:r>
      <w:r w:rsidR="00EE305D" w:rsidRPr="008E650E">
        <w:rPr>
          <w:rFonts w:ascii="Times New Roman" w:eastAsia="Times New Roman" w:hAnsi="Times New Roman" w:cs="Times New Roman"/>
          <w:b/>
          <w:bCs/>
          <w:color w:val="000000"/>
          <w:sz w:val="26"/>
          <w:szCs w:val="26"/>
          <w:lang w:val="vi-VN"/>
        </w:rPr>
        <w:t xml:space="preserve"> </w:t>
      </w:r>
      <w:r w:rsidR="00EE305D" w:rsidRPr="008E650E">
        <w:rPr>
          <w:rFonts w:ascii="Times New Roman" w:eastAsia="Times New Roman" w:hAnsi="Times New Roman" w:cs="Times New Roman"/>
          <w:b/>
          <w:color w:val="000000"/>
          <w:sz w:val="26"/>
          <w:szCs w:val="26"/>
          <w:lang w:val="vi-VN"/>
        </w:rPr>
        <w:t>CỦA THỐNG ĐỐC NGÂN HÀNG NHÀ NƯỚC VIỆT NAM BAN HÀNH QUY CHẾ ĐẠI LÝ ĐỔI NGOẠI TỆ</w:t>
      </w:r>
      <w:r w:rsidR="00551652" w:rsidRPr="008E650E">
        <w:rPr>
          <w:rFonts w:ascii="Times New Roman" w:eastAsia="Times New Roman" w:hAnsi="Times New Roman" w:cs="Times New Roman"/>
          <w:b/>
          <w:color w:val="000000"/>
          <w:sz w:val="26"/>
          <w:szCs w:val="26"/>
          <w:lang w:val="vi-VN"/>
        </w:rPr>
        <w:t xml:space="preserve"> </w:t>
      </w:r>
    </w:p>
    <w:p w:rsidR="009F1215" w:rsidRPr="008E650E" w:rsidRDefault="009F1215" w:rsidP="002A2D98">
      <w:pPr>
        <w:spacing w:after="120" w:line="240" w:lineRule="auto"/>
        <w:jc w:val="both"/>
        <w:rPr>
          <w:rFonts w:ascii="Times New Roman" w:eastAsia="Times New Roman" w:hAnsi="Times New Roman" w:cs="Times New Roman"/>
          <w:b/>
          <w:bCs/>
          <w:color w:val="000000"/>
          <w:sz w:val="28"/>
          <w:szCs w:val="28"/>
          <w:lang w:val="vi-VN"/>
        </w:rPr>
      </w:pPr>
    </w:p>
    <w:p w:rsidR="00D1572E" w:rsidRPr="008E650E" w:rsidRDefault="00D1572E" w:rsidP="002A2D98">
      <w:pPr>
        <w:spacing w:after="120" w:line="240" w:lineRule="auto"/>
        <w:jc w:val="both"/>
        <w:rPr>
          <w:rFonts w:ascii="Times New Roman" w:eastAsia="Times New Roman" w:hAnsi="Times New Roman" w:cs="Times New Roman"/>
          <w:b/>
          <w:bCs/>
          <w:color w:val="000000"/>
          <w:sz w:val="28"/>
          <w:szCs w:val="28"/>
          <w:lang w:val="vi-VN"/>
        </w:rPr>
      </w:pPr>
      <w:r w:rsidRPr="008E650E">
        <w:rPr>
          <w:rFonts w:ascii="Times New Roman" w:eastAsia="Times New Roman" w:hAnsi="Times New Roman" w:cs="Times New Roman"/>
          <w:b/>
          <w:bCs/>
          <w:color w:val="000000"/>
          <w:sz w:val="28"/>
          <w:szCs w:val="28"/>
          <w:lang w:val="vi-VN"/>
        </w:rPr>
        <w:tab/>
        <w:t>Điều</w:t>
      </w:r>
      <w:r w:rsidR="00551652" w:rsidRPr="008E650E">
        <w:rPr>
          <w:rFonts w:ascii="Times New Roman" w:eastAsia="Times New Roman" w:hAnsi="Times New Roman" w:cs="Times New Roman"/>
          <w:b/>
          <w:bCs/>
          <w:color w:val="000000"/>
          <w:sz w:val="28"/>
          <w:szCs w:val="28"/>
          <w:lang w:val="vi-VN"/>
        </w:rPr>
        <w:t xml:space="preserve"> 5. </w:t>
      </w:r>
      <w:r w:rsidRPr="008E650E">
        <w:rPr>
          <w:rFonts w:ascii="Times New Roman" w:eastAsia="Times New Roman" w:hAnsi="Times New Roman" w:cs="Times New Roman"/>
          <w:b/>
          <w:bCs/>
          <w:color w:val="000000"/>
          <w:sz w:val="28"/>
          <w:szCs w:val="28"/>
          <w:lang w:val="vi-VN"/>
        </w:rPr>
        <w:t xml:space="preserve">Sửa đổi, bổ sung Điều 3 </w:t>
      </w:r>
    </w:p>
    <w:p w:rsidR="00D1572E" w:rsidRPr="008E650E" w:rsidRDefault="00D1572E" w:rsidP="002A2D98">
      <w:pPr>
        <w:spacing w:after="120" w:line="240" w:lineRule="auto"/>
        <w:ind w:firstLine="720"/>
        <w:jc w:val="both"/>
        <w:rPr>
          <w:rFonts w:ascii="Times New Roman" w:hAnsi="Times New Roman" w:cs="Times New Roman"/>
          <w:color w:val="000000"/>
          <w:sz w:val="28"/>
          <w:szCs w:val="28"/>
          <w:shd w:val="clear" w:color="auto" w:fill="FFFFFF"/>
          <w:lang w:val="vi-VN"/>
        </w:rPr>
      </w:pPr>
      <w:r w:rsidRPr="008E650E">
        <w:rPr>
          <w:rFonts w:ascii="Times New Roman" w:hAnsi="Times New Roman" w:cs="Times New Roman"/>
          <w:b/>
          <w:bCs/>
          <w:color w:val="000000"/>
          <w:sz w:val="28"/>
          <w:szCs w:val="28"/>
          <w:shd w:val="clear" w:color="auto" w:fill="FFFFFF"/>
          <w:lang w:val="vi-VN"/>
        </w:rPr>
        <w:t>“Điều 3.</w:t>
      </w:r>
      <w:r w:rsidRPr="008E650E">
        <w:rPr>
          <w:rFonts w:ascii="Times New Roman" w:hAnsi="Times New Roman" w:cs="Times New Roman"/>
          <w:color w:val="000000"/>
          <w:sz w:val="28"/>
          <w:szCs w:val="28"/>
          <w:shd w:val="clear" w:color="auto" w:fill="FFFFFF"/>
          <w:lang w:val="vi-VN"/>
        </w:rPr>
        <w:t> Thủ trưởng các đơn vị có liên quan thuộc Ngân hàng Nhà nước, các tổ chức tín dụng được phép, các tổ chức, cá nhân có liên quan chịu trách nhiệm thi hành Quyết định này.”</w:t>
      </w:r>
      <w:r w:rsidR="002D038B" w:rsidRPr="008E650E">
        <w:rPr>
          <w:rFonts w:ascii="Times New Roman" w:hAnsi="Times New Roman" w:cs="Times New Roman"/>
          <w:color w:val="000000"/>
          <w:sz w:val="28"/>
          <w:szCs w:val="28"/>
          <w:shd w:val="clear" w:color="auto" w:fill="FFFFFF"/>
        </w:rPr>
        <w:t>.</w:t>
      </w:r>
      <w:r w:rsidRPr="008E650E">
        <w:rPr>
          <w:rFonts w:ascii="Times New Roman" w:hAnsi="Times New Roman" w:cs="Times New Roman"/>
          <w:color w:val="000000"/>
          <w:sz w:val="28"/>
          <w:szCs w:val="28"/>
          <w:shd w:val="clear" w:color="auto" w:fill="FFFFFF"/>
          <w:lang w:val="vi-VN"/>
        </w:rPr>
        <w:t xml:space="preserve"> </w:t>
      </w:r>
    </w:p>
    <w:p w:rsidR="0066264F" w:rsidRPr="008E650E" w:rsidRDefault="00E20606" w:rsidP="002A2D98">
      <w:pPr>
        <w:spacing w:after="120" w:line="240" w:lineRule="auto"/>
        <w:jc w:val="both"/>
        <w:rPr>
          <w:rFonts w:ascii="Times New Roman" w:eastAsia="Times New Roman" w:hAnsi="Times New Roman" w:cs="Times New Roman"/>
          <w:b/>
          <w:bCs/>
          <w:color w:val="000000" w:themeColor="text1"/>
          <w:sz w:val="28"/>
          <w:szCs w:val="28"/>
          <w:lang w:val="vi-VN"/>
        </w:rPr>
      </w:pPr>
      <w:r w:rsidRPr="008E650E">
        <w:rPr>
          <w:rFonts w:ascii="Times New Roman" w:eastAsia="Times New Roman" w:hAnsi="Times New Roman" w:cs="Times New Roman"/>
          <w:b/>
          <w:bCs/>
          <w:color w:val="000000"/>
          <w:sz w:val="28"/>
          <w:szCs w:val="28"/>
          <w:lang w:val="vi-VN"/>
        </w:rPr>
        <w:tab/>
        <w:t xml:space="preserve">Điều </w:t>
      </w:r>
      <w:r w:rsidR="00477F49" w:rsidRPr="008E650E">
        <w:rPr>
          <w:rFonts w:ascii="Times New Roman" w:eastAsia="Times New Roman" w:hAnsi="Times New Roman" w:cs="Times New Roman"/>
          <w:b/>
          <w:bCs/>
          <w:color w:val="000000"/>
          <w:sz w:val="28"/>
          <w:szCs w:val="28"/>
          <w:lang w:val="vi-VN"/>
        </w:rPr>
        <w:t>6</w:t>
      </w:r>
      <w:r w:rsidR="00CD18E1" w:rsidRPr="008E650E">
        <w:rPr>
          <w:rFonts w:ascii="Times New Roman" w:eastAsia="Times New Roman" w:hAnsi="Times New Roman" w:cs="Times New Roman"/>
          <w:b/>
          <w:bCs/>
          <w:color w:val="000000"/>
          <w:sz w:val="28"/>
          <w:szCs w:val="28"/>
          <w:lang w:val="vi-VN"/>
        </w:rPr>
        <w:t xml:space="preserve">. </w:t>
      </w:r>
      <w:r w:rsidR="00FC3105" w:rsidRPr="008E650E">
        <w:rPr>
          <w:rFonts w:ascii="Times New Roman" w:eastAsia="Times New Roman" w:hAnsi="Times New Roman" w:cs="Times New Roman"/>
          <w:b/>
          <w:bCs/>
          <w:color w:val="000000"/>
          <w:sz w:val="28"/>
          <w:szCs w:val="28"/>
          <w:lang w:val="vi-VN"/>
        </w:rPr>
        <w:t>B</w:t>
      </w:r>
      <w:r w:rsidR="00CD18E1" w:rsidRPr="008E650E">
        <w:rPr>
          <w:rFonts w:ascii="Times New Roman" w:eastAsia="Times New Roman" w:hAnsi="Times New Roman" w:cs="Times New Roman"/>
          <w:b/>
          <w:bCs/>
          <w:color w:val="000000"/>
          <w:sz w:val="28"/>
          <w:szCs w:val="28"/>
          <w:lang w:val="vi-VN"/>
        </w:rPr>
        <w:t>ổ sung Điều 4a</w:t>
      </w:r>
      <w:r w:rsidR="00EF00AE" w:rsidRPr="008E650E">
        <w:rPr>
          <w:rFonts w:ascii="Times New Roman" w:eastAsia="Times New Roman" w:hAnsi="Times New Roman" w:cs="Times New Roman"/>
          <w:b/>
          <w:bCs/>
          <w:color w:val="000000"/>
          <w:sz w:val="28"/>
          <w:szCs w:val="28"/>
          <w:lang w:val="vi-VN"/>
        </w:rPr>
        <w:t xml:space="preserve"> </w:t>
      </w:r>
      <w:r w:rsidR="00FC3105" w:rsidRPr="008E650E">
        <w:rPr>
          <w:rFonts w:ascii="Times New Roman" w:eastAsia="Times New Roman" w:hAnsi="Times New Roman" w:cs="Times New Roman"/>
          <w:b/>
          <w:bCs/>
          <w:color w:val="000000"/>
          <w:sz w:val="28"/>
          <w:szCs w:val="28"/>
          <w:lang w:val="vi-VN"/>
        </w:rPr>
        <w:t xml:space="preserve">vào sau Điều 4 </w:t>
      </w:r>
      <w:r w:rsidR="00EF00AE" w:rsidRPr="008E650E">
        <w:rPr>
          <w:rFonts w:ascii="Times New Roman" w:eastAsia="Times New Roman" w:hAnsi="Times New Roman" w:cs="Times New Roman"/>
          <w:b/>
          <w:color w:val="000000"/>
          <w:sz w:val="28"/>
          <w:szCs w:val="28"/>
          <w:lang w:val="vi-VN"/>
        </w:rPr>
        <w:t xml:space="preserve">Quy chế đại lý đổi ngoại tệ ban hành </w:t>
      </w:r>
      <w:r w:rsidR="001F38A4" w:rsidRPr="008E650E">
        <w:rPr>
          <w:rFonts w:ascii="Times New Roman" w:eastAsia="Times New Roman" w:hAnsi="Times New Roman" w:cs="Times New Roman"/>
          <w:b/>
          <w:color w:val="000000"/>
          <w:sz w:val="28"/>
          <w:szCs w:val="28"/>
        </w:rPr>
        <w:t xml:space="preserve">kèm </w:t>
      </w:r>
      <w:r w:rsidR="00EF00AE" w:rsidRPr="008E650E">
        <w:rPr>
          <w:rFonts w:ascii="Times New Roman" w:eastAsia="Times New Roman" w:hAnsi="Times New Roman" w:cs="Times New Roman"/>
          <w:b/>
          <w:color w:val="000000"/>
          <w:sz w:val="28"/>
          <w:szCs w:val="28"/>
          <w:lang w:val="vi-VN"/>
        </w:rPr>
        <w:t>theo Quyết định số 21</w:t>
      </w:r>
      <w:r w:rsidR="001F38A4" w:rsidRPr="008E650E">
        <w:rPr>
          <w:rFonts w:ascii="Times New Roman" w:eastAsia="Times New Roman" w:hAnsi="Times New Roman" w:cs="Times New Roman"/>
          <w:b/>
          <w:color w:val="000000"/>
          <w:sz w:val="28"/>
          <w:szCs w:val="28"/>
        </w:rPr>
        <w:t>/2008/QĐ-NHNN</w:t>
      </w:r>
      <w:r w:rsidR="00245217" w:rsidRPr="008E650E">
        <w:rPr>
          <w:rFonts w:ascii="Times New Roman" w:eastAsia="Times New Roman" w:hAnsi="Times New Roman" w:cs="Times New Roman"/>
          <w:b/>
          <w:color w:val="000000"/>
          <w:sz w:val="28"/>
          <w:szCs w:val="28"/>
          <w:lang w:val="vi-VN"/>
        </w:rPr>
        <w:t xml:space="preserve"> </w:t>
      </w:r>
    </w:p>
    <w:p w:rsidR="00E20606" w:rsidRPr="008E650E" w:rsidRDefault="00E20606" w:rsidP="00551652">
      <w:pPr>
        <w:shd w:val="clear" w:color="auto" w:fill="FFFFFF"/>
        <w:spacing w:after="120" w:line="240" w:lineRule="auto"/>
        <w:jc w:val="both"/>
        <w:rPr>
          <w:rFonts w:ascii="Times New Roman" w:eastAsia="Times New Roman" w:hAnsi="Times New Roman" w:cs="Times New Roman"/>
          <w:b/>
          <w:bCs/>
          <w:color w:val="000000"/>
          <w:sz w:val="28"/>
          <w:szCs w:val="28"/>
          <w:lang w:val="vi-VN"/>
        </w:rPr>
      </w:pPr>
      <w:r w:rsidRPr="008E650E">
        <w:rPr>
          <w:rFonts w:ascii="Times New Roman" w:eastAsia="Times New Roman" w:hAnsi="Times New Roman" w:cs="Times New Roman"/>
          <w:b/>
          <w:bCs/>
          <w:color w:val="000000"/>
          <w:sz w:val="28"/>
          <w:szCs w:val="28"/>
          <w:lang w:val="vi-VN"/>
        </w:rPr>
        <w:tab/>
        <w:t xml:space="preserve">“Điều 4a. Nguyên tắc </w:t>
      </w:r>
      <w:r w:rsidR="00AC325A" w:rsidRPr="008E650E">
        <w:rPr>
          <w:rFonts w:ascii="Times New Roman" w:eastAsia="Times New Roman" w:hAnsi="Times New Roman" w:cs="Times New Roman"/>
          <w:b/>
          <w:bCs/>
          <w:color w:val="000000"/>
          <w:sz w:val="28"/>
          <w:szCs w:val="28"/>
          <w:lang w:val="vi-VN"/>
        </w:rPr>
        <w:t>lập, gửi</w:t>
      </w:r>
      <w:r w:rsidR="00245217" w:rsidRPr="008E650E">
        <w:rPr>
          <w:rFonts w:ascii="Times New Roman" w:eastAsia="Times New Roman" w:hAnsi="Times New Roman" w:cs="Times New Roman"/>
          <w:b/>
          <w:bCs/>
          <w:color w:val="000000"/>
          <w:sz w:val="28"/>
          <w:szCs w:val="28"/>
          <w:lang w:val="vi-VN"/>
        </w:rPr>
        <w:t>, tiếp nhận</w:t>
      </w:r>
      <w:r w:rsidR="00AC325A" w:rsidRPr="008E650E">
        <w:rPr>
          <w:rFonts w:ascii="Times New Roman" w:eastAsia="Times New Roman" w:hAnsi="Times New Roman" w:cs="Times New Roman"/>
          <w:b/>
          <w:bCs/>
          <w:color w:val="000000"/>
          <w:sz w:val="28"/>
          <w:szCs w:val="28"/>
          <w:lang w:val="vi-VN"/>
        </w:rPr>
        <w:t xml:space="preserve"> và trả kết quả hồ sơ </w:t>
      </w:r>
      <w:r w:rsidRPr="008E650E">
        <w:rPr>
          <w:rFonts w:ascii="Times New Roman" w:eastAsia="Times New Roman" w:hAnsi="Times New Roman" w:cs="Times New Roman"/>
          <w:b/>
          <w:bCs/>
          <w:color w:val="000000"/>
          <w:sz w:val="28"/>
          <w:szCs w:val="28"/>
          <w:lang w:val="vi-VN"/>
        </w:rPr>
        <w:t>đề nghị chấp thuận đăng ký đại lý đổi ngoại tệ; đăng ký thay đổi đại lý đổi ngoại tệ</w:t>
      </w:r>
    </w:p>
    <w:p w:rsidR="00EE305D" w:rsidRPr="008E650E" w:rsidRDefault="00EE305D" w:rsidP="002A2D98">
      <w:pPr>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 xml:space="preserve">1. Hồ sơ đề nghị </w:t>
      </w:r>
      <w:r w:rsidRPr="008E650E">
        <w:rPr>
          <w:rFonts w:ascii="Times New Roman" w:hAnsi="Times New Roman" w:cs="Times New Roman"/>
          <w:color w:val="000000"/>
          <w:sz w:val="28"/>
          <w:szCs w:val="28"/>
          <w:lang w:val="vi-VN"/>
        </w:rPr>
        <w:t>chấp thuận</w:t>
      </w:r>
      <w:r w:rsidRPr="008E650E">
        <w:rPr>
          <w:rFonts w:ascii="Times New Roman" w:hAnsi="Times New Roman" w:cs="Times New Roman"/>
          <w:color w:val="000000"/>
          <w:sz w:val="28"/>
          <w:szCs w:val="28"/>
          <w:shd w:val="clear" w:color="auto" w:fill="FFFFFF"/>
          <w:lang w:val="vi-VN"/>
        </w:rPr>
        <w:t xml:space="preserve"> đăng ký</w:t>
      </w:r>
      <w:r w:rsidRPr="008E650E">
        <w:rPr>
          <w:rFonts w:ascii="Times New Roman" w:hAnsi="Times New Roman" w:cs="Times New Roman"/>
          <w:color w:val="000000"/>
          <w:sz w:val="28"/>
          <w:szCs w:val="28"/>
          <w:lang w:val="vi-VN"/>
        </w:rPr>
        <w:t> đại lý đổi ngoại tệ, đăng ký thay đổi đại lý đổi ngoại tệ</w:t>
      </w:r>
      <w:r w:rsidRPr="008E650E">
        <w:rPr>
          <w:rFonts w:ascii="Times New Roman" w:eastAsia="Times New Roman" w:hAnsi="Times New Roman" w:cs="Times New Roman"/>
          <w:color w:val="000000" w:themeColor="text1"/>
          <w:sz w:val="28"/>
          <w:szCs w:val="28"/>
          <w:lang w:val="vi-VN" w:eastAsia="vi-VN"/>
        </w:rPr>
        <w:t xml:space="preserve"> nộp trực tiếp tại Bộ phận Một cửa của Ngân hàng Nhà nước</w:t>
      </w:r>
      <w:r w:rsidR="00245217" w:rsidRPr="008E650E">
        <w:rPr>
          <w:rFonts w:ascii="Times New Roman" w:eastAsia="Times New Roman" w:hAnsi="Times New Roman" w:cs="Times New Roman"/>
          <w:color w:val="000000" w:themeColor="text1"/>
          <w:sz w:val="28"/>
          <w:szCs w:val="28"/>
          <w:lang w:val="vi-VN" w:eastAsia="vi-VN"/>
        </w:rPr>
        <w:t xml:space="preserve"> chi nhánh Khu vực</w:t>
      </w:r>
      <w:r w:rsidRPr="008E650E">
        <w:rPr>
          <w:rFonts w:ascii="Times New Roman" w:eastAsia="Times New Roman" w:hAnsi="Times New Roman" w:cs="Times New Roman"/>
          <w:color w:val="000000" w:themeColor="text1"/>
          <w:sz w:val="28"/>
          <w:szCs w:val="28"/>
          <w:lang w:val="vi-VN" w:eastAsia="vi-VN"/>
        </w:rPr>
        <w:t xml:space="preserve"> hoặc gửi qua dịch vụ bưu chính đến Ngân hàng Nhà nước</w:t>
      </w:r>
      <w:r w:rsidR="000032A9" w:rsidRPr="008E650E">
        <w:rPr>
          <w:rFonts w:ascii="Times New Roman" w:eastAsia="Times New Roman" w:hAnsi="Times New Roman" w:cs="Times New Roman"/>
          <w:color w:val="000000" w:themeColor="text1"/>
          <w:sz w:val="28"/>
          <w:szCs w:val="28"/>
          <w:lang w:val="vi-VN" w:eastAsia="vi-VN"/>
        </w:rPr>
        <w:t xml:space="preserve"> chi nhánh Khu vực</w:t>
      </w:r>
      <w:r w:rsidRPr="008E650E">
        <w:rPr>
          <w:rFonts w:ascii="Times New Roman" w:eastAsia="Times New Roman" w:hAnsi="Times New Roman" w:cs="Times New Roman"/>
          <w:color w:val="000000" w:themeColor="text1"/>
          <w:sz w:val="28"/>
          <w:szCs w:val="28"/>
          <w:lang w:val="vi-VN" w:eastAsia="vi-VN"/>
        </w:rPr>
        <w:t xml:space="preserve"> hoặc nộp trực tuyến qua Cổng dịch vụ công quốc gia.</w:t>
      </w:r>
    </w:p>
    <w:p w:rsidR="00A35544" w:rsidRPr="008E650E" w:rsidRDefault="00A35544" w:rsidP="002A2D98">
      <w:pPr>
        <w:spacing w:after="120" w:line="252" w:lineRule="auto"/>
        <w:ind w:firstLine="720"/>
        <w:jc w:val="both"/>
        <w:rPr>
          <w:rFonts w:ascii="Times New Roman" w:eastAsia="Times New Roman" w:hAnsi="Times New Roman" w:cs="Times New Roman"/>
          <w:color w:val="000000" w:themeColor="text1"/>
          <w:sz w:val="28"/>
          <w:szCs w:val="28"/>
          <w:lang w:val="vi-VN"/>
        </w:rPr>
      </w:pPr>
      <w:r w:rsidRPr="008E650E">
        <w:rPr>
          <w:rFonts w:ascii="Times New Roman" w:eastAsia="Times New Roman" w:hAnsi="Times New Roman" w:cs="Times New Roman"/>
          <w:color w:val="000000" w:themeColor="text1"/>
          <w:sz w:val="28"/>
          <w:szCs w:val="28"/>
          <w:lang w:val="vi-VN"/>
        </w:rPr>
        <w:t xml:space="preserve">2. Thời hạn kiểm tra tính đầy đủ, chính xác của hồ sơ là 03 ngày làm việc kể từ khi Hệ thống thông tin giải quyết thủ tục hành chính Ngân hàng Nhà nước tiếp nhận hồ sơ theo phương thức trực tuyến hoặc kể từ khi Bộ phận Một cửa của Ngân hàng Nhà nước </w:t>
      </w:r>
      <w:r w:rsidR="000032A9" w:rsidRPr="008E650E">
        <w:rPr>
          <w:rFonts w:ascii="Times New Roman" w:eastAsia="Times New Roman" w:hAnsi="Times New Roman" w:cs="Times New Roman"/>
          <w:color w:val="000000" w:themeColor="text1"/>
          <w:sz w:val="28"/>
          <w:szCs w:val="28"/>
          <w:lang w:val="vi-VN"/>
        </w:rPr>
        <w:t xml:space="preserve">chi nhánh Khu vực </w:t>
      </w:r>
      <w:r w:rsidRPr="008E650E">
        <w:rPr>
          <w:rFonts w:ascii="Times New Roman" w:eastAsia="Times New Roman" w:hAnsi="Times New Roman" w:cs="Times New Roman"/>
          <w:color w:val="000000" w:themeColor="text1"/>
          <w:sz w:val="28"/>
          <w:szCs w:val="28"/>
          <w:lang w:val="vi-VN"/>
        </w:rPr>
        <w:t>tiếp nhận hồ sơ theo phương thức trực tiếp hoặc qua dịch vụ bưu chính.</w:t>
      </w:r>
    </w:p>
    <w:p w:rsidR="00EE305D" w:rsidRPr="008E650E" w:rsidRDefault="00A35544" w:rsidP="002A2D98">
      <w:pPr>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3</w:t>
      </w:r>
      <w:r w:rsidR="00EE305D" w:rsidRPr="008E650E">
        <w:rPr>
          <w:rFonts w:ascii="Times New Roman" w:eastAsia="Times New Roman" w:hAnsi="Times New Roman" w:cs="Times New Roman"/>
          <w:color w:val="000000" w:themeColor="text1"/>
          <w:sz w:val="28"/>
          <w:szCs w:val="28"/>
          <w:lang w:val="vi-VN" w:eastAsia="vi-VN"/>
        </w:rPr>
        <w:t xml:space="preserve">. Trường hợp gửi hồ sơ trực tuyến qua Cổng dịch vụ công quốc gia, hồ sơ điện tử được sử dụng chữ ký số theo quy định của pháp luật về thực hiện thủ tục hành chính trên môi trường điện tử. </w:t>
      </w:r>
    </w:p>
    <w:p w:rsidR="00EE305D" w:rsidRPr="008E650E" w:rsidRDefault="00EE305D" w:rsidP="002A2D98">
      <w:pPr>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Trường hợp thủ tục hành chính chưa được cung cấp trực tuyến trên Cổng dịch vụ công quốc gia hoặc hệ thống Cổng dịch vụ công quốc gia gặp sự cố, có lỗi không thể tiếp nhận, trao đổi thông tin điện tử, việc nộp hồ sơ, tiếp nhận, trả kết quả, trao đổi, phản hồi thông tin được thực hiện qua dịch vụ bưu chính hoặc trực tiếp tại Bộ phận Một cửa của Ngân hàng Nhà nước</w:t>
      </w:r>
      <w:r w:rsidR="000032A9" w:rsidRPr="008E650E">
        <w:rPr>
          <w:rFonts w:ascii="Times New Roman" w:eastAsia="Times New Roman" w:hAnsi="Times New Roman" w:cs="Times New Roman"/>
          <w:color w:val="000000" w:themeColor="text1"/>
          <w:sz w:val="28"/>
          <w:szCs w:val="28"/>
          <w:lang w:val="vi-VN" w:eastAsia="vi-VN"/>
        </w:rPr>
        <w:t xml:space="preserve"> chi nhánh Khu vực</w:t>
      </w:r>
      <w:r w:rsidRPr="008E650E">
        <w:rPr>
          <w:rFonts w:ascii="Times New Roman" w:eastAsia="Times New Roman" w:hAnsi="Times New Roman" w:cs="Times New Roman"/>
          <w:color w:val="000000" w:themeColor="text1"/>
          <w:sz w:val="28"/>
          <w:szCs w:val="28"/>
          <w:lang w:val="vi-VN" w:eastAsia="vi-VN"/>
        </w:rPr>
        <w:t>.</w:t>
      </w:r>
    </w:p>
    <w:p w:rsidR="00EE305D" w:rsidRPr="008E650E" w:rsidRDefault="00A35544" w:rsidP="002A2D98">
      <w:pPr>
        <w:widowControl w:val="0"/>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4</w:t>
      </w:r>
      <w:r w:rsidR="00EE305D" w:rsidRPr="008E650E">
        <w:rPr>
          <w:rFonts w:ascii="Times New Roman" w:eastAsia="Times New Roman" w:hAnsi="Times New Roman" w:cs="Times New Roman"/>
          <w:color w:val="000000" w:themeColor="text1"/>
          <w:sz w:val="28"/>
          <w:szCs w:val="28"/>
          <w:lang w:val="vi-VN" w:eastAsia="vi-VN"/>
        </w:rPr>
        <w:t xml:space="preserve">. Các tài liệu trong hồ sơ điện tử là văn bản điện tử, bản điện tử quét từ bản gốc, bản chính (tập tin định dạng PDF). </w:t>
      </w:r>
    </w:p>
    <w:p w:rsidR="00667D8C" w:rsidRPr="00D75810" w:rsidRDefault="00A35544" w:rsidP="002A2D98">
      <w:pPr>
        <w:widowControl w:val="0"/>
        <w:spacing w:after="120" w:line="252" w:lineRule="auto"/>
        <w:ind w:firstLine="720"/>
        <w:jc w:val="both"/>
        <w:rPr>
          <w:rFonts w:ascii="Times New Roman" w:eastAsia="Times New Roman" w:hAnsi="Times New Roman" w:cs="Times New Roman"/>
          <w:sz w:val="28"/>
          <w:szCs w:val="28"/>
          <w:lang w:eastAsia="vi-VN"/>
        </w:rPr>
      </w:pPr>
      <w:r w:rsidRPr="00D75810">
        <w:rPr>
          <w:rFonts w:ascii="Times New Roman" w:eastAsia="Times New Roman" w:hAnsi="Times New Roman" w:cs="Times New Roman"/>
          <w:sz w:val="28"/>
          <w:szCs w:val="28"/>
          <w:lang w:val="vi-VN" w:eastAsia="vi-VN"/>
        </w:rPr>
        <w:t>5</w:t>
      </w:r>
      <w:r w:rsidR="00EE305D" w:rsidRPr="00D75810">
        <w:rPr>
          <w:rFonts w:ascii="Times New Roman" w:eastAsia="Times New Roman" w:hAnsi="Times New Roman" w:cs="Times New Roman"/>
          <w:sz w:val="28"/>
          <w:szCs w:val="28"/>
          <w:lang w:val="vi-VN" w:eastAsia="vi-VN"/>
        </w:rPr>
        <w:t xml:space="preserve">. Các tài liệu trong hồ sơ giấy </w:t>
      </w:r>
      <w:r w:rsidR="00667D8C" w:rsidRPr="00D75810">
        <w:rPr>
          <w:rFonts w:ascii="Times New Roman" w:eastAsia="Times New Roman" w:hAnsi="Times New Roman" w:cs="Times New Roman"/>
          <w:sz w:val="28"/>
          <w:szCs w:val="28"/>
          <w:lang w:eastAsia="vi-VN"/>
        </w:rPr>
        <w:t>thực hiện như sau:</w:t>
      </w:r>
    </w:p>
    <w:p w:rsidR="00667D8C" w:rsidRPr="00D75810" w:rsidRDefault="00667D8C" w:rsidP="002A2D98">
      <w:pPr>
        <w:widowControl w:val="0"/>
        <w:spacing w:after="120" w:line="252" w:lineRule="auto"/>
        <w:ind w:firstLine="720"/>
        <w:jc w:val="both"/>
        <w:rPr>
          <w:rFonts w:ascii="Times New Roman" w:eastAsia="Times New Roman" w:hAnsi="Times New Roman" w:cs="Times New Roman"/>
          <w:sz w:val="28"/>
          <w:szCs w:val="28"/>
          <w:lang w:eastAsia="vi-VN"/>
        </w:rPr>
      </w:pPr>
      <w:r w:rsidRPr="00D75810">
        <w:rPr>
          <w:rFonts w:ascii="Times New Roman" w:eastAsia="Times New Roman" w:hAnsi="Times New Roman" w:cs="Times New Roman"/>
          <w:sz w:val="28"/>
          <w:szCs w:val="28"/>
          <w:lang w:eastAsia="vi-VN"/>
        </w:rPr>
        <w:lastRenderedPageBreak/>
        <w:t xml:space="preserve">a) Đơn đề </w:t>
      </w:r>
      <w:r w:rsidR="00804F86" w:rsidRPr="00D75810">
        <w:rPr>
          <w:rFonts w:ascii="Times New Roman" w:hAnsi="Times New Roman" w:cs="Times New Roman"/>
          <w:color w:val="000000"/>
          <w:sz w:val="28"/>
          <w:szCs w:val="28"/>
        </w:rPr>
        <w:t xml:space="preserve">nghị </w:t>
      </w:r>
      <w:r w:rsidR="00804F86" w:rsidRPr="00D75810">
        <w:rPr>
          <w:rFonts w:ascii="Times New Roman" w:hAnsi="Times New Roman" w:cs="Times New Roman"/>
          <w:color w:val="000000"/>
          <w:sz w:val="28"/>
          <w:szCs w:val="28"/>
          <w:lang w:val="vi-VN"/>
        </w:rPr>
        <w:t>chấp thuận đăn</w:t>
      </w:r>
      <w:r w:rsidR="00804F86" w:rsidRPr="00D75810">
        <w:rPr>
          <w:rFonts w:ascii="Times New Roman" w:hAnsi="Times New Roman" w:cs="Times New Roman"/>
          <w:color w:val="000000"/>
          <w:sz w:val="28"/>
          <w:szCs w:val="28"/>
        </w:rPr>
        <w:t>g </w:t>
      </w:r>
      <w:r w:rsidR="00804F86" w:rsidRPr="00D75810">
        <w:rPr>
          <w:rFonts w:ascii="Times New Roman" w:hAnsi="Times New Roman" w:cs="Times New Roman"/>
          <w:color w:val="000000"/>
          <w:sz w:val="28"/>
          <w:szCs w:val="28"/>
          <w:lang w:val="vi-VN"/>
        </w:rPr>
        <w:t>ký đại lý đổi ngoại tệ</w:t>
      </w:r>
      <w:r w:rsidR="00804F86" w:rsidRPr="00D75810">
        <w:rPr>
          <w:rFonts w:ascii="Times New Roman" w:hAnsi="Times New Roman" w:cs="Times New Roman"/>
          <w:color w:val="000000"/>
          <w:sz w:val="28"/>
          <w:szCs w:val="28"/>
        </w:rPr>
        <w:t xml:space="preserve">, Đơn </w:t>
      </w:r>
      <w:r w:rsidR="00804F86" w:rsidRPr="00D75810">
        <w:rPr>
          <w:rFonts w:ascii="Times New Roman" w:hAnsi="Times New Roman" w:cs="Times New Roman"/>
          <w:color w:val="000000"/>
          <w:sz w:val="28"/>
          <w:szCs w:val="28"/>
          <w:lang w:val="vi-VN"/>
        </w:rPr>
        <w:t>đăn</w:t>
      </w:r>
      <w:r w:rsidR="00804F86" w:rsidRPr="00D75810">
        <w:rPr>
          <w:rFonts w:ascii="Times New Roman" w:hAnsi="Times New Roman" w:cs="Times New Roman"/>
          <w:color w:val="000000"/>
          <w:sz w:val="28"/>
          <w:szCs w:val="28"/>
        </w:rPr>
        <w:t>g </w:t>
      </w:r>
      <w:r w:rsidR="00804F86" w:rsidRPr="00D75810">
        <w:rPr>
          <w:rFonts w:ascii="Times New Roman" w:hAnsi="Times New Roman" w:cs="Times New Roman"/>
          <w:color w:val="000000"/>
          <w:sz w:val="28"/>
          <w:szCs w:val="28"/>
          <w:lang w:val="vi-VN"/>
        </w:rPr>
        <w:t>ký thay đổi đại lý đổi ngoại tệ</w:t>
      </w:r>
      <w:r w:rsidR="00804F86" w:rsidRPr="00D75810">
        <w:rPr>
          <w:color w:val="000000"/>
          <w:sz w:val="28"/>
          <w:szCs w:val="28"/>
          <w:lang w:val="vi-VN"/>
        </w:rPr>
        <w:t xml:space="preserve"> </w:t>
      </w:r>
      <w:r w:rsidRPr="00D75810">
        <w:rPr>
          <w:rFonts w:ascii="Times New Roman" w:hAnsi="Times New Roman" w:cs="Times New Roman"/>
          <w:sz w:val="28"/>
          <w:szCs w:val="28"/>
        </w:rPr>
        <w:t xml:space="preserve">phải là bản </w:t>
      </w:r>
      <w:r w:rsidR="006D7C62" w:rsidRPr="00D75810">
        <w:rPr>
          <w:rFonts w:ascii="Times New Roman" w:hAnsi="Times New Roman" w:cs="Times New Roman"/>
          <w:sz w:val="28"/>
          <w:szCs w:val="28"/>
        </w:rPr>
        <w:t xml:space="preserve">gốc hoặc bản </w:t>
      </w:r>
      <w:r w:rsidRPr="00D75810">
        <w:rPr>
          <w:rFonts w:ascii="Times New Roman" w:hAnsi="Times New Roman" w:cs="Times New Roman"/>
          <w:sz w:val="28"/>
          <w:szCs w:val="28"/>
        </w:rPr>
        <w:t>chính;</w:t>
      </w:r>
    </w:p>
    <w:p w:rsidR="00EE305D" w:rsidRPr="00D75810" w:rsidRDefault="00667D8C" w:rsidP="002A2D98">
      <w:pPr>
        <w:widowControl w:val="0"/>
        <w:spacing w:after="120" w:line="252" w:lineRule="auto"/>
        <w:ind w:firstLine="720"/>
        <w:jc w:val="both"/>
        <w:rPr>
          <w:rFonts w:ascii="Times New Roman" w:eastAsia="Times New Roman" w:hAnsi="Times New Roman" w:cs="Times New Roman"/>
          <w:sz w:val="28"/>
          <w:szCs w:val="28"/>
          <w:lang w:val="vi-VN" w:eastAsia="vi-VN"/>
        </w:rPr>
      </w:pPr>
      <w:r w:rsidRPr="00D75810">
        <w:rPr>
          <w:rFonts w:ascii="Times New Roman" w:eastAsia="Times New Roman" w:hAnsi="Times New Roman" w:cs="Times New Roman"/>
          <w:sz w:val="28"/>
          <w:szCs w:val="28"/>
          <w:lang w:eastAsia="vi-VN"/>
        </w:rPr>
        <w:t xml:space="preserve">b) Hợp đồng, thỏa thuận, văn bản do tổ chức ký kết hoặc ban hành </w:t>
      </w:r>
      <w:r w:rsidR="00EE305D" w:rsidRPr="00D75810">
        <w:rPr>
          <w:rFonts w:ascii="Times New Roman" w:eastAsia="Times New Roman" w:hAnsi="Times New Roman" w:cs="Times New Roman"/>
          <w:sz w:val="28"/>
          <w:szCs w:val="28"/>
          <w:lang w:val="vi-VN" w:eastAsia="vi-VN"/>
        </w:rPr>
        <w:t xml:space="preserve">là </w:t>
      </w:r>
      <w:r w:rsidR="006D7C62" w:rsidRPr="00D75810">
        <w:rPr>
          <w:rFonts w:ascii="Times New Roman" w:eastAsia="Times New Roman" w:hAnsi="Times New Roman" w:cs="Times New Roman"/>
          <w:sz w:val="28"/>
          <w:szCs w:val="28"/>
          <w:lang w:eastAsia="vi-VN"/>
        </w:rPr>
        <w:t xml:space="preserve">bản gốc, </w:t>
      </w:r>
      <w:r w:rsidR="00EE305D" w:rsidRPr="00D75810">
        <w:rPr>
          <w:rFonts w:ascii="Times New Roman" w:eastAsia="Times New Roman" w:hAnsi="Times New Roman" w:cs="Times New Roman"/>
          <w:sz w:val="28"/>
          <w:szCs w:val="28"/>
          <w:lang w:val="vi-VN" w:eastAsia="vi-VN"/>
        </w:rPr>
        <w:t>bản chính</w:t>
      </w:r>
      <w:r w:rsidR="006D7C62" w:rsidRPr="00D75810">
        <w:rPr>
          <w:rFonts w:ascii="Times New Roman" w:eastAsia="Times New Roman" w:hAnsi="Times New Roman" w:cs="Times New Roman"/>
          <w:sz w:val="28"/>
          <w:szCs w:val="28"/>
          <w:lang w:eastAsia="vi-VN"/>
        </w:rPr>
        <w:t>,</w:t>
      </w:r>
      <w:r w:rsidRPr="00D75810">
        <w:rPr>
          <w:rFonts w:ascii="Times New Roman" w:eastAsia="Times New Roman" w:hAnsi="Times New Roman" w:cs="Times New Roman"/>
          <w:sz w:val="28"/>
          <w:szCs w:val="28"/>
          <w:lang w:eastAsia="vi-VN"/>
        </w:rPr>
        <w:t xml:space="preserve"> </w:t>
      </w:r>
      <w:r w:rsidR="00EE305D" w:rsidRPr="00D75810">
        <w:rPr>
          <w:rFonts w:ascii="Times New Roman" w:eastAsia="Times New Roman" w:hAnsi="Times New Roman" w:cs="Times New Roman"/>
          <w:sz w:val="28"/>
          <w:szCs w:val="28"/>
          <w:lang w:val="vi-VN" w:eastAsia="vi-VN"/>
        </w:rPr>
        <w:t>bản sao có chứng thực, bản sao có xác nhận của tổ chức về việc sao từ bản chính</w:t>
      </w:r>
      <w:r w:rsidRPr="00D75810">
        <w:rPr>
          <w:rFonts w:ascii="Times New Roman" w:eastAsia="Times New Roman" w:hAnsi="Times New Roman" w:cs="Times New Roman"/>
          <w:sz w:val="28"/>
          <w:szCs w:val="28"/>
          <w:lang w:val="vi-VN" w:eastAsia="vi-VN"/>
        </w:rPr>
        <w:t>;</w:t>
      </w:r>
    </w:p>
    <w:p w:rsidR="00667D8C" w:rsidRPr="00D75810" w:rsidRDefault="00667D8C" w:rsidP="002A2D98">
      <w:pPr>
        <w:widowControl w:val="0"/>
        <w:spacing w:after="120" w:line="252" w:lineRule="auto"/>
        <w:ind w:firstLine="720"/>
        <w:jc w:val="both"/>
        <w:rPr>
          <w:rFonts w:ascii="Times New Roman" w:eastAsia="Times New Roman" w:hAnsi="Times New Roman" w:cs="Times New Roman"/>
          <w:sz w:val="28"/>
          <w:szCs w:val="28"/>
          <w:lang w:eastAsia="vi-VN"/>
        </w:rPr>
      </w:pPr>
      <w:r w:rsidRPr="00D75810">
        <w:rPr>
          <w:rFonts w:ascii="Times New Roman" w:eastAsia="Times New Roman" w:hAnsi="Times New Roman" w:cs="Times New Roman"/>
          <w:sz w:val="28"/>
          <w:szCs w:val="28"/>
          <w:lang w:eastAsia="vi-VN"/>
        </w:rPr>
        <w:t xml:space="preserve">c) Các tài liệu khác trong thành phần hồ sơ là </w:t>
      </w:r>
      <w:r w:rsidR="006D7C62" w:rsidRPr="00D75810">
        <w:rPr>
          <w:rFonts w:ascii="Times New Roman" w:eastAsia="Times New Roman" w:hAnsi="Times New Roman" w:cs="Times New Roman"/>
          <w:sz w:val="28"/>
          <w:szCs w:val="28"/>
          <w:lang w:eastAsia="vi-VN"/>
        </w:rPr>
        <w:t xml:space="preserve">bản gốc, </w:t>
      </w:r>
      <w:r w:rsidRPr="00D75810">
        <w:rPr>
          <w:rFonts w:ascii="Times New Roman" w:eastAsia="Times New Roman" w:hAnsi="Times New Roman" w:cs="Times New Roman"/>
          <w:sz w:val="28"/>
          <w:szCs w:val="28"/>
          <w:lang w:eastAsia="vi-VN"/>
        </w:rPr>
        <w:t>bản chính</w:t>
      </w:r>
      <w:r w:rsidR="006D7C62" w:rsidRPr="00D75810">
        <w:rPr>
          <w:rFonts w:ascii="Times New Roman" w:eastAsia="Times New Roman" w:hAnsi="Times New Roman" w:cs="Times New Roman"/>
          <w:sz w:val="28"/>
          <w:szCs w:val="28"/>
          <w:lang w:eastAsia="vi-VN"/>
        </w:rPr>
        <w:t>,</w:t>
      </w:r>
      <w:r w:rsidRPr="00D75810">
        <w:rPr>
          <w:rFonts w:ascii="Times New Roman" w:eastAsia="Times New Roman" w:hAnsi="Times New Roman" w:cs="Times New Roman"/>
          <w:sz w:val="28"/>
          <w:szCs w:val="28"/>
          <w:lang w:eastAsia="vi-VN"/>
        </w:rPr>
        <w:t xml:space="preserve"> bản sao từ sổ gốc</w:t>
      </w:r>
      <w:r w:rsidR="006D7C62" w:rsidRPr="00D75810">
        <w:rPr>
          <w:rFonts w:ascii="Times New Roman" w:eastAsia="Times New Roman" w:hAnsi="Times New Roman" w:cs="Times New Roman"/>
          <w:sz w:val="28"/>
          <w:szCs w:val="28"/>
          <w:lang w:eastAsia="vi-VN"/>
        </w:rPr>
        <w:t xml:space="preserve">, </w:t>
      </w:r>
      <w:r w:rsidRPr="00D75810">
        <w:rPr>
          <w:rFonts w:ascii="Times New Roman" w:eastAsia="Times New Roman" w:hAnsi="Times New Roman" w:cs="Times New Roman"/>
          <w:sz w:val="28"/>
          <w:szCs w:val="28"/>
          <w:lang w:eastAsia="vi-VN"/>
        </w:rPr>
        <w:t>bản sao có chứng thực.</w:t>
      </w:r>
    </w:p>
    <w:p w:rsidR="006A2199" w:rsidRPr="006D7C62" w:rsidRDefault="00A35544" w:rsidP="002A2D98">
      <w:pPr>
        <w:spacing w:after="120" w:line="252" w:lineRule="auto"/>
        <w:ind w:firstLine="720"/>
        <w:jc w:val="both"/>
        <w:rPr>
          <w:rFonts w:ascii="Times New Roman" w:eastAsia="Times New Roman" w:hAnsi="Times New Roman" w:cs="Times New Roman"/>
          <w:color w:val="000000" w:themeColor="text1"/>
          <w:sz w:val="28"/>
          <w:szCs w:val="28"/>
        </w:rPr>
      </w:pPr>
      <w:r w:rsidRPr="00D75810">
        <w:rPr>
          <w:rFonts w:ascii="Times New Roman" w:eastAsia="Times New Roman" w:hAnsi="Times New Roman" w:cs="Times New Roman"/>
          <w:color w:val="000000" w:themeColor="text1"/>
          <w:sz w:val="28"/>
          <w:szCs w:val="28"/>
          <w:lang w:val="vi-VN" w:eastAsia="vi-VN"/>
        </w:rPr>
        <w:t>6</w:t>
      </w:r>
      <w:r w:rsidR="00EE305D" w:rsidRPr="00D75810">
        <w:rPr>
          <w:rFonts w:ascii="Times New Roman" w:eastAsia="Times New Roman" w:hAnsi="Times New Roman" w:cs="Times New Roman"/>
          <w:color w:val="000000" w:themeColor="text1"/>
          <w:sz w:val="28"/>
          <w:szCs w:val="28"/>
          <w:lang w:val="vi-VN" w:eastAsia="vi-VN"/>
        </w:rPr>
        <w:t xml:space="preserve">. Hồ sơ đề nghị </w:t>
      </w:r>
      <w:r w:rsidR="00EE305D" w:rsidRPr="00D75810">
        <w:rPr>
          <w:rFonts w:ascii="Times New Roman" w:hAnsi="Times New Roman" w:cs="Times New Roman"/>
          <w:color w:val="000000"/>
          <w:sz w:val="28"/>
          <w:szCs w:val="28"/>
          <w:lang w:val="vi-VN"/>
        </w:rPr>
        <w:t>chấp thuận</w:t>
      </w:r>
      <w:r w:rsidR="00EE305D" w:rsidRPr="00D75810">
        <w:rPr>
          <w:rFonts w:ascii="Times New Roman" w:hAnsi="Times New Roman" w:cs="Times New Roman"/>
          <w:color w:val="000000"/>
          <w:sz w:val="28"/>
          <w:szCs w:val="28"/>
          <w:shd w:val="clear" w:color="auto" w:fill="FFFFFF"/>
          <w:lang w:val="vi-VN"/>
        </w:rPr>
        <w:t xml:space="preserve"> đăng ký</w:t>
      </w:r>
      <w:r w:rsidR="00EE305D" w:rsidRPr="00D75810">
        <w:rPr>
          <w:rFonts w:ascii="Times New Roman" w:hAnsi="Times New Roman" w:cs="Times New Roman"/>
          <w:color w:val="000000"/>
          <w:sz w:val="28"/>
          <w:szCs w:val="28"/>
          <w:lang w:val="vi-VN"/>
        </w:rPr>
        <w:t> đại lý đổi ngoại tệ, đăng ký thay đổi đại lý đổi ngoại tệ</w:t>
      </w:r>
      <w:r w:rsidR="00EE305D" w:rsidRPr="00D75810">
        <w:rPr>
          <w:rFonts w:ascii="Times New Roman" w:eastAsia="Times New Roman" w:hAnsi="Times New Roman" w:cs="Times New Roman"/>
          <w:color w:val="000000" w:themeColor="text1"/>
          <w:sz w:val="28"/>
          <w:szCs w:val="28"/>
          <w:lang w:val="vi-VN" w:eastAsia="vi-VN"/>
        </w:rPr>
        <w:t xml:space="preserve"> phải được lập bằng tiếng Việt</w:t>
      </w:r>
      <w:r w:rsidR="006D7C62" w:rsidRPr="00D75810">
        <w:rPr>
          <w:rFonts w:ascii="Times New Roman" w:eastAsia="Times New Roman" w:hAnsi="Times New Roman" w:cs="Times New Roman"/>
          <w:color w:val="000000" w:themeColor="text1"/>
          <w:sz w:val="28"/>
          <w:szCs w:val="28"/>
          <w:lang w:eastAsia="vi-VN"/>
        </w:rPr>
        <w:t>.</w:t>
      </w:r>
      <w:r w:rsidR="00EE305D" w:rsidRPr="00D75810">
        <w:rPr>
          <w:rFonts w:ascii="Times New Roman" w:eastAsia="Times New Roman" w:hAnsi="Times New Roman" w:cs="Times New Roman"/>
          <w:color w:val="000000" w:themeColor="text1"/>
          <w:sz w:val="28"/>
          <w:szCs w:val="28"/>
          <w:lang w:val="vi-VN" w:eastAsia="vi-VN"/>
        </w:rPr>
        <w:t xml:space="preserve"> </w:t>
      </w:r>
      <w:r w:rsidR="006D7C62" w:rsidRPr="00D75810">
        <w:rPr>
          <w:rFonts w:ascii="Times New Roman" w:eastAsia="Times New Roman" w:hAnsi="Times New Roman" w:cs="Times New Roman"/>
          <w:color w:val="000000" w:themeColor="text1"/>
          <w:sz w:val="28"/>
          <w:szCs w:val="28"/>
          <w:lang w:eastAsia="vi-VN"/>
        </w:rPr>
        <w:t>T</w:t>
      </w:r>
      <w:r w:rsidR="00EE305D" w:rsidRPr="00D75810">
        <w:rPr>
          <w:rFonts w:ascii="Times New Roman" w:eastAsia="Times New Roman" w:hAnsi="Times New Roman" w:cs="Times New Roman"/>
          <w:color w:val="000000" w:themeColor="text1"/>
          <w:sz w:val="28"/>
          <w:szCs w:val="28"/>
          <w:lang w:val="vi-VN" w:eastAsia="vi-VN"/>
        </w:rPr>
        <w:t>rường hợp hồ sơ gốc bằng tiếng nước ngoài thì phải dịch ra tiếng Việt</w:t>
      </w:r>
      <w:r w:rsidR="00880E2D" w:rsidRPr="00D75810">
        <w:rPr>
          <w:rFonts w:ascii="Times New Roman" w:eastAsia="Times New Roman" w:hAnsi="Times New Roman" w:cs="Times New Roman"/>
          <w:color w:val="000000" w:themeColor="text1"/>
          <w:sz w:val="28"/>
          <w:szCs w:val="28"/>
          <w:lang w:eastAsia="vi-VN"/>
        </w:rPr>
        <w:t xml:space="preserve"> và </w:t>
      </w:r>
      <w:r w:rsidR="00EE305D" w:rsidRPr="00D75810">
        <w:rPr>
          <w:rFonts w:ascii="Times New Roman" w:eastAsia="Times New Roman" w:hAnsi="Times New Roman" w:cs="Times New Roman"/>
          <w:color w:val="000000" w:themeColor="text1"/>
          <w:sz w:val="28"/>
          <w:szCs w:val="28"/>
          <w:lang w:val="vi-VN" w:eastAsia="vi-VN"/>
        </w:rPr>
        <w:t>chứng thực chữ ký của người dịch theo quy định về chứng thực của pháp luật Việt Nam</w:t>
      </w:r>
      <w:r w:rsidR="006D7C62" w:rsidRPr="00D75810">
        <w:rPr>
          <w:rFonts w:ascii="Times New Roman" w:eastAsia="Times New Roman" w:hAnsi="Times New Roman" w:cs="Times New Roman"/>
          <w:color w:val="000000" w:themeColor="text1"/>
          <w:sz w:val="28"/>
          <w:szCs w:val="28"/>
          <w:lang w:eastAsia="vi-VN"/>
        </w:rPr>
        <w:t>, trừ trường hợp h</w:t>
      </w:r>
      <w:r w:rsidR="006D7C62" w:rsidRPr="00D75810">
        <w:rPr>
          <w:rFonts w:ascii="Times New Roman" w:eastAsia="Times New Roman" w:hAnsi="Times New Roman" w:cs="Times New Roman"/>
          <w:sz w:val="28"/>
          <w:szCs w:val="28"/>
          <w:lang w:eastAsia="vi-VN"/>
        </w:rPr>
        <w:t>ợp đồng, thỏa thuận, văn bản do tổ chức ký kết hoặc ban hành thì tổ chức được tự dịch và</w:t>
      </w:r>
      <w:r w:rsidR="00E44205" w:rsidRPr="00D75810">
        <w:rPr>
          <w:rFonts w:ascii="Times New Roman" w:eastAsia="Times New Roman" w:hAnsi="Times New Roman" w:cs="Times New Roman"/>
          <w:sz w:val="28"/>
          <w:szCs w:val="28"/>
          <w:lang w:eastAsia="vi-VN"/>
        </w:rPr>
        <w:t xml:space="preserve"> xác nhận,</w:t>
      </w:r>
      <w:r w:rsidR="006D7C62" w:rsidRPr="00D75810">
        <w:rPr>
          <w:rFonts w:ascii="Times New Roman" w:eastAsia="Times New Roman" w:hAnsi="Times New Roman" w:cs="Times New Roman"/>
          <w:sz w:val="28"/>
          <w:szCs w:val="28"/>
          <w:lang w:eastAsia="vi-VN"/>
        </w:rPr>
        <w:t xml:space="preserve"> chịu trách nhiệm về tính chính xác của bản dịch.</w:t>
      </w:r>
    </w:p>
    <w:p w:rsidR="00EE305D" w:rsidRPr="008E650E" w:rsidRDefault="006A2199" w:rsidP="002A2D98">
      <w:pPr>
        <w:spacing w:after="120" w:line="252" w:lineRule="auto"/>
        <w:ind w:firstLine="720"/>
        <w:jc w:val="both"/>
        <w:rPr>
          <w:rFonts w:ascii="Times New Roman" w:eastAsia="Times New Roman" w:hAnsi="Times New Roman" w:cs="Times New Roman"/>
          <w:color w:val="000000" w:themeColor="text1"/>
          <w:sz w:val="28"/>
          <w:szCs w:val="28"/>
        </w:rPr>
      </w:pPr>
      <w:r w:rsidRPr="008E650E">
        <w:rPr>
          <w:rFonts w:ascii="Times New Roman" w:eastAsia="Times New Roman" w:hAnsi="Times New Roman" w:cs="Times New Roman"/>
          <w:color w:val="000000" w:themeColor="text1"/>
          <w:sz w:val="28"/>
          <w:szCs w:val="28"/>
        </w:rPr>
        <w:t>7.</w:t>
      </w:r>
      <w:r w:rsidR="004B26CF" w:rsidRPr="008E650E">
        <w:rPr>
          <w:rFonts w:ascii="Times New Roman" w:hAnsi="Times New Roman" w:cs="Times New Roman"/>
          <w:color w:val="000000"/>
          <w:sz w:val="28"/>
          <w:szCs w:val="28"/>
          <w:shd w:val="clear" w:color="auto" w:fill="FFFFFF"/>
        </w:rPr>
        <w:t xml:space="preserve"> Tổ chức chịu trách nhiệm về tính chính xác, trung thực của các thông tin nêu tại hồ sơ đề nghị.</w:t>
      </w:r>
      <w:proofErr w:type="gramStart"/>
      <w:r w:rsidR="00A35544" w:rsidRPr="008E650E">
        <w:rPr>
          <w:rFonts w:ascii="Times New Roman" w:eastAsia="Times New Roman" w:hAnsi="Times New Roman" w:cs="Times New Roman"/>
          <w:color w:val="000000" w:themeColor="text1"/>
          <w:sz w:val="28"/>
          <w:szCs w:val="28"/>
          <w:lang w:val="vi-VN"/>
        </w:rPr>
        <w:t>”</w:t>
      </w:r>
      <w:r w:rsidR="001F38A4" w:rsidRPr="008E650E">
        <w:rPr>
          <w:rFonts w:ascii="Times New Roman" w:eastAsia="Times New Roman" w:hAnsi="Times New Roman" w:cs="Times New Roman"/>
          <w:color w:val="000000" w:themeColor="text1"/>
          <w:sz w:val="28"/>
          <w:szCs w:val="28"/>
        </w:rPr>
        <w:t>.</w:t>
      </w:r>
      <w:proofErr w:type="gramEnd"/>
    </w:p>
    <w:p w:rsidR="001F38A4" w:rsidRPr="008E650E" w:rsidRDefault="001F38A4" w:rsidP="001F38A4">
      <w:pPr>
        <w:pStyle w:val="NormalWeb"/>
        <w:shd w:val="clear" w:color="auto" w:fill="FFFFFF"/>
        <w:spacing w:before="0" w:beforeAutospacing="0" w:after="0" w:afterAutospacing="0" w:line="234" w:lineRule="atLeast"/>
        <w:ind w:firstLine="720"/>
        <w:jc w:val="both"/>
        <w:rPr>
          <w:color w:val="000000"/>
          <w:sz w:val="28"/>
          <w:szCs w:val="28"/>
        </w:rPr>
      </w:pPr>
      <w:bookmarkStart w:id="6" w:name="dc_10"/>
      <w:r w:rsidRPr="008E650E">
        <w:rPr>
          <w:b/>
          <w:color w:val="000000"/>
          <w:sz w:val="28"/>
          <w:szCs w:val="28"/>
        </w:rPr>
        <w:t xml:space="preserve">Điều 7. </w:t>
      </w:r>
      <w:bookmarkStart w:id="7" w:name="khoan_6_2_name"/>
      <w:bookmarkEnd w:id="6"/>
      <w:r w:rsidRPr="008E650E">
        <w:rPr>
          <w:b/>
          <w:color w:val="000000"/>
          <w:sz w:val="28"/>
          <w:szCs w:val="28"/>
        </w:rPr>
        <w:t>Sửa đổi, bổ sung Điều 7</w:t>
      </w:r>
      <w:r w:rsidRPr="008E650E">
        <w:rPr>
          <w:color w:val="000000"/>
          <w:sz w:val="28"/>
          <w:szCs w:val="28"/>
        </w:rPr>
        <w:t xml:space="preserve"> </w:t>
      </w:r>
      <w:bookmarkEnd w:id="7"/>
      <w:r w:rsidRPr="008E650E">
        <w:rPr>
          <w:b/>
          <w:color w:val="000000"/>
          <w:sz w:val="28"/>
          <w:szCs w:val="28"/>
          <w:lang w:val="vi-VN"/>
        </w:rPr>
        <w:t xml:space="preserve">Quy chế đại lý đổi ngoại tệ ban hành </w:t>
      </w:r>
      <w:r w:rsidRPr="008E650E">
        <w:rPr>
          <w:b/>
          <w:color w:val="000000"/>
          <w:sz w:val="28"/>
          <w:szCs w:val="28"/>
        </w:rPr>
        <w:t xml:space="preserve">kèm </w:t>
      </w:r>
      <w:proofErr w:type="gramStart"/>
      <w:r w:rsidRPr="008E650E">
        <w:rPr>
          <w:b/>
          <w:color w:val="000000"/>
          <w:sz w:val="28"/>
          <w:szCs w:val="28"/>
          <w:lang w:val="vi-VN"/>
        </w:rPr>
        <w:t>theo</w:t>
      </w:r>
      <w:proofErr w:type="gramEnd"/>
      <w:r w:rsidRPr="008E650E">
        <w:rPr>
          <w:b/>
          <w:color w:val="000000"/>
          <w:sz w:val="28"/>
          <w:szCs w:val="28"/>
          <w:lang w:val="vi-VN"/>
        </w:rPr>
        <w:t xml:space="preserve"> Quyết định số 21</w:t>
      </w:r>
      <w:r w:rsidRPr="008E650E">
        <w:rPr>
          <w:b/>
          <w:color w:val="000000"/>
          <w:sz w:val="28"/>
          <w:szCs w:val="28"/>
        </w:rPr>
        <w:t>/2008/QĐ-NHNN</w:t>
      </w:r>
    </w:p>
    <w:p w:rsidR="001F38A4" w:rsidRPr="008E650E" w:rsidRDefault="001F38A4" w:rsidP="001F38A4">
      <w:pPr>
        <w:pStyle w:val="NormalWeb"/>
        <w:shd w:val="clear" w:color="auto" w:fill="FFFFFF"/>
        <w:spacing w:before="120" w:beforeAutospacing="0" w:after="120" w:afterAutospacing="0" w:line="234" w:lineRule="atLeast"/>
        <w:ind w:firstLine="720"/>
        <w:rPr>
          <w:color w:val="000000"/>
          <w:sz w:val="28"/>
          <w:szCs w:val="28"/>
        </w:rPr>
      </w:pPr>
      <w:r w:rsidRPr="008E650E">
        <w:rPr>
          <w:color w:val="000000"/>
          <w:sz w:val="28"/>
          <w:szCs w:val="28"/>
        </w:rPr>
        <w:t>“</w:t>
      </w:r>
      <w:r w:rsidRPr="008E650E">
        <w:rPr>
          <w:b/>
          <w:bCs/>
          <w:color w:val="000000"/>
          <w:sz w:val="28"/>
          <w:szCs w:val="28"/>
        </w:rPr>
        <w:t>Điều 7. Hồ sơ đề nghị chấp thuận đăng ký đại lý đổi ngoại tệ; đăng ký thay đổi đại lý đổi ngoại tệ</w:t>
      </w:r>
    </w:p>
    <w:p w:rsidR="001F38A4" w:rsidRPr="008E650E" w:rsidRDefault="001F38A4" w:rsidP="003713E8">
      <w:pPr>
        <w:pStyle w:val="NormalWeb"/>
        <w:shd w:val="clear" w:color="auto" w:fill="FFFFFF"/>
        <w:spacing w:before="0" w:beforeAutospacing="0" w:after="120" w:afterAutospacing="0"/>
        <w:ind w:firstLine="720"/>
        <w:rPr>
          <w:color w:val="000000"/>
          <w:sz w:val="28"/>
          <w:szCs w:val="28"/>
        </w:rPr>
      </w:pPr>
      <w:r w:rsidRPr="008E650E">
        <w:rPr>
          <w:color w:val="000000"/>
          <w:sz w:val="28"/>
          <w:szCs w:val="28"/>
        </w:rPr>
        <w:t>1. Hồ sơ đề nghị chấp thuận </w:t>
      </w:r>
      <w:r w:rsidRPr="008E650E">
        <w:rPr>
          <w:color w:val="000000"/>
          <w:sz w:val="28"/>
          <w:szCs w:val="28"/>
          <w:shd w:val="clear" w:color="auto" w:fill="FFFFFF"/>
        </w:rPr>
        <w:t>đăng ký</w:t>
      </w:r>
      <w:r w:rsidRPr="008E650E">
        <w:rPr>
          <w:color w:val="000000"/>
          <w:sz w:val="28"/>
          <w:szCs w:val="28"/>
        </w:rPr>
        <w:t> đại lý đổi ngoại tệ bao gồm:</w:t>
      </w:r>
    </w:p>
    <w:p w:rsidR="001F38A4" w:rsidRPr="008E650E" w:rsidRDefault="001F38A4"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t>a) Đơn đề nghị chấp thuận đăng ký đại lý đổi ngoại tệ (</w:t>
      </w:r>
      <w:proofErr w:type="gramStart"/>
      <w:r w:rsidRPr="008E650E">
        <w:rPr>
          <w:color w:val="000000"/>
          <w:sz w:val="28"/>
          <w:szCs w:val="28"/>
        </w:rPr>
        <w:t>theo</w:t>
      </w:r>
      <w:proofErr w:type="gramEnd"/>
      <w:r w:rsidRPr="008E650E">
        <w:rPr>
          <w:color w:val="000000"/>
          <w:sz w:val="28"/>
          <w:szCs w:val="28"/>
        </w:rPr>
        <w:t xml:space="preserve"> mẫu tại </w:t>
      </w:r>
      <w:bookmarkStart w:id="8" w:name="bieumau_pl_1_01_tt_11_2016"/>
      <w:r w:rsidRPr="008E650E">
        <w:rPr>
          <w:color w:val="000000"/>
          <w:sz w:val="28"/>
          <w:szCs w:val="28"/>
        </w:rPr>
        <w:t>Phụ lục 1</w:t>
      </w:r>
      <w:bookmarkEnd w:id="8"/>
      <w:r w:rsidRPr="008E650E">
        <w:rPr>
          <w:color w:val="000000"/>
          <w:sz w:val="28"/>
          <w:szCs w:val="28"/>
        </w:rPr>
        <w:t> ban hành kèm theo Quy chế này);</w:t>
      </w:r>
    </w:p>
    <w:p w:rsidR="001F38A4" w:rsidRPr="008E650E" w:rsidRDefault="001F38A4"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t>b) Văn bản cam kết của tổ chức kinh tế kèm bản sao giấy tờ chứng minh (nếu có) về việc đặt đại lý đổi ngoại tệ tại địa Điểm theo quy định của Chính phủ về Điều kiện đối với tổ chức kinh tế thực hiện hoạt động đại lý đổi ngoại tệ; cam kết của tổ chức kinh tế về việc chỉ làm đại lý đổi ngoại tệ cho một </w:t>
      </w:r>
      <w:r w:rsidRPr="008E650E">
        <w:rPr>
          <w:color w:val="000000"/>
          <w:sz w:val="28"/>
          <w:szCs w:val="28"/>
          <w:shd w:val="clear" w:color="auto" w:fill="FFFFFF"/>
        </w:rPr>
        <w:t>tổ chức</w:t>
      </w:r>
      <w:r w:rsidRPr="008E650E">
        <w:rPr>
          <w:color w:val="000000"/>
          <w:sz w:val="28"/>
          <w:szCs w:val="28"/>
        </w:rPr>
        <w:t> tín dụng được phép;</w:t>
      </w:r>
    </w:p>
    <w:p w:rsidR="001F38A4" w:rsidRPr="008E650E" w:rsidRDefault="003713E8" w:rsidP="003713E8">
      <w:pPr>
        <w:pStyle w:val="NormalWeb"/>
        <w:shd w:val="clear" w:color="auto" w:fill="FFFFFF"/>
        <w:spacing w:before="0" w:beforeAutospacing="0" w:after="120" w:afterAutospacing="0"/>
        <w:ind w:firstLine="720"/>
        <w:jc w:val="both"/>
        <w:rPr>
          <w:color w:val="000000"/>
          <w:sz w:val="28"/>
          <w:szCs w:val="28"/>
        </w:rPr>
      </w:pPr>
      <w:bookmarkStart w:id="9" w:name="diem_d_1_7"/>
      <w:r w:rsidRPr="008E650E">
        <w:rPr>
          <w:color w:val="000000"/>
          <w:sz w:val="28"/>
          <w:szCs w:val="28"/>
        </w:rPr>
        <w:t>c</w:t>
      </w:r>
      <w:r w:rsidR="001F38A4" w:rsidRPr="008E650E">
        <w:rPr>
          <w:color w:val="000000"/>
          <w:sz w:val="28"/>
          <w:szCs w:val="28"/>
        </w:rPr>
        <w:t>)</w:t>
      </w:r>
      <w:r w:rsidR="005D1B9A" w:rsidRPr="008E650E">
        <w:rPr>
          <w:color w:val="000000"/>
          <w:sz w:val="28"/>
          <w:szCs w:val="28"/>
        </w:rPr>
        <w:t> Báo cáo về việc tổ chức kinh tế trang bị đầy đủ bảng thông báo tỷ giá công khai, bảng hiệu ghi tên tổ chức tín dụng ủy quyền và tên đại lý đổi ngoại tệ tại nơi giao dịch</w:t>
      </w:r>
      <w:r w:rsidR="001F38A4" w:rsidRPr="008E650E">
        <w:rPr>
          <w:color w:val="000000"/>
          <w:sz w:val="28"/>
          <w:szCs w:val="28"/>
        </w:rPr>
        <w:t>;</w:t>
      </w:r>
      <w:bookmarkEnd w:id="9"/>
    </w:p>
    <w:p w:rsidR="001F38A4" w:rsidRPr="008E650E" w:rsidRDefault="003713E8"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t>d</w:t>
      </w:r>
      <w:r w:rsidR="001F38A4" w:rsidRPr="008E650E">
        <w:rPr>
          <w:color w:val="000000"/>
          <w:sz w:val="28"/>
          <w:szCs w:val="28"/>
        </w:rPr>
        <w:t>) Quy trình nghiệp vụ đổi ngoại tệ bao gồm các nội dung chính sau: có biện pháp đảm bảo an ninh, an toàn trong quá trình đổi ngoại tệ; việc ghi chép, xuất hóa đơn cho khách hàng, lưu giữ chứng từ, hóa đơn, sổ sách; chế độ hạch toán, kế toán; chế độ báo cáo;</w:t>
      </w:r>
    </w:p>
    <w:p w:rsidR="001F38A4" w:rsidRPr="008E650E" w:rsidRDefault="003713E8"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t>đ</w:t>
      </w:r>
      <w:r w:rsidR="001F38A4" w:rsidRPr="008E650E">
        <w:rPr>
          <w:color w:val="000000"/>
          <w:sz w:val="28"/>
          <w:szCs w:val="28"/>
        </w:rPr>
        <w:t xml:space="preserve">) </w:t>
      </w:r>
      <w:r w:rsidR="0078558D">
        <w:rPr>
          <w:color w:val="000000"/>
          <w:sz w:val="28"/>
          <w:szCs w:val="28"/>
        </w:rPr>
        <w:t>H</w:t>
      </w:r>
      <w:r w:rsidR="001F38A4" w:rsidRPr="008E650E">
        <w:rPr>
          <w:color w:val="000000"/>
          <w:sz w:val="28"/>
          <w:szCs w:val="28"/>
        </w:rPr>
        <w:t>ợp đồng đại lý đổi ngoại tệ ký với tổ chức tín dụng ủy quyền, bao gồm những nội dung chính sau:</w:t>
      </w:r>
    </w:p>
    <w:p w:rsidR="001F38A4" w:rsidRPr="008E650E" w:rsidRDefault="001F38A4"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t>(i) Tên, địa chỉ đặt trụ </w:t>
      </w:r>
      <w:r w:rsidRPr="008E650E">
        <w:rPr>
          <w:color w:val="000000"/>
          <w:sz w:val="28"/>
          <w:szCs w:val="28"/>
          <w:shd w:val="clear" w:color="auto" w:fill="FFFFFF"/>
        </w:rPr>
        <w:t>sở</w:t>
      </w:r>
      <w:r w:rsidRPr="008E650E">
        <w:rPr>
          <w:color w:val="000000"/>
          <w:sz w:val="28"/>
          <w:szCs w:val="28"/>
        </w:rPr>
        <w:t> chính, số điện thoại cần liên hệ của các bên ký </w:t>
      </w:r>
      <w:r w:rsidRPr="008E650E">
        <w:rPr>
          <w:color w:val="000000"/>
          <w:sz w:val="28"/>
          <w:szCs w:val="28"/>
          <w:shd w:val="clear" w:color="auto" w:fill="FFFFFF"/>
        </w:rPr>
        <w:t>kết</w:t>
      </w:r>
      <w:r w:rsidRPr="008E650E">
        <w:rPr>
          <w:color w:val="000000"/>
          <w:sz w:val="28"/>
          <w:szCs w:val="28"/>
        </w:rPr>
        <w:t> hợp đồng;</w:t>
      </w:r>
    </w:p>
    <w:p w:rsidR="001F38A4" w:rsidRPr="008E650E" w:rsidRDefault="001F38A4"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t>(ii) Tên, địa chỉ các đại lý đổi ngoại tệ;</w:t>
      </w:r>
    </w:p>
    <w:p w:rsidR="001F38A4" w:rsidRPr="008E650E" w:rsidRDefault="001F38A4"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lastRenderedPageBreak/>
        <w:t>(iii) Quy định đại lý đổi ngoại tệ chỉ được mua ngoại tệ bằng tiền mặt (trừ các đại lý đặt ở khu cách ly tại các </w:t>
      </w:r>
      <w:r w:rsidRPr="008E650E">
        <w:rPr>
          <w:color w:val="000000"/>
          <w:sz w:val="28"/>
          <w:szCs w:val="28"/>
          <w:shd w:val="clear" w:color="auto" w:fill="FFFFFF"/>
        </w:rPr>
        <w:t>cửa khẩu</w:t>
      </w:r>
      <w:r w:rsidRPr="008E650E">
        <w:rPr>
          <w:color w:val="000000"/>
          <w:sz w:val="28"/>
          <w:szCs w:val="28"/>
        </w:rPr>
        <w:t> quốc tế) và bán lại số ngoại tệ tiền mặt đổi được (ngoài số ngoại tệ tồn quỹ được để lại) cho </w:t>
      </w:r>
      <w:r w:rsidRPr="008E650E">
        <w:rPr>
          <w:color w:val="000000"/>
          <w:sz w:val="28"/>
          <w:szCs w:val="28"/>
          <w:shd w:val="clear" w:color="auto" w:fill="FFFFFF"/>
        </w:rPr>
        <w:t>tổ chức</w:t>
      </w:r>
      <w:r w:rsidRPr="008E650E">
        <w:rPr>
          <w:color w:val="000000"/>
          <w:sz w:val="28"/>
          <w:szCs w:val="28"/>
        </w:rPr>
        <w:t> tín dụng ủy quyền;</w:t>
      </w:r>
    </w:p>
    <w:p w:rsidR="001F38A4" w:rsidRPr="008E650E" w:rsidRDefault="001F38A4"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t>(iv) </w:t>
      </w:r>
      <w:r w:rsidRPr="008E650E">
        <w:rPr>
          <w:color w:val="000000"/>
          <w:sz w:val="28"/>
          <w:szCs w:val="28"/>
          <w:shd w:val="clear" w:color="auto" w:fill="FFFFFF"/>
        </w:rPr>
        <w:t>Quy định</w:t>
      </w:r>
      <w:r w:rsidRPr="008E650E">
        <w:rPr>
          <w:color w:val="000000"/>
          <w:sz w:val="28"/>
          <w:szCs w:val="28"/>
        </w:rPr>
        <w:t> về nguyên tắc xác định tỷ giá mua, bán (đối với đại lý đặt ở các khu cách ly tại các cửa khẩu quốc tế) đối với khách hàng và tỷ giá bán lại ngoại tệ tiền mặt cho tổ chức tín dụng ủy quyền phù hợp với quy định về quản lý ngoại hối; quy định các loại phí hoa hồng đại lý (nếu có);</w:t>
      </w:r>
    </w:p>
    <w:p w:rsidR="001F38A4" w:rsidRPr="008E650E" w:rsidRDefault="001F38A4"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t>(v) Quyền lợi và nghĩa vụ của các bên tham gia hợp đồng, trong đó quy định rõ đại lý đổi ngoại tệ phải thực hiện đúng quy trình nghiệp vụ đổi ngoại tệ; quy định định kỳ tổ chức tín dụng ủy quyền phải </w:t>
      </w:r>
      <w:r w:rsidRPr="008E650E">
        <w:rPr>
          <w:color w:val="000000"/>
          <w:sz w:val="28"/>
          <w:szCs w:val="28"/>
          <w:shd w:val="clear" w:color="auto" w:fill="FFFFFF"/>
        </w:rPr>
        <w:t>kiểm tra</w:t>
      </w:r>
      <w:r w:rsidRPr="008E650E">
        <w:rPr>
          <w:color w:val="000000"/>
          <w:sz w:val="28"/>
          <w:szCs w:val="28"/>
        </w:rPr>
        <w:t> hoạt động của các đại lý để đảm bảo thực hiện đúng hợp đồng và các quy định của pháp luật;</w:t>
      </w:r>
    </w:p>
    <w:p w:rsidR="001F38A4" w:rsidRPr="008E650E" w:rsidRDefault="001F38A4" w:rsidP="003713E8">
      <w:pPr>
        <w:pStyle w:val="NormalWeb"/>
        <w:shd w:val="clear" w:color="auto" w:fill="FFFFFF"/>
        <w:spacing w:before="0" w:beforeAutospacing="0" w:after="120" w:afterAutospacing="0"/>
        <w:ind w:firstLine="720"/>
        <w:jc w:val="both"/>
        <w:rPr>
          <w:color w:val="000000"/>
          <w:sz w:val="28"/>
          <w:szCs w:val="28"/>
        </w:rPr>
      </w:pPr>
      <w:proofErr w:type="gramStart"/>
      <w:r w:rsidRPr="008E650E">
        <w:rPr>
          <w:color w:val="000000"/>
          <w:sz w:val="28"/>
          <w:szCs w:val="28"/>
        </w:rPr>
        <w:t>(vi) Thỏa</w:t>
      </w:r>
      <w:proofErr w:type="gramEnd"/>
      <w:r w:rsidRPr="008E650E">
        <w:rPr>
          <w:color w:val="000000"/>
          <w:sz w:val="28"/>
          <w:szCs w:val="28"/>
        </w:rPr>
        <w:t xml:space="preserve"> thuận về mức tồn quỹ được để lại và thời hạn phải bán số ngoại tệ tiền mặt mua được cho </w:t>
      </w:r>
      <w:r w:rsidRPr="008E650E">
        <w:rPr>
          <w:color w:val="000000"/>
          <w:sz w:val="28"/>
          <w:szCs w:val="28"/>
          <w:shd w:val="clear" w:color="auto" w:fill="FFFFFF"/>
        </w:rPr>
        <w:t>tổ chức</w:t>
      </w:r>
      <w:r w:rsidRPr="008E650E">
        <w:rPr>
          <w:color w:val="000000"/>
          <w:sz w:val="28"/>
          <w:szCs w:val="28"/>
        </w:rPr>
        <w:t> tín dụng ủy quyền.</w:t>
      </w:r>
    </w:p>
    <w:p w:rsidR="001F38A4" w:rsidRPr="008E650E" w:rsidRDefault="001F38A4"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t>2. Hồ sơ đăng ký thay đổi đại lý đổi ngoại tệ bao gồm:</w:t>
      </w:r>
    </w:p>
    <w:p w:rsidR="001F38A4" w:rsidRPr="008E650E" w:rsidRDefault="001F38A4" w:rsidP="003713E8">
      <w:pPr>
        <w:pStyle w:val="NormalWeb"/>
        <w:shd w:val="clear" w:color="auto" w:fill="FFFFFF"/>
        <w:spacing w:before="0" w:beforeAutospacing="0" w:after="120" w:afterAutospacing="0"/>
        <w:ind w:firstLine="720"/>
        <w:jc w:val="both"/>
        <w:rPr>
          <w:color w:val="000000"/>
          <w:sz w:val="28"/>
          <w:szCs w:val="28"/>
        </w:rPr>
      </w:pPr>
      <w:r w:rsidRPr="008E650E">
        <w:rPr>
          <w:color w:val="000000"/>
          <w:sz w:val="28"/>
          <w:szCs w:val="28"/>
        </w:rPr>
        <w:t>a) Đơn đăng ký thay đổi đại lý đổi ngoại tệ (</w:t>
      </w:r>
      <w:proofErr w:type="gramStart"/>
      <w:r w:rsidRPr="008E650E">
        <w:rPr>
          <w:color w:val="000000"/>
          <w:sz w:val="28"/>
          <w:szCs w:val="28"/>
        </w:rPr>
        <w:t>theo</w:t>
      </w:r>
      <w:proofErr w:type="gramEnd"/>
      <w:r w:rsidRPr="008E650E">
        <w:rPr>
          <w:color w:val="000000"/>
          <w:sz w:val="28"/>
          <w:szCs w:val="28"/>
        </w:rPr>
        <w:t xml:space="preserve"> mẫu tại </w:t>
      </w:r>
      <w:bookmarkStart w:id="10" w:name="bieumau_pl_1_05_tt_11_2016"/>
      <w:r w:rsidRPr="008E650E">
        <w:rPr>
          <w:color w:val="000000"/>
          <w:sz w:val="28"/>
          <w:szCs w:val="28"/>
        </w:rPr>
        <w:t>Phụ lục 5</w:t>
      </w:r>
      <w:bookmarkEnd w:id="10"/>
      <w:r w:rsidRPr="008E650E">
        <w:rPr>
          <w:color w:val="000000"/>
          <w:sz w:val="28"/>
          <w:szCs w:val="28"/>
        </w:rPr>
        <w:t> ban hành kèm theo Quy chế này);</w:t>
      </w:r>
    </w:p>
    <w:p w:rsidR="001F38A4" w:rsidRPr="008E650E" w:rsidRDefault="001F38A4" w:rsidP="003713E8">
      <w:pPr>
        <w:pStyle w:val="NormalWeb"/>
        <w:shd w:val="clear" w:color="auto" w:fill="FFFFFF"/>
        <w:spacing w:before="0" w:beforeAutospacing="0" w:after="120" w:afterAutospacing="0"/>
        <w:ind w:firstLine="720"/>
        <w:jc w:val="both"/>
        <w:rPr>
          <w:color w:val="000000" w:themeColor="text1"/>
          <w:sz w:val="28"/>
          <w:szCs w:val="28"/>
        </w:rPr>
      </w:pPr>
      <w:r w:rsidRPr="008E650E">
        <w:rPr>
          <w:color w:val="000000"/>
          <w:sz w:val="28"/>
          <w:szCs w:val="28"/>
        </w:rPr>
        <w:t>b) Các giấy tờ cần thiết có liên quan đến việc thay đổi quy định tại </w:t>
      </w:r>
      <w:r w:rsidR="00224F77" w:rsidRPr="008E650E">
        <w:rPr>
          <w:color w:val="000000"/>
          <w:sz w:val="28"/>
          <w:szCs w:val="28"/>
        </w:rPr>
        <w:t>k</w:t>
      </w:r>
      <w:r w:rsidRPr="008E650E">
        <w:rPr>
          <w:color w:val="000000" w:themeColor="text1"/>
          <w:sz w:val="28"/>
          <w:szCs w:val="28"/>
        </w:rPr>
        <w:t>hoản 1 Điều 6a Quy chế này;</w:t>
      </w:r>
    </w:p>
    <w:p w:rsidR="003713E8" w:rsidRPr="008E650E" w:rsidRDefault="001F38A4" w:rsidP="003713E8">
      <w:pPr>
        <w:pStyle w:val="NormalWeb"/>
        <w:shd w:val="clear" w:color="auto" w:fill="FFFFFF"/>
        <w:spacing w:before="0" w:beforeAutospacing="0" w:after="120" w:afterAutospacing="0"/>
        <w:ind w:firstLine="720"/>
        <w:jc w:val="both"/>
        <w:rPr>
          <w:color w:val="333333"/>
          <w:sz w:val="28"/>
          <w:szCs w:val="28"/>
          <w:shd w:val="clear" w:color="auto" w:fill="FFFFFF"/>
        </w:rPr>
      </w:pPr>
      <w:bookmarkStart w:id="11" w:name="diem_c_2_7"/>
      <w:r w:rsidRPr="008E650E">
        <w:rPr>
          <w:color w:val="000000"/>
          <w:sz w:val="28"/>
          <w:szCs w:val="28"/>
        </w:rPr>
        <w:t xml:space="preserve">c) </w:t>
      </w:r>
      <w:r w:rsidR="003713E8" w:rsidRPr="008E650E">
        <w:rPr>
          <w:color w:val="000000"/>
          <w:sz w:val="28"/>
          <w:szCs w:val="28"/>
        </w:rPr>
        <w:t>Báo cáo về việc tổ chức kinh tế trang bị đầy đủ bảng thông báo tỷ giá công khai, bảng hiệu ghi tên tổ chức tín dụng ủy quyền và tên đại lý đổi ngoại tệ tại nơi giao dịch và văn bản cam kết của tổ chức kinh tế kèm bản sao giấy tờ chứng minh (nếu có) việc đáp ứng điều kiện về địa điểm đặt</w:t>
      </w:r>
      <w:r w:rsidR="003713E8" w:rsidRPr="008E650E">
        <w:rPr>
          <w:color w:val="333333"/>
          <w:sz w:val="28"/>
          <w:szCs w:val="28"/>
          <w:shd w:val="clear" w:color="auto" w:fill="FFFFFF"/>
        </w:rPr>
        <w:t xml:space="preserve"> đại lý đổi ngoại tệ của tổ chức kinh tế (đối với trường hợp tăng số lượng đại lý đổi ngoại tệ).”.</w:t>
      </w:r>
    </w:p>
    <w:bookmarkEnd w:id="11"/>
    <w:p w:rsidR="00EF00AE" w:rsidRPr="008E650E" w:rsidRDefault="00E20606" w:rsidP="002A2D98">
      <w:pPr>
        <w:spacing w:after="120" w:line="240" w:lineRule="auto"/>
        <w:ind w:firstLine="720"/>
        <w:jc w:val="both"/>
        <w:rPr>
          <w:rFonts w:ascii="Times New Roman" w:eastAsia="Times New Roman" w:hAnsi="Times New Roman" w:cs="Times New Roman"/>
          <w:b/>
          <w:bCs/>
          <w:color w:val="000000" w:themeColor="text1"/>
          <w:sz w:val="28"/>
          <w:szCs w:val="28"/>
        </w:rPr>
      </w:pPr>
      <w:r w:rsidRPr="008E650E">
        <w:rPr>
          <w:rFonts w:ascii="Times New Roman" w:eastAsia="Times New Roman" w:hAnsi="Times New Roman" w:cs="Times New Roman"/>
          <w:b/>
          <w:bCs/>
          <w:color w:val="000000"/>
          <w:sz w:val="28"/>
          <w:szCs w:val="28"/>
          <w:lang w:val="vi-VN"/>
        </w:rPr>
        <w:t xml:space="preserve">Điều </w:t>
      </w:r>
      <w:r w:rsidR="003713E8" w:rsidRPr="008E650E">
        <w:rPr>
          <w:rFonts w:ascii="Times New Roman" w:eastAsia="Times New Roman" w:hAnsi="Times New Roman" w:cs="Times New Roman"/>
          <w:b/>
          <w:bCs/>
          <w:color w:val="000000"/>
          <w:sz w:val="28"/>
          <w:szCs w:val="28"/>
        </w:rPr>
        <w:t>8</w:t>
      </w:r>
      <w:r w:rsidRPr="008E650E">
        <w:rPr>
          <w:rFonts w:ascii="Times New Roman" w:eastAsia="Times New Roman" w:hAnsi="Times New Roman" w:cs="Times New Roman"/>
          <w:b/>
          <w:bCs/>
          <w:color w:val="000000"/>
          <w:sz w:val="28"/>
          <w:szCs w:val="28"/>
          <w:lang w:val="vi-VN"/>
        </w:rPr>
        <w:t xml:space="preserve">. </w:t>
      </w:r>
      <w:r w:rsidR="005B4A3E" w:rsidRPr="008E650E">
        <w:rPr>
          <w:rFonts w:ascii="Times New Roman" w:eastAsia="Times New Roman" w:hAnsi="Times New Roman" w:cs="Times New Roman"/>
          <w:b/>
          <w:color w:val="000000"/>
          <w:sz w:val="28"/>
          <w:szCs w:val="28"/>
        </w:rPr>
        <w:t xml:space="preserve">Bổ sung </w:t>
      </w:r>
      <w:r w:rsidR="00CD18E1" w:rsidRPr="008E650E">
        <w:rPr>
          <w:rFonts w:ascii="Times New Roman" w:eastAsia="Times New Roman" w:hAnsi="Times New Roman" w:cs="Times New Roman"/>
          <w:b/>
          <w:color w:val="000000"/>
          <w:sz w:val="28"/>
          <w:szCs w:val="28"/>
          <w:lang w:val="vi-VN"/>
        </w:rPr>
        <w:t>Điều 7a</w:t>
      </w:r>
      <w:r w:rsidR="00EF00AE" w:rsidRPr="008E650E">
        <w:rPr>
          <w:rFonts w:ascii="Times New Roman" w:eastAsia="Times New Roman" w:hAnsi="Times New Roman" w:cs="Times New Roman"/>
          <w:b/>
          <w:bCs/>
          <w:color w:val="000000"/>
          <w:sz w:val="28"/>
          <w:szCs w:val="28"/>
          <w:lang w:val="vi-VN"/>
        </w:rPr>
        <w:t xml:space="preserve"> </w:t>
      </w:r>
      <w:r w:rsidR="005B4A3E" w:rsidRPr="008E650E">
        <w:rPr>
          <w:rFonts w:ascii="Times New Roman" w:eastAsia="Times New Roman" w:hAnsi="Times New Roman" w:cs="Times New Roman"/>
          <w:b/>
          <w:bCs/>
          <w:color w:val="000000"/>
          <w:sz w:val="28"/>
          <w:szCs w:val="28"/>
        </w:rPr>
        <w:t xml:space="preserve">vào sau Điều 7 </w:t>
      </w:r>
      <w:r w:rsidR="00EF00AE" w:rsidRPr="008E650E">
        <w:rPr>
          <w:rFonts w:ascii="Times New Roman" w:eastAsia="Times New Roman" w:hAnsi="Times New Roman" w:cs="Times New Roman"/>
          <w:b/>
          <w:color w:val="000000"/>
          <w:sz w:val="28"/>
          <w:szCs w:val="28"/>
          <w:lang w:val="vi-VN"/>
        </w:rPr>
        <w:t xml:space="preserve">Quy chế đại lý đổi ngoại tệ ban hành </w:t>
      </w:r>
      <w:proofErr w:type="gramStart"/>
      <w:r w:rsidR="00EF00AE" w:rsidRPr="008E650E">
        <w:rPr>
          <w:rFonts w:ascii="Times New Roman" w:eastAsia="Times New Roman" w:hAnsi="Times New Roman" w:cs="Times New Roman"/>
          <w:b/>
          <w:color w:val="000000"/>
          <w:sz w:val="28"/>
          <w:szCs w:val="28"/>
          <w:lang w:val="vi-VN"/>
        </w:rPr>
        <w:t>theo</w:t>
      </w:r>
      <w:proofErr w:type="gramEnd"/>
      <w:r w:rsidR="00EF00AE" w:rsidRPr="008E650E">
        <w:rPr>
          <w:rFonts w:ascii="Times New Roman" w:eastAsia="Times New Roman" w:hAnsi="Times New Roman" w:cs="Times New Roman"/>
          <w:b/>
          <w:color w:val="000000"/>
          <w:sz w:val="28"/>
          <w:szCs w:val="28"/>
          <w:lang w:val="vi-VN"/>
        </w:rPr>
        <w:t xml:space="preserve"> Quyết định số 21</w:t>
      </w:r>
      <w:r w:rsidR="00437C3F" w:rsidRPr="008E650E">
        <w:rPr>
          <w:rFonts w:ascii="Times New Roman" w:eastAsia="Times New Roman" w:hAnsi="Times New Roman" w:cs="Times New Roman"/>
          <w:b/>
          <w:color w:val="000000"/>
          <w:sz w:val="28"/>
          <w:szCs w:val="28"/>
        </w:rPr>
        <w:t>/2008/QĐ-NHNN</w:t>
      </w:r>
    </w:p>
    <w:p w:rsidR="008E650E" w:rsidRDefault="002C4811" w:rsidP="002A2D98">
      <w:pPr>
        <w:spacing w:after="120" w:line="240" w:lineRule="auto"/>
        <w:ind w:firstLine="720"/>
        <w:jc w:val="both"/>
        <w:rPr>
          <w:rFonts w:ascii="Times New Roman" w:eastAsia="Times New Roman" w:hAnsi="Times New Roman" w:cs="Times New Roman"/>
          <w:color w:val="000000"/>
          <w:sz w:val="28"/>
          <w:szCs w:val="28"/>
          <w:lang w:val="vi-VN"/>
        </w:rPr>
      </w:pPr>
      <w:r w:rsidRPr="008E650E">
        <w:rPr>
          <w:rFonts w:ascii="Times New Roman" w:eastAsia="Times New Roman" w:hAnsi="Times New Roman" w:cs="Times New Roman"/>
          <w:color w:val="000000"/>
          <w:sz w:val="28"/>
          <w:szCs w:val="28"/>
          <w:lang w:val="vi-VN"/>
        </w:rPr>
        <w:t>“</w:t>
      </w:r>
      <w:r w:rsidR="008E650E" w:rsidRPr="008E650E">
        <w:rPr>
          <w:rFonts w:ascii="Times New Roman" w:hAnsi="Times New Roman" w:cs="Times New Roman"/>
          <w:b/>
          <w:color w:val="333333"/>
          <w:sz w:val="28"/>
          <w:szCs w:val="28"/>
          <w:shd w:val="clear" w:color="auto" w:fill="FFFFFF"/>
        </w:rPr>
        <w:t>Điều 7a. Trình tự, thủ tục chấp thuận đăng ký đại lý đổi ngoại tệ; đăng ký thay đổi đại lý đổi ngoại tệ</w:t>
      </w:r>
    </w:p>
    <w:p w:rsidR="00B72EBE" w:rsidRPr="008E650E" w:rsidRDefault="00B72EBE" w:rsidP="002A2D98">
      <w:pPr>
        <w:spacing w:after="120" w:line="240" w:lineRule="auto"/>
        <w:ind w:firstLine="720"/>
        <w:jc w:val="both"/>
        <w:rPr>
          <w:rFonts w:ascii="Times New Roman" w:eastAsia="Times New Roman" w:hAnsi="Times New Roman" w:cs="Times New Roman"/>
          <w:color w:val="000000"/>
          <w:sz w:val="28"/>
          <w:szCs w:val="28"/>
          <w:lang w:val="vi-VN"/>
        </w:rPr>
      </w:pPr>
      <w:r w:rsidRPr="008E650E">
        <w:rPr>
          <w:rFonts w:ascii="Times New Roman" w:eastAsia="Times New Roman" w:hAnsi="Times New Roman" w:cs="Times New Roman"/>
          <w:color w:val="000000"/>
          <w:sz w:val="28"/>
          <w:szCs w:val="28"/>
          <w:lang w:val="vi-VN"/>
        </w:rPr>
        <w:t xml:space="preserve">1. </w:t>
      </w:r>
      <w:r w:rsidRPr="008E650E">
        <w:rPr>
          <w:rFonts w:ascii="Times New Roman" w:hAnsi="Times New Roman" w:cs="Times New Roman"/>
          <w:color w:val="000000"/>
          <w:sz w:val="28"/>
          <w:szCs w:val="28"/>
          <w:shd w:val="clear" w:color="auto" w:fill="FFFFFF"/>
          <w:lang w:val="vi-VN"/>
        </w:rPr>
        <w:t xml:space="preserve">Tổ chức kinh tế có nhu cầu thực hiện hoạt động đại lý đổi ngoại tệ hoặc thay đổi đại lý đổi ngoại tệ </w:t>
      </w:r>
      <w:r w:rsidR="00B53746" w:rsidRPr="008E650E">
        <w:rPr>
          <w:rFonts w:ascii="Times New Roman" w:hAnsi="Times New Roman" w:cs="Times New Roman"/>
          <w:color w:val="000000"/>
          <w:sz w:val="28"/>
          <w:szCs w:val="28"/>
          <w:shd w:val="clear" w:color="auto" w:fill="FFFFFF"/>
          <w:lang w:val="vi-VN"/>
        </w:rPr>
        <w:t>lập</w:t>
      </w:r>
      <w:r w:rsidRPr="008E650E">
        <w:rPr>
          <w:rFonts w:ascii="Times New Roman" w:hAnsi="Times New Roman" w:cs="Times New Roman"/>
          <w:color w:val="000000"/>
          <w:sz w:val="28"/>
          <w:szCs w:val="28"/>
          <w:shd w:val="clear" w:color="auto" w:fill="FFFFFF"/>
          <w:lang w:val="vi-VN"/>
        </w:rPr>
        <w:t xml:space="preserve"> 01 bộ hồ sơ </w:t>
      </w:r>
      <w:r w:rsidR="00B53746" w:rsidRPr="008E650E">
        <w:rPr>
          <w:rFonts w:ascii="Times New Roman" w:hAnsi="Times New Roman" w:cs="Times New Roman"/>
          <w:color w:val="000000"/>
          <w:sz w:val="28"/>
          <w:szCs w:val="28"/>
          <w:shd w:val="clear" w:color="auto" w:fill="FFFFFF"/>
          <w:lang w:val="vi-VN"/>
        </w:rPr>
        <w:t xml:space="preserve">gửi Ngân hàng Nhà nước chi nhánh Khu vực </w:t>
      </w:r>
      <w:r w:rsidRPr="008E650E">
        <w:rPr>
          <w:rFonts w:ascii="Times New Roman" w:hAnsi="Times New Roman" w:cs="Times New Roman"/>
          <w:color w:val="000000"/>
          <w:sz w:val="28"/>
          <w:szCs w:val="28"/>
          <w:shd w:val="clear" w:color="auto" w:fill="FFFFFF"/>
          <w:lang w:val="vi-VN"/>
        </w:rPr>
        <w:t>trên địa bàn nơi tổ chức kinh tế đặt đại lý đổi ngoại tệ</w:t>
      </w:r>
      <w:r w:rsidR="00B53746" w:rsidRPr="008E650E">
        <w:rPr>
          <w:rFonts w:ascii="Times New Roman" w:hAnsi="Times New Roman" w:cs="Times New Roman"/>
          <w:color w:val="000000"/>
          <w:sz w:val="28"/>
          <w:szCs w:val="28"/>
          <w:shd w:val="clear" w:color="auto" w:fill="FFFFFF"/>
          <w:lang w:val="vi-VN"/>
        </w:rPr>
        <w:t xml:space="preserve"> theo quy định tại Quy chế này</w:t>
      </w:r>
      <w:r w:rsidRPr="008E650E">
        <w:rPr>
          <w:rFonts w:ascii="Times New Roman" w:hAnsi="Times New Roman" w:cs="Times New Roman"/>
          <w:color w:val="000000"/>
          <w:sz w:val="28"/>
          <w:szCs w:val="28"/>
          <w:shd w:val="clear" w:color="auto" w:fill="FFFFFF"/>
          <w:lang w:val="vi-VN"/>
        </w:rPr>
        <w:t>.</w:t>
      </w:r>
    </w:p>
    <w:p w:rsidR="00FC1E0C" w:rsidRPr="008E650E" w:rsidRDefault="002C4811" w:rsidP="002A2D98">
      <w:pPr>
        <w:spacing w:after="120" w:line="240" w:lineRule="auto"/>
        <w:ind w:firstLine="720"/>
        <w:jc w:val="both"/>
        <w:rPr>
          <w:rFonts w:ascii="Times New Roman" w:eastAsia="Times New Roman" w:hAnsi="Times New Roman" w:cs="Times New Roman"/>
          <w:color w:val="000000"/>
          <w:sz w:val="28"/>
          <w:szCs w:val="28"/>
          <w:lang w:val="vi-VN"/>
        </w:rPr>
      </w:pPr>
      <w:r w:rsidRPr="008E650E">
        <w:rPr>
          <w:rFonts w:ascii="Times New Roman" w:eastAsia="Times New Roman" w:hAnsi="Times New Roman" w:cs="Times New Roman"/>
          <w:color w:val="000000"/>
          <w:sz w:val="28"/>
          <w:szCs w:val="28"/>
          <w:lang w:val="vi-VN"/>
        </w:rPr>
        <w:t xml:space="preserve">2. Trong thời hạn </w:t>
      </w:r>
      <w:r w:rsidR="00995CA5" w:rsidRPr="008E650E">
        <w:rPr>
          <w:rFonts w:ascii="Times New Roman" w:eastAsia="Times New Roman" w:hAnsi="Times New Roman" w:cs="Times New Roman"/>
          <w:color w:val="000000"/>
          <w:sz w:val="28"/>
          <w:szCs w:val="28"/>
          <w:lang w:val="vi-VN"/>
        </w:rPr>
        <w:t>2</w:t>
      </w:r>
      <w:r w:rsidRPr="008E650E">
        <w:rPr>
          <w:rFonts w:ascii="Times New Roman" w:eastAsia="Times New Roman" w:hAnsi="Times New Roman" w:cs="Times New Roman"/>
          <w:color w:val="000000"/>
          <w:sz w:val="28"/>
          <w:szCs w:val="28"/>
          <w:lang w:val="vi-VN"/>
        </w:rPr>
        <w:t>0 ngày</w:t>
      </w:r>
      <w:r w:rsidR="00995CA5" w:rsidRPr="008E650E">
        <w:rPr>
          <w:rFonts w:ascii="Times New Roman" w:eastAsia="Times New Roman" w:hAnsi="Times New Roman" w:cs="Times New Roman"/>
          <w:color w:val="000000"/>
          <w:sz w:val="28"/>
          <w:szCs w:val="28"/>
          <w:lang w:val="vi-VN"/>
        </w:rPr>
        <w:t xml:space="preserve"> làm việc</w:t>
      </w:r>
      <w:r w:rsidRPr="008E650E">
        <w:rPr>
          <w:rFonts w:ascii="Times New Roman" w:eastAsia="Times New Roman" w:hAnsi="Times New Roman" w:cs="Times New Roman"/>
          <w:color w:val="000000"/>
          <w:sz w:val="28"/>
          <w:szCs w:val="28"/>
          <w:lang w:val="vi-VN"/>
        </w:rPr>
        <w:t xml:space="preserve"> kể từ ngày </w:t>
      </w:r>
      <w:r w:rsidR="00B53746" w:rsidRPr="008E650E">
        <w:rPr>
          <w:rFonts w:ascii="Times New Roman" w:eastAsia="Times New Roman" w:hAnsi="Times New Roman" w:cs="Times New Roman"/>
          <w:color w:val="000000"/>
          <w:sz w:val="28"/>
          <w:szCs w:val="28"/>
          <w:lang w:val="vi-VN"/>
        </w:rPr>
        <w:t xml:space="preserve">tiếp </w:t>
      </w:r>
      <w:r w:rsidRPr="008E650E">
        <w:rPr>
          <w:rFonts w:ascii="Times New Roman" w:eastAsia="Times New Roman" w:hAnsi="Times New Roman" w:cs="Times New Roman"/>
          <w:color w:val="000000"/>
          <w:sz w:val="28"/>
          <w:szCs w:val="28"/>
          <w:lang w:val="vi-VN"/>
        </w:rPr>
        <w:t xml:space="preserve">nhận đủ hồ sơ hợp lệ, Ngân hàng Nhà nước </w:t>
      </w:r>
      <w:r w:rsidR="00C70C42" w:rsidRPr="008E650E">
        <w:rPr>
          <w:rFonts w:ascii="Times New Roman" w:eastAsia="Times New Roman" w:hAnsi="Times New Roman" w:cs="Times New Roman"/>
          <w:color w:val="000000"/>
          <w:sz w:val="28"/>
          <w:szCs w:val="28"/>
          <w:lang w:val="vi-VN"/>
        </w:rPr>
        <w:t xml:space="preserve">chi nhánh </w:t>
      </w:r>
      <w:r w:rsidRPr="008E650E">
        <w:rPr>
          <w:rFonts w:ascii="Times New Roman" w:eastAsia="Times New Roman" w:hAnsi="Times New Roman" w:cs="Times New Roman"/>
          <w:color w:val="000000"/>
          <w:sz w:val="28"/>
          <w:szCs w:val="28"/>
          <w:lang w:val="vi-VN"/>
        </w:rPr>
        <w:t xml:space="preserve">Khu vực trên địa bàn xem xét, cấp Giấy chứng nhận đăng ký đại lý đổi ngoại tệ (theo mẫu tại Phụ lục 2 ban hành kèm theo Quy chế này) hoặc Giấy chứng nhận đăng ký thay đổi đại lý đổi ngoại tệ (theo mẫu tại Phụ lục 6 ban hành kèm theo Quy chế này). </w:t>
      </w:r>
    </w:p>
    <w:p w:rsidR="00FC1E0C" w:rsidRPr="008E650E" w:rsidRDefault="00FC1E0C" w:rsidP="002A2D98">
      <w:pPr>
        <w:spacing w:after="120" w:line="240" w:lineRule="auto"/>
        <w:ind w:firstLine="720"/>
        <w:jc w:val="both"/>
        <w:rPr>
          <w:rFonts w:ascii="Times New Roman" w:eastAsia="Times New Roman" w:hAnsi="Times New Roman" w:cs="Times New Roman"/>
          <w:color w:val="000000"/>
          <w:sz w:val="28"/>
          <w:szCs w:val="28"/>
          <w:lang w:val="vi-VN"/>
        </w:rPr>
      </w:pPr>
      <w:r w:rsidRPr="008E650E">
        <w:rPr>
          <w:rFonts w:ascii="Times New Roman" w:eastAsia="Times New Roman" w:hAnsi="Times New Roman" w:cs="Times New Roman"/>
          <w:color w:val="000000"/>
          <w:sz w:val="28"/>
          <w:szCs w:val="28"/>
          <w:lang w:val="vi-VN"/>
        </w:rPr>
        <w:t xml:space="preserve">Trường hợp hồ sơ chưa </w:t>
      </w:r>
      <w:r w:rsidR="00B53746" w:rsidRPr="008E650E">
        <w:rPr>
          <w:rFonts w:ascii="Times New Roman" w:eastAsia="Times New Roman" w:hAnsi="Times New Roman" w:cs="Times New Roman"/>
          <w:color w:val="000000"/>
          <w:sz w:val="28"/>
          <w:szCs w:val="28"/>
          <w:lang w:val="vi-VN"/>
        </w:rPr>
        <w:t>đủ điều kiện giải quyết</w:t>
      </w:r>
      <w:r w:rsidRPr="008E650E">
        <w:rPr>
          <w:rFonts w:ascii="Times New Roman" w:eastAsia="Times New Roman" w:hAnsi="Times New Roman" w:cs="Times New Roman"/>
          <w:color w:val="000000"/>
          <w:sz w:val="28"/>
          <w:szCs w:val="28"/>
          <w:lang w:val="vi-VN"/>
        </w:rPr>
        <w:t xml:space="preserve">, trong thời hạn 10 ngày </w:t>
      </w:r>
      <w:r w:rsidR="00D37B4E" w:rsidRPr="008E650E">
        <w:rPr>
          <w:rFonts w:ascii="Times New Roman" w:eastAsia="Times New Roman" w:hAnsi="Times New Roman" w:cs="Times New Roman"/>
          <w:color w:val="000000"/>
          <w:sz w:val="28"/>
          <w:szCs w:val="28"/>
          <w:lang w:val="vi-VN"/>
        </w:rPr>
        <w:t xml:space="preserve">làm việc </w:t>
      </w:r>
      <w:r w:rsidRPr="008E650E">
        <w:rPr>
          <w:rFonts w:ascii="Times New Roman" w:eastAsia="Times New Roman" w:hAnsi="Times New Roman" w:cs="Times New Roman"/>
          <w:color w:val="000000"/>
          <w:sz w:val="28"/>
          <w:szCs w:val="28"/>
          <w:lang w:val="vi-VN"/>
        </w:rPr>
        <w:t xml:space="preserve">kể từ ngày </w:t>
      </w:r>
      <w:r w:rsidR="00B53746" w:rsidRPr="008E650E">
        <w:rPr>
          <w:rFonts w:ascii="Times New Roman" w:eastAsia="Times New Roman" w:hAnsi="Times New Roman" w:cs="Times New Roman"/>
          <w:color w:val="000000"/>
          <w:sz w:val="28"/>
          <w:szCs w:val="28"/>
          <w:lang w:val="vi-VN"/>
        </w:rPr>
        <w:t xml:space="preserve">tiếp </w:t>
      </w:r>
      <w:r w:rsidRPr="008E650E">
        <w:rPr>
          <w:rFonts w:ascii="Times New Roman" w:eastAsia="Times New Roman" w:hAnsi="Times New Roman" w:cs="Times New Roman"/>
          <w:color w:val="000000"/>
          <w:sz w:val="28"/>
          <w:szCs w:val="28"/>
          <w:lang w:val="vi-VN"/>
        </w:rPr>
        <w:t xml:space="preserve">nhận hồ sơ, Ngân hàng Nhà nước chi nhánh Khu vực </w:t>
      </w:r>
      <w:r w:rsidR="00B53746" w:rsidRPr="008E650E">
        <w:rPr>
          <w:rFonts w:ascii="Times New Roman" w:eastAsia="Times New Roman" w:hAnsi="Times New Roman" w:cs="Times New Roman"/>
          <w:color w:val="000000"/>
          <w:sz w:val="28"/>
          <w:szCs w:val="28"/>
          <w:lang w:val="vi-VN"/>
        </w:rPr>
        <w:t>trên địa bàn có</w:t>
      </w:r>
      <w:r w:rsidRPr="008E650E">
        <w:rPr>
          <w:rFonts w:ascii="Times New Roman" w:eastAsia="Times New Roman" w:hAnsi="Times New Roman" w:cs="Times New Roman"/>
          <w:color w:val="000000"/>
          <w:sz w:val="28"/>
          <w:szCs w:val="28"/>
          <w:lang w:val="vi-VN"/>
        </w:rPr>
        <w:t xml:space="preserve"> văn bản yêu cầu tổ chức bổ sung hồ sơ </w:t>
      </w:r>
      <w:r w:rsidR="00B53746" w:rsidRPr="008E650E">
        <w:rPr>
          <w:rFonts w:ascii="Times New Roman" w:eastAsia="Times New Roman" w:hAnsi="Times New Roman" w:cs="Times New Roman"/>
          <w:color w:val="000000"/>
          <w:sz w:val="28"/>
          <w:szCs w:val="28"/>
          <w:lang w:val="vi-VN"/>
        </w:rPr>
        <w:t>theo quy định tại Quy chế này</w:t>
      </w:r>
      <w:r w:rsidRPr="008E650E">
        <w:rPr>
          <w:rFonts w:ascii="Times New Roman" w:eastAsia="Times New Roman" w:hAnsi="Times New Roman" w:cs="Times New Roman"/>
          <w:color w:val="000000"/>
          <w:sz w:val="28"/>
          <w:szCs w:val="28"/>
          <w:lang w:val="vi-VN"/>
        </w:rPr>
        <w:t>.</w:t>
      </w:r>
    </w:p>
    <w:p w:rsidR="005B4A3E" w:rsidRPr="008E650E" w:rsidRDefault="002C4811" w:rsidP="002A2D98">
      <w:pPr>
        <w:spacing w:after="120" w:line="240" w:lineRule="auto"/>
        <w:ind w:firstLine="720"/>
        <w:jc w:val="both"/>
        <w:rPr>
          <w:rFonts w:ascii="Times New Roman" w:eastAsia="Times New Roman" w:hAnsi="Times New Roman" w:cs="Times New Roman"/>
          <w:color w:val="000000"/>
          <w:sz w:val="28"/>
          <w:szCs w:val="28"/>
          <w:lang w:val="vi-VN"/>
        </w:rPr>
      </w:pPr>
      <w:r w:rsidRPr="008E650E">
        <w:rPr>
          <w:rFonts w:ascii="Times New Roman" w:eastAsia="Times New Roman" w:hAnsi="Times New Roman" w:cs="Times New Roman"/>
          <w:color w:val="000000"/>
          <w:sz w:val="28"/>
          <w:szCs w:val="28"/>
          <w:lang w:val="vi-VN"/>
        </w:rPr>
        <w:t xml:space="preserve">Trường hợp từ chối, Ngân hàng Nhà nước </w:t>
      </w:r>
      <w:r w:rsidR="00C70C42" w:rsidRPr="008E650E">
        <w:rPr>
          <w:rFonts w:ascii="Times New Roman" w:eastAsia="Times New Roman" w:hAnsi="Times New Roman" w:cs="Times New Roman"/>
          <w:color w:val="000000"/>
          <w:sz w:val="28"/>
          <w:szCs w:val="28"/>
          <w:lang w:val="vi-VN"/>
        </w:rPr>
        <w:t xml:space="preserve">chi nhánh </w:t>
      </w:r>
      <w:r w:rsidRPr="008E650E">
        <w:rPr>
          <w:rFonts w:ascii="Times New Roman" w:eastAsia="Times New Roman" w:hAnsi="Times New Roman" w:cs="Times New Roman"/>
          <w:color w:val="000000"/>
          <w:sz w:val="28"/>
          <w:szCs w:val="28"/>
          <w:lang w:val="vi-VN"/>
        </w:rPr>
        <w:t xml:space="preserve">Khu vực </w:t>
      </w:r>
      <w:r w:rsidR="00B53746" w:rsidRPr="008E650E">
        <w:rPr>
          <w:rFonts w:ascii="Times New Roman" w:eastAsia="Times New Roman" w:hAnsi="Times New Roman" w:cs="Times New Roman"/>
          <w:color w:val="000000"/>
          <w:sz w:val="28"/>
          <w:szCs w:val="28"/>
          <w:lang w:val="vi-VN"/>
        </w:rPr>
        <w:t xml:space="preserve">trên địa bàn </w:t>
      </w:r>
      <w:r w:rsidR="00DF1FFB" w:rsidRPr="008E650E">
        <w:rPr>
          <w:rFonts w:ascii="Times New Roman" w:eastAsia="Times New Roman" w:hAnsi="Times New Roman" w:cs="Times New Roman"/>
          <w:color w:val="000000"/>
          <w:sz w:val="28"/>
          <w:szCs w:val="28"/>
          <w:lang w:val="vi-VN"/>
        </w:rPr>
        <w:t xml:space="preserve">có </w:t>
      </w:r>
      <w:r w:rsidR="00B53746" w:rsidRPr="008E650E">
        <w:rPr>
          <w:rFonts w:ascii="Times New Roman" w:eastAsia="Times New Roman" w:hAnsi="Times New Roman" w:cs="Times New Roman"/>
          <w:color w:val="000000"/>
          <w:sz w:val="28"/>
          <w:szCs w:val="28"/>
          <w:lang w:val="vi-VN"/>
        </w:rPr>
        <w:t xml:space="preserve">văn bản từ chối cấp Giấy chứng nhận </w:t>
      </w:r>
      <w:r w:rsidR="00DF1FFB" w:rsidRPr="008E650E">
        <w:rPr>
          <w:rFonts w:ascii="Times New Roman" w:eastAsia="Times New Roman" w:hAnsi="Times New Roman" w:cs="Times New Roman"/>
          <w:color w:val="000000"/>
          <w:sz w:val="28"/>
          <w:szCs w:val="28"/>
          <w:lang w:val="vi-VN"/>
        </w:rPr>
        <w:t>và nêu rõ lý do.</w:t>
      </w:r>
    </w:p>
    <w:p w:rsidR="005B4A3E" w:rsidRPr="008E650E" w:rsidRDefault="005B4A3E" w:rsidP="005B4A3E">
      <w:pPr>
        <w:pStyle w:val="NormalWeb"/>
        <w:shd w:val="clear" w:color="auto" w:fill="FFFFFF"/>
        <w:spacing w:before="120" w:beforeAutospacing="0" w:after="120" w:afterAutospacing="0" w:line="234" w:lineRule="atLeast"/>
        <w:ind w:firstLine="720"/>
        <w:jc w:val="both"/>
        <w:rPr>
          <w:color w:val="000000"/>
          <w:sz w:val="28"/>
          <w:szCs w:val="28"/>
        </w:rPr>
      </w:pPr>
      <w:r w:rsidRPr="008E650E">
        <w:rPr>
          <w:color w:val="000000"/>
          <w:sz w:val="28"/>
          <w:szCs w:val="28"/>
        </w:rPr>
        <w:lastRenderedPageBreak/>
        <w:t>3. Trường hợp cấp Giấy chứng nhận đăng ký đại lý đổi ngoại tệ, Giấy chứng nhận đăng ký thay đổi đại lý đổi ngoại tệ cho tổ chức kinh tế đặt đại lý đổi ngoại tệ tại địa bàn tỉnh, thành phố trực thuộc Trung ương khác nơi </w:t>
      </w:r>
      <w:r w:rsidRPr="008E650E">
        <w:rPr>
          <w:color w:val="000000"/>
          <w:sz w:val="28"/>
          <w:szCs w:val="28"/>
          <w:shd w:val="clear" w:color="auto" w:fill="FFFFFF"/>
        </w:rPr>
        <w:t>tổ chức</w:t>
      </w:r>
      <w:r w:rsidRPr="008E650E">
        <w:rPr>
          <w:color w:val="000000"/>
          <w:sz w:val="28"/>
          <w:szCs w:val="28"/>
        </w:rPr>
        <w:t> kinh tế đặt trụ </w:t>
      </w:r>
      <w:r w:rsidRPr="008E650E">
        <w:rPr>
          <w:color w:val="000000"/>
          <w:sz w:val="28"/>
          <w:szCs w:val="28"/>
          <w:shd w:val="clear" w:color="auto" w:fill="FFFFFF"/>
        </w:rPr>
        <w:t>sở</w:t>
      </w:r>
      <w:r w:rsidRPr="008E650E">
        <w:rPr>
          <w:color w:val="000000"/>
          <w:sz w:val="28"/>
          <w:szCs w:val="28"/>
        </w:rPr>
        <w:t xml:space="preserve"> chính, Ngân hàng Nhà nước chi nhánh </w:t>
      </w:r>
      <w:r w:rsidR="00CC426E" w:rsidRPr="008E650E">
        <w:rPr>
          <w:color w:val="000000"/>
          <w:sz w:val="28"/>
          <w:szCs w:val="28"/>
        </w:rPr>
        <w:t>Khu vực</w:t>
      </w:r>
      <w:r w:rsidRPr="008E650E">
        <w:rPr>
          <w:color w:val="000000"/>
          <w:sz w:val="28"/>
          <w:szCs w:val="28"/>
        </w:rPr>
        <w:t xml:space="preserve"> cấp Giấy chứng nhận gửi một bản sao Giấy chứng nhận cho Ngân hàng Nhà nước chi nhánh </w:t>
      </w:r>
      <w:r w:rsidR="00CC426E" w:rsidRPr="008E650E">
        <w:rPr>
          <w:color w:val="000000"/>
          <w:sz w:val="28"/>
          <w:szCs w:val="28"/>
        </w:rPr>
        <w:t>Khu vực</w:t>
      </w:r>
      <w:r w:rsidRPr="008E650E">
        <w:rPr>
          <w:color w:val="000000"/>
          <w:sz w:val="28"/>
          <w:szCs w:val="28"/>
        </w:rPr>
        <w:t xml:space="preserve"> nơi tổ chức kinh tế có trụ sở chính để biết và theo dõi.</w:t>
      </w:r>
    </w:p>
    <w:p w:rsidR="005B4A3E" w:rsidRPr="008E650E" w:rsidRDefault="005B4A3E" w:rsidP="005B4A3E">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4. Thời hạn hiệu lực của Giấy chứng nhận đăng ký đại lý đổi ngoại tệ:</w:t>
      </w:r>
    </w:p>
    <w:p w:rsidR="005B4A3E" w:rsidRPr="008E650E" w:rsidRDefault="005B4A3E" w:rsidP="005B4A3E">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 xml:space="preserve">a) Thời hạn hiệu lực của Giấy chứng nhận đăng ký đại lý đổi ngoại tệ căn cứ </w:t>
      </w:r>
      <w:proofErr w:type="gramStart"/>
      <w:r w:rsidRPr="008E650E">
        <w:rPr>
          <w:rFonts w:ascii="Times New Roman" w:eastAsia="Times New Roman" w:hAnsi="Times New Roman" w:cs="Times New Roman"/>
          <w:color w:val="000000"/>
          <w:sz w:val="28"/>
          <w:szCs w:val="28"/>
        </w:rPr>
        <w:t>theo</w:t>
      </w:r>
      <w:proofErr w:type="gramEnd"/>
      <w:r w:rsidRPr="008E650E">
        <w:rPr>
          <w:rFonts w:ascii="Times New Roman" w:eastAsia="Times New Roman" w:hAnsi="Times New Roman" w:cs="Times New Roman"/>
          <w:color w:val="000000"/>
          <w:sz w:val="28"/>
          <w:szCs w:val="28"/>
        </w:rPr>
        <w:t xml:space="preserve"> thời hạn hiệu lực của hợp đồng đại lý đổi ngoại tệ của </w:t>
      </w:r>
      <w:r w:rsidRPr="008E650E">
        <w:rPr>
          <w:rFonts w:ascii="Times New Roman" w:eastAsia="Times New Roman" w:hAnsi="Times New Roman" w:cs="Times New Roman"/>
          <w:color w:val="000000"/>
          <w:sz w:val="28"/>
          <w:szCs w:val="28"/>
          <w:shd w:val="clear" w:color="auto" w:fill="FFFFFF"/>
        </w:rPr>
        <w:t>tổ chức</w:t>
      </w:r>
      <w:r w:rsidRPr="008E650E">
        <w:rPr>
          <w:rFonts w:ascii="Times New Roman" w:eastAsia="Times New Roman" w:hAnsi="Times New Roman" w:cs="Times New Roman"/>
          <w:color w:val="000000"/>
          <w:sz w:val="28"/>
          <w:szCs w:val="28"/>
        </w:rPr>
        <w:t> kinh tế ký với tổ chức tín dụng ủy quyền;</w:t>
      </w:r>
    </w:p>
    <w:p w:rsidR="005B4A3E" w:rsidRPr="008E650E" w:rsidRDefault="005B4A3E" w:rsidP="005B4A3E">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b) Trường hợp hợp đồng đại lý đổi ngoại tệ của tổ chức kinh tế ký với tổ chức tín dụng ủy qu</w:t>
      </w:r>
      <w:r w:rsidRPr="008E650E">
        <w:rPr>
          <w:rFonts w:ascii="Times New Roman" w:eastAsia="Times New Roman" w:hAnsi="Times New Roman" w:cs="Times New Roman"/>
          <w:color w:val="000000"/>
          <w:sz w:val="28"/>
          <w:szCs w:val="28"/>
          <w:shd w:val="clear" w:color="auto" w:fill="FFFFFF"/>
        </w:rPr>
        <w:t>yề</w:t>
      </w:r>
      <w:r w:rsidRPr="008E650E">
        <w:rPr>
          <w:rFonts w:ascii="Times New Roman" w:eastAsia="Times New Roman" w:hAnsi="Times New Roman" w:cs="Times New Roman"/>
          <w:color w:val="000000"/>
          <w:sz w:val="28"/>
          <w:szCs w:val="28"/>
        </w:rPr>
        <w:t>n hết hiệu lực hoặc bị chấm dứt trước thời hạn, </w:t>
      </w:r>
      <w:r w:rsidRPr="008E650E">
        <w:rPr>
          <w:rFonts w:ascii="Times New Roman" w:eastAsia="Times New Roman" w:hAnsi="Times New Roman" w:cs="Times New Roman"/>
          <w:color w:val="000000"/>
          <w:sz w:val="28"/>
          <w:szCs w:val="28"/>
          <w:shd w:val="clear" w:color="auto" w:fill="FFFFFF"/>
        </w:rPr>
        <w:t>tổ chức</w:t>
      </w:r>
      <w:r w:rsidRPr="008E650E">
        <w:rPr>
          <w:rFonts w:ascii="Times New Roman" w:eastAsia="Times New Roman" w:hAnsi="Times New Roman" w:cs="Times New Roman"/>
          <w:color w:val="000000"/>
          <w:sz w:val="28"/>
          <w:szCs w:val="28"/>
        </w:rPr>
        <w:t> </w:t>
      </w:r>
      <w:r w:rsidRPr="008E650E">
        <w:rPr>
          <w:rFonts w:ascii="Times New Roman" w:eastAsia="Times New Roman" w:hAnsi="Times New Roman" w:cs="Times New Roman"/>
          <w:color w:val="000000"/>
          <w:sz w:val="28"/>
          <w:szCs w:val="28"/>
          <w:shd w:val="clear" w:color="auto" w:fill="FFFFFF"/>
        </w:rPr>
        <w:t>kinh tế</w:t>
      </w:r>
      <w:r w:rsidRPr="008E650E">
        <w:rPr>
          <w:rFonts w:ascii="Times New Roman" w:eastAsia="Times New Roman" w:hAnsi="Times New Roman" w:cs="Times New Roman"/>
          <w:color w:val="000000"/>
          <w:sz w:val="28"/>
          <w:szCs w:val="28"/>
        </w:rPr>
        <w:t xml:space="preserve"> phải chấm dứt hoạt động đại lý đổi ngoại tệ và nộp lại bản gốc Giấy chứng nhận đăng ký đại lý đổi ngoại tệ cho Ngân hàng Nhà nước chi nhánh </w:t>
      </w:r>
      <w:r w:rsidR="00CC426E" w:rsidRPr="008E650E">
        <w:rPr>
          <w:rFonts w:ascii="Times New Roman" w:eastAsia="Times New Roman" w:hAnsi="Times New Roman" w:cs="Times New Roman"/>
          <w:color w:val="000000"/>
          <w:sz w:val="28"/>
          <w:szCs w:val="28"/>
        </w:rPr>
        <w:t>Khu vực</w:t>
      </w:r>
      <w:r w:rsidRPr="008E650E">
        <w:rPr>
          <w:rFonts w:ascii="Times New Roman" w:eastAsia="Times New Roman" w:hAnsi="Times New Roman" w:cs="Times New Roman"/>
          <w:color w:val="000000"/>
          <w:sz w:val="28"/>
          <w:szCs w:val="28"/>
        </w:rPr>
        <w:t> nơi cấp Giấy chứng nhận trong thời hạn 30 ngày làm việc kể từ </w:t>
      </w:r>
      <w:r w:rsidRPr="008E650E">
        <w:rPr>
          <w:rFonts w:ascii="Times New Roman" w:eastAsia="Times New Roman" w:hAnsi="Times New Roman" w:cs="Times New Roman"/>
          <w:color w:val="000000"/>
          <w:sz w:val="28"/>
          <w:szCs w:val="28"/>
          <w:shd w:val="clear" w:color="auto" w:fill="FFFFFF"/>
        </w:rPr>
        <w:t>ngày</w:t>
      </w:r>
      <w:r w:rsidRPr="008E650E">
        <w:rPr>
          <w:rFonts w:ascii="Times New Roman" w:eastAsia="Times New Roman" w:hAnsi="Times New Roman" w:cs="Times New Roman"/>
          <w:color w:val="000000"/>
          <w:sz w:val="28"/>
          <w:szCs w:val="28"/>
        </w:rPr>
        <w:t> hết hiệu lực hoặc chấm dứt thời hạn hợp đồng;</w:t>
      </w:r>
    </w:p>
    <w:p w:rsidR="005B4A3E" w:rsidRPr="008E650E" w:rsidRDefault="005B4A3E" w:rsidP="005B4A3E">
      <w:pPr>
        <w:shd w:val="clear" w:color="auto" w:fill="FFFFFF"/>
        <w:spacing w:after="120" w:line="234" w:lineRule="atLeast"/>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 xml:space="preserve">c) Tổ chức kinh tế có nhu cầu tiếp tục thực hiện hoạt động đại lý đổi ngoại tệ phải đáp ứng các quy định của Chính phủ về </w:t>
      </w:r>
      <w:r w:rsidR="00CC426E" w:rsidRPr="008E650E">
        <w:rPr>
          <w:rFonts w:ascii="Times New Roman" w:eastAsia="Times New Roman" w:hAnsi="Times New Roman" w:cs="Times New Roman"/>
          <w:color w:val="000000"/>
          <w:sz w:val="28"/>
          <w:szCs w:val="28"/>
        </w:rPr>
        <w:t>đ</w:t>
      </w:r>
      <w:r w:rsidRPr="008E650E">
        <w:rPr>
          <w:rFonts w:ascii="Times New Roman" w:eastAsia="Times New Roman" w:hAnsi="Times New Roman" w:cs="Times New Roman"/>
          <w:color w:val="000000"/>
          <w:sz w:val="28"/>
          <w:szCs w:val="28"/>
        </w:rPr>
        <w:t>iều kiện đối với </w:t>
      </w:r>
      <w:r w:rsidRPr="008E650E">
        <w:rPr>
          <w:rFonts w:ascii="Times New Roman" w:eastAsia="Times New Roman" w:hAnsi="Times New Roman" w:cs="Times New Roman"/>
          <w:color w:val="000000"/>
          <w:sz w:val="28"/>
          <w:szCs w:val="28"/>
          <w:shd w:val="clear" w:color="auto" w:fill="FFFFFF"/>
        </w:rPr>
        <w:t>tổ chức</w:t>
      </w:r>
      <w:r w:rsidRPr="008E650E">
        <w:rPr>
          <w:rFonts w:ascii="Times New Roman" w:eastAsia="Times New Roman" w:hAnsi="Times New Roman" w:cs="Times New Roman"/>
          <w:color w:val="000000"/>
          <w:sz w:val="28"/>
          <w:szCs w:val="28"/>
        </w:rPr>
        <w:t> </w:t>
      </w:r>
      <w:r w:rsidRPr="008E650E">
        <w:rPr>
          <w:rFonts w:ascii="Times New Roman" w:eastAsia="Times New Roman" w:hAnsi="Times New Roman" w:cs="Times New Roman"/>
          <w:color w:val="000000"/>
          <w:sz w:val="28"/>
          <w:szCs w:val="28"/>
          <w:shd w:val="clear" w:color="auto" w:fill="FFFFFF"/>
        </w:rPr>
        <w:t>kinh tế</w:t>
      </w:r>
      <w:r w:rsidRPr="008E650E">
        <w:rPr>
          <w:rFonts w:ascii="Times New Roman" w:eastAsia="Times New Roman" w:hAnsi="Times New Roman" w:cs="Times New Roman"/>
          <w:color w:val="000000"/>
          <w:sz w:val="28"/>
          <w:szCs w:val="28"/>
        </w:rPr>
        <w:t> thực hiện hoạt động đại lý đổi ngoại tệ và thực hiện theo </w:t>
      </w:r>
      <w:r w:rsidRPr="008E650E">
        <w:rPr>
          <w:rFonts w:ascii="Times New Roman" w:eastAsia="Times New Roman" w:hAnsi="Times New Roman" w:cs="Times New Roman"/>
          <w:color w:val="000000"/>
          <w:sz w:val="28"/>
          <w:szCs w:val="28"/>
          <w:shd w:val="clear" w:color="auto" w:fill="FFFFFF"/>
        </w:rPr>
        <w:t>hồ sơ</w:t>
      </w:r>
      <w:r w:rsidRPr="008E650E">
        <w:rPr>
          <w:rFonts w:ascii="Times New Roman" w:eastAsia="Times New Roman" w:hAnsi="Times New Roman" w:cs="Times New Roman"/>
          <w:color w:val="000000"/>
          <w:sz w:val="28"/>
          <w:szCs w:val="28"/>
        </w:rPr>
        <w:t>, trình tự, thủ tục quy định tại </w:t>
      </w:r>
      <w:r w:rsidRPr="008E650E">
        <w:rPr>
          <w:rFonts w:ascii="Times New Roman" w:eastAsia="Times New Roman" w:hAnsi="Times New Roman" w:cs="Times New Roman"/>
          <w:color w:val="000000" w:themeColor="text1"/>
          <w:sz w:val="28"/>
          <w:szCs w:val="28"/>
        </w:rPr>
        <w:t xml:space="preserve">Điều 7, </w:t>
      </w:r>
      <w:r w:rsidR="001F38A4" w:rsidRPr="008E650E">
        <w:rPr>
          <w:rFonts w:ascii="Times New Roman" w:eastAsia="Times New Roman" w:hAnsi="Times New Roman" w:cs="Times New Roman"/>
          <w:color w:val="000000" w:themeColor="text1"/>
          <w:sz w:val="28"/>
          <w:szCs w:val="28"/>
        </w:rPr>
        <w:t>k</w:t>
      </w:r>
      <w:r w:rsidRPr="008E650E">
        <w:rPr>
          <w:rFonts w:ascii="Times New Roman" w:eastAsia="Times New Roman" w:hAnsi="Times New Roman" w:cs="Times New Roman"/>
          <w:color w:val="000000"/>
          <w:sz w:val="28"/>
          <w:szCs w:val="28"/>
        </w:rPr>
        <w:t xml:space="preserve">hoản 1, </w:t>
      </w:r>
      <w:r w:rsidR="001F38A4" w:rsidRPr="008E650E">
        <w:rPr>
          <w:rFonts w:ascii="Times New Roman" w:eastAsia="Times New Roman" w:hAnsi="Times New Roman" w:cs="Times New Roman"/>
          <w:color w:val="000000"/>
          <w:sz w:val="28"/>
          <w:szCs w:val="28"/>
        </w:rPr>
        <w:t>k</w:t>
      </w:r>
      <w:r w:rsidRPr="008E650E">
        <w:rPr>
          <w:rFonts w:ascii="Times New Roman" w:eastAsia="Times New Roman" w:hAnsi="Times New Roman" w:cs="Times New Roman"/>
          <w:color w:val="000000"/>
          <w:sz w:val="28"/>
          <w:szCs w:val="28"/>
        </w:rPr>
        <w:t>hoản 2 Điều 7a Quy chế này.”</w:t>
      </w:r>
      <w:r w:rsidR="001F38A4" w:rsidRPr="008E650E">
        <w:rPr>
          <w:rFonts w:ascii="Times New Roman" w:eastAsia="Times New Roman" w:hAnsi="Times New Roman" w:cs="Times New Roman"/>
          <w:color w:val="000000"/>
          <w:sz w:val="28"/>
          <w:szCs w:val="28"/>
        </w:rPr>
        <w:t>.</w:t>
      </w:r>
    </w:p>
    <w:p w:rsidR="00EF00AE" w:rsidRPr="008E650E" w:rsidRDefault="002C4811" w:rsidP="005B4A3E">
      <w:pPr>
        <w:spacing w:after="120" w:line="240" w:lineRule="auto"/>
        <w:jc w:val="both"/>
        <w:rPr>
          <w:rFonts w:ascii="Times New Roman" w:eastAsia="Times New Roman" w:hAnsi="Times New Roman" w:cs="Times New Roman"/>
          <w:b/>
          <w:bCs/>
          <w:color w:val="000000"/>
          <w:sz w:val="28"/>
          <w:szCs w:val="28"/>
        </w:rPr>
      </w:pPr>
      <w:r w:rsidRPr="008E650E">
        <w:rPr>
          <w:rFonts w:ascii="Times New Roman" w:eastAsia="Times New Roman" w:hAnsi="Times New Roman" w:cs="Times New Roman"/>
          <w:b/>
          <w:bCs/>
          <w:color w:val="000000"/>
          <w:sz w:val="28"/>
          <w:szCs w:val="28"/>
          <w:lang w:val="vi-VN"/>
        </w:rPr>
        <w:tab/>
        <w:t xml:space="preserve">Điều </w:t>
      </w:r>
      <w:r w:rsidR="003713E8" w:rsidRPr="008E650E">
        <w:rPr>
          <w:rFonts w:ascii="Times New Roman" w:eastAsia="Times New Roman" w:hAnsi="Times New Roman" w:cs="Times New Roman"/>
          <w:b/>
          <w:bCs/>
          <w:color w:val="000000"/>
          <w:sz w:val="28"/>
          <w:szCs w:val="28"/>
        </w:rPr>
        <w:t>9</w:t>
      </w:r>
      <w:r w:rsidRPr="008E650E">
        <w:rPr>
          <w:rFonts w:ascii="Times New Roman" w:eastAsia="Times New Roman" w:hAnsi="Times New Roman" w:cs="Times New Roman"/>
          <w:b/>
          <w:bCs/>
          <w:color w:val="000000"/>
          <w:sz w:val="28"/>
          <w:szCs w:val="28"/>
          <w:lang w:val="vi-VN"/>
        </w:rPr>
        <w:t xml:space="preserve">. </w:t>
      </w:r>
      <w:r w:rsidR="003713E8" w:rsidRPr="008E650E">
        <w:rPr>
          <w:rFonts w:ascii="Times New Roman" w:eastAsia="Times New Roman" w:hAnsi="Times New Roman" w:cs="Times New Roman"/>
          <w:b/>
          <w:bCs/>
          <w:color w:val="000000"/>
          <w:sz w:val="28"/>
          <w:szCs w:val="28"/>
        </w:rPr>
        <w:t>T</w:t>
      </w:r>
      <w:r w:rsidR="00545DFB" w:rsidRPr="008E650E">
        <w:rPr>
          <w:rFonts w:ascii="Times New Roman" w:eastAsia="Times New Roman" w:hAnsi="Times New Roman" w:cs="Times New Roman"/>
          <w:b/>
          <w:bCs/>
          <w:color w:val="000000"/>
          <w:sz w:val="28"/>
          <w:szCs w:val="28"/>
          <w:lang w:val="vi-VN"/>
        </w:rPr>
        <w:t>hay thế</w:t>
      </w:r>
      <w:r w:rsidR="002D3182" w:rsidRPr="008E650E">
        <w:rPr>
          <w:rFonts w:ascii="Times New Roman" w:eastAsia="Times New Roman" w:hAnsi="Times New Roman" w:cs="Times New Roman"/>
          <w:b/>
          <w:bCs/>
          <w:color w:val="000000"/>
          <w:sz w:val="28"/>
          <w:szCs w:val="28"/>
          <w:lang w:val="vi-VN"/>
        </w:rPr>
        <w:t>, bổ sung</w:t>
      </w:r>
      <w:r w:rsidRPr="008E650E">
        <w:rPr>
          <w:rFonts w:ascii="Times New Roman" w:eastAsia="Times New Roman" w:hAnsi="Times New Roman" w:cs="Times New Roman"/>
          <w:b/>
          <w:bCs/>
          <w:color w:val="000000"/>
          <w:sz w:val="28"/>
          <w:szCs w:val="28"/>
          <w:lang w:val="vi-VN"/>
        </w:rPr>
        <w:t xml:space="preserve"> một số khoản, Điều</w:t>
      </w:r>
      <w:r w:rsidR="00545DFB" w:rsidRPr="008E650E">
        <w:rPr>
          <w:rFonts w:ascii="Times New Roman" w:eastAsia="Times New Roman" w:hAnsi="Times New Roman" w:cs="Times New Roman"/>
          <w:b/>
          <w:bCs/>
          <w:color w:val="000000"/>
          <w:sz w:val="28"/>
          <w:szCs w:val="28"/>
          <w:lang w:val="vi-VN"/>
        </w:rPr>
        <w:t>, Phụ lục</w:t>
      </w:r>
      <w:r w:rsidR="00EF00AE" w:rsidRPr="008E650E">
        <w:rPr>
          <w:rFonts w:ascii="Times New Roman" w:eastAsia="Times New Roman" w:hAnsi="Times New Roman" w:cs="Times New Roman"/>
          <w:b/>
          <w:bCs/>
          <w:color w:val="000000"/>
          <w:sz w:val="28"/>
          <w:szCs w:val="28"/>
          <w:lang w:val="vi-VN"/>
        </w:rPr>
        <w:t xml:space="preserve"> của </w:t>
      </w:r>
      <w:r w:rsidR="00EF00AE" w:rsidRPr="008E650E">
        <w:rPr>
          <w:rFonts w:ascii="Times New Roman" w:eastAsia="Times New Roman" w:hAnsi="Times New Roman" w:cs="Times New Roman"/>
          <w:b/>
          <w:color w:val="000000"/>
          <w:sz w:val="28"/>
          <w:szCs w:val="28"/>
          <w:lang w:val="vi-VN"/>
        </w:rPr>
        <w:t xml:space="preserve">Quy chế đại lý đổi ngoại tệ ban hành </w:t>
      </w:r>
      <w:r w:rsidR="00224F77" w:rsidRPr="008E650E">
        <w:rPr>
          <w:rFonts w:ascii="Times New Roman" w:eastAsia="Times New Roman" w:hAnsi="Times New Roman" w:cs="Times New Roman"/>
          <w:b/>
          <w:color w:val="000000"/>
          <w:sz w:val="28"/>
          <w:szCs w:val="28"/>
        </w:rPr>
        <w:t xml:space="preserve">kèm </w:t>
      </w:r>
      <w:proofErr w:type="gramStart"/>
      <w:r w:rsidR="00EF00AE" w:rsidRPr="008E650E">
        <w:rPr>
          <w:rFonts w:ascii="Times New Roman" w:eastAsia="Times New Roman" w:hAnsi="Times New Roman" w:cs="Times New Roman"/>
          <w:b/>
          <w:color w:val="000000"/>
          <w:sz w:val="28"/>
          <w:szCs w:val="28"/>
          <w:lang w:val="vi-VN"/>
        </w:rPr>
        <w:t>theo</w:t>
      </w:r>
      <w:proofErr w:type="gramEnd"/>
      <w:r w:rsidR="00EF00AE" w:rsidRPr="008E650E">
        <w:rPr>
          <w:rFonts w:ascii="Times New Roman" w:eastAsia="Times New Roman" w:hAnsi="Times New Roman" w:cs="Times New Roman"/>
          <w:b/>
          <w:color w:val="000000"/>
          <w:sz w:val="28"/>
          <w:szCs w:val="28"/>
          <w:lang w:val="vi-VN"/>
        </w:rPr>
        <w:t xml:space="preserve"> Quyết định số 21</w:t>
      </w:r>
      <w:r w:rsidR="003713E8" w:rsidRPr="008E650E">
        <w:rPr>
          <w:rFonts w:ascii="Times New Roman" w:eastAsia="Times New Roman" w:hAnsi="Times New Roman" w:cs="Times New Roman"/>
          <w:b/>
          <w:color w:val="000000"/>
          <w:sz w:val="28"/>
          <w:szCs w:val="28"/>
        </w:rPr>
        <w:t>/2008/QĐ-NHNN</w:t>
      </w:r>
    </w:p>
    <w:p w:rsidR="00FE5038" w:rsidRPr="008E650E" w:rsidRDefault="003816A7" w:rsidP="002A2D98">
      <w:pP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F3BA2" w:rsidRPr="008E650E">
        <w:rPr>
          <w:rFonts w:ascii="Times New Roman" w:eastAsia="Times New Roman" w:hAnsi="Times New Roman" w:cs="Times New Roman"/>
          <w:color w:val="000000"/>
          <w:sz w:val="28"/>
          <w:szCs w:val="28"/>
          <w:lang w:val="vi-VN"/>
        </w:rPr>
        <w:t>. Thay thế cụm từ “Ngân hàng Nhà nước chi nhánh tỉnh, thành phố” bằng cụm từ “Ngân hàng Nhà nước chi nhánh Khu vực” tại khoản 2, khoản 3 Điều 9, khoản 5 Điều 11, tên Điều 12, khoản 2, khoản 3 Điều 14, Điều</w:t>
      </w:r>
      <w:r w:rsidR="000C450C" w:rsidRPr="008E650E">
        <w:rPr>
          <w:rFonts w:ascii="Times New Roman" w:eastAsia="Times New Roman" w:hAnsi="Times New Roman" w:cs="Times New Roman"/>
          <w:color w:val="000000"/>
          <w:sz w:val="28"/>
          <w:szCs w:val="28"/>
          <w:lang w:val="vi-VN"/>
        </w:rPr>
        <w:t xml:space="preserve"> 15</w:t>
      </w:r>
      <w:r w:rsidR="00453BC6" w:rsidRPr="008E650E">
        <w:rPr>
          <w:rFonts w:ascii="Times New Roman" w:eastAsia="Times New Roman" w:hAnsi="Times New Roman" w:cs="Times New Roman"/>
          <w:color w:val="000000"/>
          <w:sz w:val="28"/>
          <w:szCs w:val="28"/>
          <w:lang w:val="vi-VN"/>
        </w:rPr>
        <w:t>.</w:t>
      </w:r>
      <w:r w:rsidR="0031556A" w:rsidRPr="008E650E">
        <w:rPr>
          <w:rFonts w:ascii="Times New Roman" w:eastAsia="Times New Roman" w:hAnsi="Times New Roman" w:cs="Times New Roman"/>
          <w:color w:val="000000"/>
          <w:sz w:val="28"/>
          <w:szCs w:val="28"/>
          <w:lang w:val="vi-VN"/>
        </w:rPr>
        <w:t xml:space="preserve"> </w:t>
      </w:r>
    </w:p>
    <w:p w:rsidR="00453BC6" w:rsidRPr="008E650E" w:rsidRDefault="003816A7" w:rsidP="002A2D98">
      <w:pP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453BC6" w:rsidRPr="008E650E">
        <w:rPr>
          <w:rFonts w:ascii="Times New Roman" w:eastAsia="Times New Roman" w:hAnsi="Times New Roman" w:cs="Times New Roman"/>
          <w:color w:val="000000"/>
          <w:sz w:val="28"/>
          <w:szCs w:val="28"/>
        </w:rPr>
        <w:t xml:space="preserve">. </w:t>
      </w:r>
      <w:r w:rsidR="00453BC6" w:rsidRPr="008E650E">
        <w:rPr>
          <w:rFonts w:ascii="Times New Roman" w:eastAsia="Times New Roman" w:hAnsi="Times New Roman" w:cs="Times New Roman"/>
          <w:color w:val="000000"/>
          <w:sz w:val="28"/>
          <w:szCs w:val="28"/>
          <w:lang w:val="vi-VN"/>
        </w:rPr>
        <w:t xml:space="preserve">Thay thế cụm từ “Ngân hàng Nhà nước </w:t>
      </w:r>
      <w:r w:rsidR="00453BC6" w:rsidRPr="008E650E">
        <w:rPr>
          <w:rFonts w:ascii="Times New Roman" w:eastAsia="Times New Roman" w:hAnsi="Times New Roman" w:cs="Times New Roman"/>
          <w:color w:val="000000"/>
          <w:sz w:val="28"/>
          <w:szCs w:val="28"/>
        </w:rPr>
        <w:t>Việt Nam C</w:t>
      </w:r>
      <w:r w:rsidR="00453BC6" w:rsidRPr="008E650E">
        <w:rPr>
          <w:rFonts w:ascii="Times New Roman" w:eastAsia="Times New Roman" w:hAnsi="Times New Roman" w:cs="Times New Roman"/>
          <w:color w:val="000000"/>
          <w:sz w:val="28"/>
          <w:szCs w:val="28"/>
          <w:lang w:val="vi-VN"/>
        </w:rPr>
        <w:t xml:space="preserve">hi nhánh tỉnh, thành phố” bằng cụm từ “Ngân hàng Nhà nước chi nhánh Khu vực” tại Phụ lục 3, Phụ lục 4 </w:t>
      </w:r>
      <w:r w:rsidR="00453BC6" w:rsidRPr="008E650E">
        <w:rPr>
          <w:rFonts w:ascii="Times New Roman" w:eastAsia="Times New Roman" w:hAnsi="Times New Roman" w:cs="Times New Roman"/>
          <w:color w:val="000000"/>
          <w:sz w:val="28"/>
          <w:szCs w:val="28"/>
        </w:rPr>
        <w:t xml:space="preserve">của </w:t>
      </w:r>
      <w:r w:rsidR="00453BC6" w:rsidRPr="008E650E">
        <w:rPr>
          <w:rFonts w:ascii="Times New Roman" w:eastAsia="Times New Roman" w:hAnsi="Times New Roman" w:cs="Times New Roman"/>
          <w:color w:val="000000"/>
          <w:sz w:val="28"/>
          <w:szCs w:val="28"/>
          <w:lang w:val="vi-VN"/>
        </w:rPr>
        <w:t>Quy chế đại lý đổi ngoại tệ ban hành kèm theo Quyết định 21</w:t>
      </w:r>
      <w:r w:rsidR="00453BC6" w:rsidRPr="008E650E">
        <w:rPr>
          <w:rFonts w:ascii="Times New Roman" w:eastAsia="Times New Roman" w:hAnsi="Times New Roman" w:cs="Times New Roman"/>
          <w:color w:val="000000"/>
          <w:sz w:val="28"/>
          <w:szCs w:val="28"/>
        </w:rPr>
        <w:t>/2008/QĐ-NHNN.</w:t>
      </w:r>
    </w:p>
    <w:p w:rsidR="00DF1FFB" w:rsidRPr="008E650E" w:rsidRDefault="003816A7" w:rsidP="002A2D98">
      <w:pPr>
        <w:spacing w:after="120" w:line="24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3</w:t>
      </w:r>
      <w:r w:rsidR="00FE5038" w:rsidRPr="008E650E">
        <w:rPr>
          <w:rFonts w:ascii="Times New Roman" w:eastAsia="Times New Roman" w:hAnsi="Times New Roman" w:cs="Times New Roman"/>
          <w:color w:val="000000"/>
          <w:sz w:val="28"/>
          <w:szCs w:val="28"/>
        </w:rPr>
        <w:t>.</w:t>
      </w:r>
      <w:r w:rsidR="000C450C" w:rsidRPr="008E650E">
        <w:rPr>
          <w:rFonts w:ascii="Times New Roman" w:eastAsia="Times New Roman" w:hAnsi="Times New Roman" w:cs="Times New Roman"/>
          <w:color w:val="000000"/>
          <w:sz w:val="28"/>
          <w:szCs w:val="28"/>
          <w:lang w:val="vi-VN"/>
        </w:rPr>
        <w:t xml:space="preserve"> Thay thế cụm từ “Vụ Quản lý ngoại hối” bằng cụm từ “Cục Quản lý ngoại hối” tại khoản 2 Điều 15</w:t>
      </w:r>
      <w:r w:rsidR="0031556A" w:rsidRPr="008E650E">
        <w:rPr>
          <w:rFonts w:ascii="Times New Roman" w:eastAsia="Times New Roman" w:hAnsi="Times New Roman" w:cs="Times New Roman"/>
          <w:color w:val="000000"/>
          <w:sz w:val="28"/>
          <w:szCs w:val="28"/>
          <w:lang w:val="vi-VN"/>
        </w:rPr>
        <w:t xml:space="preserve">, Phụ lục 4 </w:t>
      </w:r>
      <w:r w:rsidR="000B38FE">
        <w:rPr>
          <w:rFonts w:ascii="Times New Roman" w:eastAsia="Times New Roman" w:hAnsi="Times New Roman" w:cs="Times New Roman"/>
          <w:color w:val="000000"/>
          <w:sz w:val="28"/>
          <w:szCs w:val="28"/>
        </w:rPr>
        <w:t xml:space="preserve">của </w:t>
      </w:r>
      <w:r w:rsidR="0031556A" w:rsidRPr="008E650E">
        <w:rPr>
          <w:rFonts w:ascii="Times New Roman" w:eastAsia="Times New Roman" w:hAnsi="Times New Roman" w:cs="Times New Roman"/>
          <w:color w:val="000000"/>
          <w:sz w:val="28"/>
          <w:szCs w:val="28"/>
          <w:lang w:val="vi-VN"/>
        </w:rPr>
        <w:t>Quy chế đại lý đổi ngoại tệ</w:t>
      </w:r>
      <w:r w:rsidR="00AA2A4C" w:rsidRPr="008E650E">
        <w:rPr>
          <w:rFonts w:ascii="Times New Roman" w:eastAsia="Times New Roman" w:hAnsi="Times New Roman" w:cs="Times New Roman"/>
          <w:color w:val="000000"/>
          <w:sz w:val="28"/>
          <w:szCs w:val="28"/>
          <w:lang w:val="vi-VN"/>
        </w:rPr>
        <w:t xml:space="preserve"> ban hành theo Quyết định 21</w:t>
      </w:r>
      <w:r w:rsidR="00FE5038" w:rsidRPr="008E650E">
        <w:rPr>
          <w:rFonts w:ascii="Times New Roman" w:eastAsia="Times New Roman" w:hAnsi="Times New Roman" w:cs="Times New Roman"/>
          <w:color w:val="000000"/>
          <w:sz w:val="28"/>
          <w:szCs w:val="28"/>
        </w:rPr>
        <w:t>/2008/QĐ-NHNN</w:t>
      </w:r>
      <w:r w:rsidR="000C450C" w:rsidRPr="008E650E">
        <w:rPr>
          <w:rFonts w:ascii="Times New Roman" w:eastAsia="Times New Roman" w:hAnsi="Times New Roman" w:cs="Times New Roman"/>
          <w:color w:val="000000"/>
          <w:sz w:val="28"/>
          <w:szCs w:val="28"/>
          <w:lang w:val="vi-VN"/>
        </w:rPr>
        <w:t>.</w:t>
      </w:r>
    </w:p>
    <w:p w:rsidR="003816A7" w:rsidRPr="008E650E" w:rsidRDefault="003816A7" w:rsidP="003816A7">
      <w:pPr>
        <w:spacing w:after="120" w:line="240" w:lineRule="auto"/>
        <w:ind w:firstLine="720"/>
        <w:jc w:val="both"/>
        <w:rPr>
          <w:rFonts w:ascii="Times New Roman" w:hAnsi="Times New Roman" w:cs="Times New Roman"/>
          <w:sz w:val="28"/>
          <w:szCs w:val="28"/>
          <w:lang w:val="vi-VN"/>
        </w:rPr>
      </w:pPr>
      <w:r>
        <w:rPr>
          <w:rFonts w:ascii="Times New Roman" w:eastAsia="Times New Roman" w:hAnsi="Times New Roman" w:cs="Times New Roman"/>
          <w:color w:val="000000"/>
          <w:sz w:val="28"/>
          <w:szCs w:val="28"/>
        </w:rPr>
        <w:t>4</w:t>
      </w:r>
      <w:r w:rsidRPr="008E650E">
        <w:rPr>
          <w:rFonts w:ascii="Times New Roman" w:eastAsia="Times New Roman" w:hAnsi="Times New Roman" w:cs="Times New Roman"/>
          <w:color w:val="000000"/>
          <w:sz w:val="28"/>
          <w:szCs w:val="28"/>
          <w:lang w:val="vi-VN"/>
        </w:rPr>
        <w:t xml:space="preserve">. </w:t>
      </w:r>
      <w:r w:rsidRPr="008E650E">
        <w:rPr>
          <w:rFonts w:ascii="Times New Roman" w:eastAsia="Times New Roman" w:hAnsi="Times New Roman" w:cs="Times New Roman"/>
          <w:color w:val="000000"/>
          <w:sz w:val="28"/>
          <w:szCs w:val="28"/>
        </w:rPr>
        <w:t>Bổ sung</w:t>
      </w:r>
      <w:r w:rsidRPr="008E650E">
        <w:rPr>
          <w:rFonts w:ascii="Times New Roman" w:eastAsia="Times New Roman" w:hAnsi="Times New Roman" w:cs="Times New Roman"/>
          <w:color w:val="000000"/>
          <w:sz w:val="28"/>
          <w:szCs w:val="28"/>
          <w:lang w:val="vi-VN"/>
        </w:rPr>
        <w:t xml:space="preserve"> Phụ lục 1, Phụ lục 2</w:t>
      </w:r>
      <w:r w:rsidRPr="008E650E">
        <w:rPr>
          <w:rFonts w:ascii="Times New Roman" w:eastAsia="Times New Roman" w:hAnsi="Times New Roman" w:cs="Times New Roman"/>
          <w:color w:val="000000"/>
          <w:sz w:val="28"/>
          <w:szCs w:val="28"/>
        </w:rPr>
        <w:t>,</w:t>
      </w:r>
      <w:r w:rsidRPr="008E650E">
        <w:rPr>
          <w:rFonts w:ascii="Times New Roman" w:eastAsia="Times New Roman" w:hAnsi="Times New Roman" w:cs="Times New Roman"/>
          <w:color w:val="000000"/>
          <w:sz w:val="28"/>
          <w:szCs w:val="28"/>
          <w:lang w:val="vi-VN"/>
        </w:rPr>
        <w:t xml:space="preserve"> Phụ lục 5, Phụ lục 6 </w:t>
      </w:r>
      <w:r w:rsidR="000B38FE">
        <w:rPr>
          <w:rFonts w:ascii="Times New Roman" w:eastAsia="Times New Roman" w:hAnsi="Times New Roman" w:cs="Times New Roman"/>
          <w:color w:val="000000"/>
          <w:sz w:val="28"/>
          <w:szCs w:val="28"/>
        </w:rPr>
        <w:t xml:space="preserve">của </w:t>
      </w:r>
      <w:r w:rsidRPr="008E650E">
        <w:rPr>
          <w:rFonts w:ascii="Times New Roman" w:eastAsia="Times New Roman" w:hAnsi="Times New Roman" w:cs="Times New Roman"/>
          <w:color w:val="000000"/>
          <w:sz w:val="28"/>
          <w:szCs w:val="28"/>
          <w:lang w:val="vi-VN"/>
        </w:rPr>
        <w:t>Quy chế đại lý đổi ngoại tệ ban hành kèm theo Quyết định 21</w:t>
      </w:r>
      <w:r w:rsidRPr="008E650E">
        <w:rPr>
          <w:rFonts w:ascii="Times New Roman" w:eastAsia="Times New Roman" w:hAnsi="Times New Roman" w:cs="Times New Roman"/>
          <w:color w:val="000000"/>
          <w:sz w:val="28"/>
          <w:szCs w:val="28"/>
        </w:rPr>
        <w:t>/2008/QĐ-NHNN</w:t>
      </w:r>
      <w:r w:rsidRPr="008E650E">
        <w:rPr>
          <w:rFonts w:ascii="Times New Roman" w:eastAsia="Times New Roman" w:hAnsi="Times New Roman" w:cs="Times New Roman"/>
          <w:color w:val="000000"/>
          <w:sz w:val="28"/>
          <w:szCs w:val="28"/>
          <w:lang w:val="vi-VN"/>
        </w:rPr>
        <w:t xml:space="preserve"> bằng Phụ lục 1, Phụ lục 2</w:t>
      </w:r>
      <w:r w:rsidRPr="008E650E">
        <w:rPr>
          <w:rFonts w:ascii="Times New Roman" w:eastAsia="Times New Roman" w:hAnsi="Times New Roman" w:cs="Times New Roman"/>
          <w:color w:val="000000"/>
          <w:sz w:val="28"/>
          <w:szCs w:val="28"/>
        </w:rPr>
        <w:t>,</w:t>
      </w:r>
      <w:r w:rsidRPr="008E650E">
        <w:rPr>
          <w:rFonts w:ascii="Times New Roman" w:eastAsia="Times New Roman" w:hAnsi="Times New Roman" w:cs="Times New Roman"/>
          <w:color w:val="000000"/>
          <w:sz w:val="28"/>
          <w:szCs w:val="28"/>
          <w:lang w:val="vi-VN"/>
        </w:rPr>
        <w:t xml:space="preserve"> Phụ lục 5, Phụ lục 6</w:t>
      </w:r>
      <w:r w:rsidRPr="008E650E">
        <w:rPr>
          <w:rFonts w:ascii="Times New Roman" w:eastAsia="Times New Roman" w:hAnsi="Times New Roman" w:cs="Times New Roman"/>
          <w:color w:val="000000"/>
          <w:sz w:val="28"/>
          <w:szCs w:val="28"/>
        </w:rPr>
        <w:t xml:space="preserve"> thuộc</w:t>
      </w:r>
      <w:r w:rsidRPr="008E650E">
        <w:rPr>
          <w:rFonts w:ascii="Times New Roman" w:eastAsia="Times New Roman" w:hAnsi="Times New Roman" w:cs="Times New Roman"/>
          <w:color w:val="000000"/>
          <w:sz w:val="28"/>
          <w:szCs w:val="28"/>
          <w:lang w:val="vi-VN"/>
        </w:rPr>
        <w:t xml:space="preserve"> </w:t>
      </w:r>
      <w:r w:rsidRPr="008E650E">
        <w:rPr>
          <w:rFonts w:ascii="Times New Roman" w:eastAsia="Times New Roman" w:hAnsi="Times New Roman" w:cs="Times New Roman"/>
          <w:color w:val="000000"/>
          <w:sz w:val="28"/>
          <w:szCs w:val="28"/>
        </w:rPr>
        <w:t>Phụ lục II</w:t>
      </w:r>
      <w:r w:rsidRPr="008E650E">
        <w:rPr>
          <w:rFonts w:ascii="Times New Roman" w:eastAsia="Times New Roman" w:hAnsi="Times New Roman" w:cs="Times New Roman"/>
          <w:color w:val="000000"/>
          <w:sz w:val="28"/>
          <w:szCs w:val="28"/>
          <w:lang w:val="vi-VN"/>
        </w:rPr>
        <w:t xml:space="preserve"> </w:t>
      </w:r>
      <w:r w:rsidRPr="008E650E">
        <w:rPr>
          <w:rFonts w:ascii="Times New Roman" w:hAnsi="Times New Roman" w:cs="Times New Roman"/>
          <w:sz w:val="28"/>
          <w:szCs w:val="28"/>
          <w:lang w:val="vi-VN"/>
        </w:rPr>
        <w:t>ban hành kèm theo Thông tư này.</w:t>
      </w:r>
    </w:p>
    <w:p w:rsidR="00233452" w:rsidRPr="008E650E" w:rsidRDefault="00233452" w:rsidP="002A2D98">
      <w:pPr>
        <w:spacing w:after="120" w:line="240" w:lineRule="auto"/>
        <w:jc w:val="center"/>
        <w:rPr>
          <w:rFonts w:ascii="Times New Roman" w:eastAsia="Times New Roman" w:hAnsi="Times New Roman" w:cs="Times New Roman"/>
          <w:b/>
          <w:bCs/>
          <w:color w:val="000000"/>
          <w:sz w:val="28"/>
          <w:szCs w:val="28"/>
          <w:lang w:val="vi-VN"/>
        </w:rPr>
      </w:pPr>
    </w:p>
    <w:p w:rsidR="00BA67B7" w:rsidRPr="008E650E" w:rsidRDefault="00634B8C" w:rsidP="00BE548E">
      <w:pPr>
        <w:spacing w:after="0" w:line="240" w:lineRule="auto"/>
        <w:jc w:val="center"/>
        <w:rPr>
          <w:rFonts w:ascii="Times New Roman" w:eastAsia="Times New Roman" w:hAnsi="Times New Roman" w:cs="Times New Roman"/>
          <w:sz w:val="24"/>
          <w:szCs w:val="24"/>
          <w:lang w:val="vi-VN"/>
        </w:rPr>
      </w:pPr>
      <w:r w:rsidRPr="008E650E">
        <w:rPr>
          <w:rFonts w:ascii="Times New Roman" w:eastAsia="Times New Roman" w:hAnsi="Times New Roman" w:cs="Times New Roman"/>
          <w:b/>
          <w:bCs/>
          <w:color w:val="000000"/>
          <w:sz w:val="28"/>
          <w:szCs w:val="28"/>
          <w:lang w:val="vi-VN"/>
        </w:rPr>
        <w:t>Chương I</w:t>
      </w:r>
      <w:r w:rsidR="00FC3105" w:rsidRPr="008E650E">
        <w:rPr>
          <w:rFonts w:ascii="Times New Roman" w:eastAsia="Times New Roman" w:hAnsi="Times New Roman" w:cs="Times New Roman"/>
          <w:b/>
          <w:bCs/>
          <w:color w:val="000000"/>
          <w:sz w:val="28"/>
          <w:szCs w:val="28"/>
          <w:lang w:val="vi-VN"/>
        </w:rPr>
        <w:t>II</w:t>
      </w:r>
    </w:p>
    <w:p w:rsidR="002F64F7" w:rsidRPr="008E650E" w:rsidRDefault="002F64F7" w:rsidP="00BE548E">
      <w:pPr>
        <w:spacing w:after="0" w:line="240" w:lineRule="auto"/>
        <w:jc w:val="center"/>
        <w:rPr>
          <w:rFonts w:ascii="Times New Roman" w:eastAsia="Times New Roman" w:hAnsi="Times New Roman" w:cs="Times New Roman"/>
          <w:b/>
          <w:bCs/>
          <w:color w:val="000000"/>
          <w:sz w:val="26"/>
          <w:szCs w:val="26"/>
          <w:lang w:val="vi-VN"/>
        </w:rPr>
      </w:pPr>
      <w:r w:rsidRPr="008E650E">
        <w:rPr>
          <w:rFonts w:ascii="Times New Roman" w:eastAsia="Times New Roman" w:hAnsi="Times New Roman" w:cs="Times New Roman"/>
          <w:b/>
          <w:bCs/>
          <w:color w:val="000000"/>
          <w:sz w:val="26"/>
          <w:szCs w:val="26"/>
          <w:lang w:val="vi-VN"/>
        </w:rPr>
        <w:t>SỬA ĐỔI</w:t>
      </w:r>
      <w:r w:rsidR="00634B8C" w:rsidRPr="008E650E">
        <w:rPr>
          <w:rFonts w:ascii="Times New Roman" w:eastAsia="Times New Roman" w:hAnsi="Times New Roman" w:cs="Times New Roman"/>
          <w:b/>
          <w:bCs/>
          <w:color w:val="000000"/>
          <w:sz w:val="26"/>
          <w:szCs w:val="26"/>
          <w:lang w:val="vi-VN"/>
        </w:rPr>
        <w:t>,</w:t>
      </w:r>
      <w:r w:rsidRPr="008E650E">
        <w:rPr>
          <w:rFonts w:ascii="Times New Roman" w:eastAsia="Times New Roman" w:hAnsi="Times New Roman" w:cs="Times New Roman"/>
          <w:b/>
          <w:bCs/>
          <w:color w:val="000000"/>
          <w:sz w:val="26"/>
          <w:szCs w:val="26"/>
          <w:lang w:val="vi-VN"/>
        </w:rPr>
        <w:t xml:space="preserve"> BỔ SUNG MỘT SỐ ĐIỀU CỦA </w:t>
      </w:r>
    </w:p>
    <w:p w:rsidR="00BA67B7" w:rsidRPr="008E650E" w:rsidRDefault="002F64F7" w:rsidP="00BE548E">
      <w:pPr>
        <w:spacing w:after="0" w:line="240" w:lineRule="auto"/>
        <w:jc w:val="center"/>
        <w:rPr>
          <w:rFonts w:ascii="Times New Roman" w:eastAsia="Times New Roman" w:hAnsi="Times New Roman" w:cs="Times New Roman"/>
          <w:b/>
          <w:sz w:val="24"/>
          <w:szCs w:val="24"/>
          <w:lang w:val="vi-VN"/>
        </w:rPr>
      </w:pPr>
      <w:r w:rsidRPr="008E650E">
        <w:rPr>
          <w:rFonts w:ascii="Times New Roman" w:eastAsia="Times New Roman" w:hAnsi="Times New Roman" w:cs="Times New Roman"/>
          <w:b/>
          <w:bCs/>
          <w:color w:val="000000"/>
          <w:sz w:val="26"/>
          <w:szCs w:val="26"/>
          <w:lang w:val="vi-VN"/>
        </w:rPr>
        <w:t>THÔNG TƯ SỐ 32/2013/TT-NHNN</w:t>
      </w:r>
      <w:r w:rsidR="00453BC6" w:rsidRPr="008E650E">
        <w:rPr>
          <w:rFonts w:ascii="Times New Roman" w:eastAsia="Times New Roman" w:hAnsi="Times New Roman" w:cs="Times New Roman"/>
          <w:b/>
          <w:bCs/>
          <w:color w:val="000000"/>
          <w:sz w:val="26"/>
          <w:szCs w:val="26"/>
        </w:rPr>
        <w:t xml:space="preserve"> </w:t>
      </w:r>
      <w:r w:rsidR="00FC5CE1" w:rsidRPr="008E650E">
        <w:rPr>
          <w:rFonts w:ascii="Times New Roman" w:eastAsia="Times New Roman" w:hAnsi="Times New Roman" w:cs="Times New Roman"/>
          <w:b/>
          <w:color w:val="000000"/>
          <w:sz w:val="26"/>
          <w:szCs w:val="26"/>
          <w:lang w:val="vi-VN"/>
        </w:rPr>
        <w:t>CỦA THỐNG ĐỐC NGÂN HÀNG NHÀ NƯỚC VIỆT NAM HƯỚNG DẪN THỰC HIỆN QUY ĐỊNH HẠN CHẾ SỬ DỤNG NGOẠI HỐI TRÊN LÃNH THỔ VIỆT NAM</w:t>
      </w:r>
      <w:r w:rsidR="00BE548E" w:rsidRPr="008E650E">
        <w:rPr>
          <w:rFonts w:ascii="Times New Roman" w:eastAsia="Times New Roman" w:hAnsi="Times New Roman" w:cs="Times New Roman"/>
          <w:b/>
          <w:color w:val="000000"/>
          <w:sz w:val="26"/>
          <w:szCs w:val="26"/>
          <w:lang w:val="vi-VN"/>
        </w:rPr>
        <w:t xml:space="preserve"> </w:t>
      </w:r>
    </w:p>
    <w:p w:rsidR="006425D1" w:rsidRPr="008E650E" w:rsidRDefault="006425D1" w:rsidP="002A2D98">
      <w:pPr>
        <w:spacing w:after="120" w:line="240" w:lineRule="auto"/>
        <w:ind w:firstLine="440"/>
        <w:jc w:val="both"/>
        <w:rPr>
          <w:rFonts w:ascii="Times New Roman" w:eastAsia="Times New Roman" w:hAnsi="Times New Roman" w:cs="Times New Roman"/>
          <w:b/>
          <w:bCs/>
          <w:color w:val="000000"/>
          <w:sz w:val="28"/>
          <w:szCs w:val="28"/>
          <w:lang w:val="vi-VN"/>
        </w:rPr>
      </w:pPr>
    </w:p>
    <w:p w:rsidR="00556090" w:rsidRPr="008E650E" w:rsidRDefault="00556090" w:rsidP="00C65738">
      <w:pPr>
        <w:spacing w:after="120" w:line="240" w:lineRule="auto"/>
        <w:ind w:firstLine="720"/>
        <w:jc w:val="both"/>
        <w:rPr>
          <w:rFonts w:ascii="Times New Roman" w:eastAsia="Times New Roman" w:hAnsi="Times New Roman" w:cs="Times New Roman"/>
          <w:color w:val="000000" w:themeColor="text1"/>
          <w:sz w:val="28"/>
          <w:szCs w:val="28"/>
          <w:lang w:val="vi-VN" w:eastAsia="ko-KR"/>
        </w:rPr>
      </w:pPr>
      <w:r w:rsidRPr="008E650E">
        <w:rPr>
          <w:rFonts w:ascii="Times New Roman" w:eastAsia="Times New Roman" w:hAnsi="Times New Roman" w:cs="Times New Roman"/>
          <w:b/>
          <w:bCs/>
          <w:color w:val="000000"/>
          <w:sz w:val="28"/>
          <w:szCs w:val="28"/>
          <w:lang w:val="vi-VN"/>
        </w:rPr>
        <w:lastRenderedPageBreak/>
        <w:t>Điều</w:t>
      </w:r>
      <w:r w:rsidR="00037327" w:rsidRPr="008E650E">
        <w:rPr>
          <w:rFonts w:ascii="Times New Roman" w:eastAsia="Times New Roman" w:hAnsi="Times New Roman" w:cs="Times New Roman"/>
          <w:b/>
          <w:bCs/>
          <w:color w:val="000000"/>
          <w:sz w:val="28"/>
          <w:szCs w:val="28"/>
        </w:rPr>
        <w:t xml:space="preserve"> 10</w:t>
      </w:r>
      <w:r w:rsidRPr="008E650E">
        <w:rPr>
          <w:rFonts w:ascii="Times New Roman" w:eastAsia="Times New Roman" w:hAnsi="Times New Roman" w:cs="Times New Roman"/>
          <w:b/>
          <w:bCs/>
          <w:color w:val="000000"/>
          <w:sz w:val="28"/>
          <w:szCs w:val="28"/>
          <w:lang w:val="vi-VN"/>
        </w:rPr>
        <w:t xml:space="preserve">. </w:t>
      </w:r>
      <w:bookmarkStart w:id="12" w:name="khoan_1_1"/>
      <w:r w:rsidRPr="008E650E">
        <w:rPr>
          <w:rFonts w:ascii="Times New Roman" w:eastAsia="Times New Roman" w:hAnsi="Times New Roman" w:cs="Times New Roman"/>
          <w:b/>
          <w:color w:val="000000"/>
          <w:sz w:val="28"/>
          <w:szCs w:val="28"/>
          <w:lang w:val="vi-VN" w:eastAsia="ko-KR"/>
        </w:rPr>
        <w:t>Sửa đổi, bổ sung</w:t>
      </w:r>
      <w:bookmarkEnd w:id="12"/>
      <w:r w:rsidRPr="008E650E">
        <w:rPr>
          <w:rFonts w:ascii="Times New Roman" w:eastAsia="Times New Roman" w:hAnsi="Times New Roman" w:cs="Times New Roman"/>
          <w:b/>
          <w:color w:val="000000"/>
          <w:sz w:val="28"/>
          <w:szCs w:val="28"/>
          <w:lang w:val="vi-VN" w:eastAsia="ko-KR"/>
        </w:rPr>
        <w:t> </w:t>
      </w:r>
      <w:bookmarkStart w:id="13" w:name="dc_188"/>
      <w:r w:rsidRPr="008E650E">
        <w:rPr>
          <w:rFonts w:ascii="Times New Roman" w:eastAsia="Times New Roman" w:hAnsi="Times New Roman" w:cs="Times New Roman"/>
          <w:b/>
          <w:color w:val="000000"/>
          <w:sz w:val="28"/>
          <w:szCs w:val="28"/>
          <w:lang w:val="vi-VN" w:eastAsia="ko-KR"/>
        </w:rPr>
        <w:t>khoản 17 Điều 4</w:t>
      </w:r>
      <w:bookmarkEnd w:id="13"/>
      <w:r w:rsidR="00A52394" w:rsidRPr="008E650E">
        <w:rPr>
          <w:rFonts w:ascii="Arial" w:hAnsi="Arial" w:cs="Arial"/>
          <w:b/>
          <w:bCs/>
          <w:color w:val="DD0000"/>
          <w:sz w:val="18"/>
          <w:szCs w:val="18"/>
          <w:shd w:val="clear" w:color="auto" w:fill="D1D1D1"/>
          <w:lang w:val="vi-VN"/>
        </w:rPr>
        <w:t xml:space="preserve"> </w:t>
      </w:r>
    </w:p>
    <w:p w:rsidR="00556090" w:rsidRPr="008E650E" w:rsidRDefault="00C65738" w:rsidP="002A2D98">
      <w:pPr>
        <w:shd w:val="clear" w:color="auto" w:fill="FFFFFF"/>
        <w:spacing w:after="120" w:line="234" w:lineRule="atLeast"/>
        <w:ind w:firstLine="44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eastAsia="ko-KR"/>
        </w:rPr>
        <w:t xml:space="preserve">    </w:t>
      </w:r>
      <w:r w:rsidR="00556090" w:rsidRPr="008E650E">
        <w:rPr>
          <w:rFonts w:ascii="Times New Roman" w:eastAsia="Times New Roman" w:hAnsi="Times New Roman" w:cs="Times New Roman"/>
          <w:color w:val="000000"/>
          <w:sz w:val="28"/>
          <w:szCs w:val="28"/>
          <w:lang w:val="vi-VN" w:eastAsia="ko-KR"/>
        </w:rPr>
        <w:t xml:space="preserve">“17. Đối với các trường hợp liên quan đến an ninh, quốc phòng, dầu khí và các trường hợp cần thiết khác, tổ chức được phép sử dụng ngoại hối trên lãnh thổ Việt Nam sau khi được Ngân hàng Nhà nước Việt Nam </w:t>
      </w:r>
      <w:r w:rsidR="00EB0E3C" w:rsidRPr="008E650E">
        <w:rPr>
          <w:rFonts w:ascii="Times New Roman" w:eastAsia="Times New Roman" w:hAnsi="Times New Roman" w:cs="Times New Roman"/>
          <w:color w:val="000000"/>
          <w:sz w:val="28"/>
          <w:szCs w:val="28"/>
          <w:lang w:eastAsia="ko-KR"/>
        </w:rPr>
        <w:t>(</w:t>
      </w:r>
      <w:r w:rsidR="00453BC6" w:rsidRPr="008E650E">
        <w:rPr>
          <w:rFonts w:ascii="Times New Roman" w:eastAsia="Times New Roman" w:hAnsi="Times New Roman" w:cs="Times New Roman"/>
          <w:color w:val="000000"/>
          <w:sz w:val="28"/>
          <w:szCs w:val="28"/>
          <w:lang w:eastAsia="ko-KR"/>
        </w:rPr>
        <w:t xml:space="preserve">sau đây </w:t>
      </w:r>
      <w:r w:rsidR="00EB0E3C" w:rsidRPr="008E650E">
        <w:rPr>
          <w:rFonts w:ascii="Times New Roman" w:eastAsia="Times New Roman" w:hAnsi="Times New Roman" w:cs="Times New Roman"/>
          <w:color w:val="000000"/>
          <w:sz w:val="28"/>
          <w:szCs w:val="28"/>
          <w:lang w:eastAsia="ko-KR"/>
        </w:rPr>
        <w:t xml:space="preserve">gọi </w:t>
      </w:r>
      <w:r w:rsidRPr="008E650E">
        <w:rPr>
          <w:rFonts w:ascii="Times New Roman" w:eastAsia="Times New Roman" w:hAnsi="Times New Roman" w:cs="Times New Roman"/>
          <w:color w:val="000000"/>
          <w:sz w:val="28"/>
          <w:szCs w:val="28"/>
          <w:lang w:eastAsia="ko-KR"/>
        </w:rPr>
        <w:t xml:space="preserve">tắt </w:t>
      </w:r>
      <w:r w:rsidR="00EB0E3C" w:rsidRPr="008E650E">
        <w:rPr>
          <w:rFonts w:ascii="Times New Roman" w:eastAsia="Times New Roman" w:hAnsi="Times New Roman" w:cs="Times New Roman"/>
          <w:color w:val="000000"/>
          <w:sz w:val="28"/>
          <w:szCs w:val="28"/>
          <w:lang w:eastAsia="ko-KR"/>
        </w:rPr>
        <w:t xml:space="preserve">là Ngân hàng Nhà nước) </w:t>
      </w:r>
      <w:r w:rsidR="00556090" w:rsidRPr="008E650E">
        <w:rPr>
          <w:rFonts w:ascii="Times New Roman" w:eastAsia="Times New Roman" w:hAnsi="Times New Roman" w:cs="Times New Roman"/>
          <w:color w:val="000000"/>
          <w:sz w:val="28"/>
          <w:szCs w:val="28"/>
          <w:lang w:val="vi-VN" w:eastAsia="ko-KR"/>
        </w:rPr>
        <w:t>xem xét, chấp thuận bằng văn bản căn cứ vào tình hình thực tế và tính chất cần thiết của từng trường hợp theo hồ sơ, trình tự, thủ tục quy định tại Điều 4a Thông tư này.”</w:t>
      </w:r>
    </w:p>
    <w:p w:rsidR="00BA67B7" w:rsidRPr="008E650E" w:rsidRDefault="00BA67B7" w:rsidP="002A2D98">
      <w:pPr>
        <w:spacing w:after="120" w:line="240" w:lineRule="auto"/>
        <w:ind w:firstLine="720"/>
        <w:jc w:val="both"/>
        <w:rPr>
          <w:rFonts w:ascii="Times New Roman" w:eastAsia="Times New Roman" w:hAnsi="Times New Roman" w:cs="Times New Roman"/>
          <w:b/>
          <w:color w:val="000000" w:themeColor="text1"/>
          <w:sz w:val="28"/>
          <w:szCs w:val="28"/>
        </w:rPr>
      </w:pPr>
      <w:r w:rsidRPr="008E650E">
        <w:rPr>
          <w:rFonts w:ascii="Times New Roman" w:eastAsia="Times New Roman" w:hAnsi="Times New Roman" w:cs="Times New Roman"/>
          <w:b/>
          <w:bCs/>
          <w:color w:val="000000"/>
          <w:sz w:val="28"/>
          <w:szCs w:val="28"/>
        </w:rPr>
        <w:t xml:space="preserve">Điều </w:t>
      </w:r>
      <w:r w:rsidR="00556090" w:rsidRPr="008E650E">
        <w:rPr>
          <w:rFonts w:ascii="Times New Roman" w:eastAsia="Times New Roman" w:hAnsi="Times New Roman" w:cs="Times New Roman"/>
          <w:b/>
          <w:bCs/>
          <w:color w:val="000000"/>
          <w:sz w:val="28"/>
          <w:szCs w:val="28"/>
        </w:rPr>
        <w:t>1</w:t>
      </w:r>
      <w:r w:rsidR="00037327" w:rsidRPr="008E650E">
        <w:rPr>
          <w:rFonts w:ascii="Times New Roman" w:eastAsia="Times New Roman" w:hAnsi="Times New Roman" w:cs="Times New Roman"/>
          <w:b/>
          <w:bCs/>
          <w:color w:val="000000"/>
          <w:sz w:val="28"/>
          <w:szCs w:val="28"/>
        </w:rPr>
        <w:t>1</w:t>
      </w:r>
      <w:r w:rsidR="00FC5CE1" w:rsidRPr="008E650E">
        <w:rPr>
          <w:rFonts w:ascii="Times New Roman" w:eastAsia="Times New Roman" w:hAnsi="Times New Roman" w:cs="Times New Roman"/>
          <w:b/>
          <w:bCs/>
          <w:color w:val="000000"/>
          <w:sz w:val="28"/>
          <w:szCs w:val="28"/>
        </w:rPr>
        <w:t>. B</w:t>
      </w:r>
      <w:r w:rsidRPr="008E650E">
        <w:rPr>
          <w:rFonts w:ascii="Times New Roman" w:eastAsia="Times New Roman" w:hAnsi="Times New Roman" w:cs="Times New Roman"/>
          <w:b/>
          <w:bCs/>
          <w:color w:val="000000"/>
          <w:sz w:val="28"/>
          <w:szCs w:val="28"/>
        </w:rPr>
        <w:t>ổ sung</w:t>
      </w:r>
      <w:r w:rsidR="00C30622" w:rsidRPr="008E650E">
        <w:rPr>
          <w:rFonts w:ascii="Times New Roman" w:eastAsia="Times New Roman" w:hAnsi="Times New Roman" w:cs="Times New Roman"/>
          <w:b/>
          <w:bCs/>
          <w:color w:val="000000"/>
          <w:sz w:val="28"/>
          <w:szCs w:val="28"/>
        </w:rPr>
        <w:t xml:space="preserve"> </w:t>
      </w:r>
      <w:r w:rsidR="00C30622" w:rsidRPr="008E650E">
        <w:rPr>
          <w:rFonts w:ascii="Times New Roman" w:eastAsia="Times New Roman" w:hAnsi="Times New Roman" w:cs="Times New Roman"/>
          <w:b/>
          <w:color w:val="000000"/>
          <w:sz w:val="28"/>
          <w:szCs w:val="28"/>
        </w:rPr>
        <w:t>Điều 4a</w:t>
      </w:r>
      <w:r w:rsidR="00FC5CE1" w:rsidRPr="008E650E">
        <w:rPr>
          <w:rFonts w:ascii="Times New Roman" w:eastAsia="Times New Roman" w:hAnsi="Times New Roman" w:cs="Times New Roman"/>
          <w:b/>
          <w:color w:val="000000"/>
          <w:sz w:val="28"/>
          <w:szCs w:val="28"/>
        </w:rPr>
        <w:t xml:space="preserve"> vào sau Điều 4</w:t>
      </w:r>
      <w:r w:rsidR="00A52394" w:rsidRPr="008E650E">
        <w:rPr>
          <w:rFonts w:ascii="Times New Roman" w:eastAsia="Times New Roman" w:hAnsi="Times New Roman" w:cs="Times New Roman"/>
          <w:b/>
          <w:color w:val="000000"/>
          <w:sz w:val="28"/>
          <w:szCs w:val="28"/>
        </w:rPr>
        <w:t xml:space="preserve"> </w:t>
      </w:r>
    </w:p>
    <w:p w:rsidR="00542151" w:rsidRPr="008E650E" w:rsidRDefault="003E0C07" w:rsidP="002A2D98">
      <w:pPr>
        <w:spacing w:after="120" w:line="240" w:lineRule="auto"/>
        <w:jc w:val="both"/>
        <w:rPr>
          <w:rFonts w:ascii="Times New Roman" w:eastAsia="Times New Roman" w:hAnsi="Times New Roman" w:cs="Times New Roman"/>
          <w:b/>
          <w:bCs/>
          <w:color w:val="000000"/>
          <w:sz w:val="28"/>
          <w:szCs w:val="28"/>
        </w:rPr>
      </w:pPr>
      <w:r w:rsidRPr="008E650E">
        <w:rPr>
          <w:rFonts w:ascii="Times New Roman" w:eastAsia="Times New Roman" w:hAnsi="Times New Roman" w:cs="Times New Roman"/>
          <w:b/>
          <w:bCs/>
          <w:color w:val="000000"/>
          <w:sz w:val="28"/>
          <w:szCs w:val="28"/>
        </w:rPr>
        <w:t xml:space="preserve"> </w:t>
      </w:r>
      <w:r w:rsidRPr="008E650E">
        <w:rPr>
          <w:rFonts w:ascii="Times New Roman" w:eastAsia="Times New Roman" w:hAnsi="Times New Roman" w:cs="Times New Roman"/>
          <w:b/>
          <w:bCs/>
          <w:color w:val="000000"/>
          <w:sz w:val="28"/>
          <w:szCs w:val="28"/>
        </w:rPr>
        <w:tab/>
      </w:r>
      <w:r w:rsidR="00BA67B7" w:rsidRPr="008E650E">
        <w:rPr>
          <w:rFonts w:ascii="Times New Roman" w:eastAsia="Times New Roman" w:hAnsi="Times New Roman" w:cs="Times New Roman"/>
          <w:b/>
          <w:bCs/>
          <w:color w:val="000000"/>
          <w:sz w:val="28"/>
          <w:szCs w:val="28"/>
        </w:rPr>
        <w:t>“</w:t>
      </w:r>
      <w:r w:rsidRPr="008E650E">
        <w:rPr>
          <w:rFonts w:ascii="Times New Roman" w:eastAsia="Times New Roman" w:hAnsi="Times New Roman" w:cs="Times New Roman"/>
          <w:b/>
          <w:bCs/>
          <w:color w:val="000000"/>
          <w:sz w:val="28"/>
          <w:szCs w:val="28"/>
        </w:rPr>
        <w:t>Điều 4a. Hồ sơ, trình tự, thủ tục chấp thuận sử dụng ngoại hối trên lãnh thổ Việt Nam</w:t>
      </w:r>
      <w:r w:rsidR="00542151" w:rsidRPr="008E650E">
        <w:rPr>
          <w:rFonts w:ascii="Times New Roman" w:eastAsia="Times New Roman" w:hAnsi="Times New Roman" w:cs="Times New Roman"/>
          <w:b/>
          <w:bCs/>
          <w:color w:val="000000"/>
          <w:sz w:val="28"/>
          <w:szCs w:val="28"/>
        </w:rPr>
        <w:t xml:space="preserve"> </w:t>
      </w:r>
    </w:p>
    <w:p w:rsidR="00542151" w:rsidRPr="008E650E" w:rsidRDefault="00542151" w:rsidP="002A2D98">
      <w:pPr>
        <w:spacing w:after="120" w:line="240" w:lineRule="auto"/>
        <w:jc w:val="both"/>
        <w:rPr>
          <w:rFonts w:ascii="Times New Roman" w:eastAsia="Times New Roman" w:hAnsi="Times New Roman" w:cs="Times New Roman"/>
          <w:bCs/>
          <w:color w:val="000000"/>
          <w:sz w:val="28"/>
          <w:szCs w:val="28"/>
        </w:rPr>
      </w:pPr>
      <w:r w:rsidRPr="008E650E">
        <w:rPr>
          <w:rFonts w:ascii="Times New Roman" w:eastAsia="Times New Roman" w:hAnsi="Times New Roman" w:cs="Times New Roman"/>
          <w:b/>
          <w:bCs/>
          <w:color w:val="000000"/>
          <w:sz w:val="28"/>
          <w:szCs w:val="28"/>
        </w:rPr>
        <w:tab/>
      </w:r>
      <w:r w:rsidRPr="008E650E">
        <w:rPr>
          <w:rFonts w:ascii="Times New Roman" w:eastAsia="Times New Roman" w:hAnsi="Times New Roman" w:cs="Times New Roman"/>
          <w:bCs/>
          <w:color w:val="000000"/>
          <w:sz w:val="28"/>
          <w:szCs w:val="28"/>
        </w:rPr>
        <w:t xml:space="preserve">1. </w:t>
      </w:r>
      <w:r w:rsidRPr="008E650E">
        <w:rPr>
          <w:rFonts w:ascii="Times New Roman" w:eastAsia="Times New Roman" w:hAnsi="Times New Roman" w:cs="Times New Roman"/>
          <w:bCs/>
          <w:color w:val="000000"/>
          <w:sz w:val="28"/>
          <w:szCs w:val="28"/>
          <w:lang w:val="vi-VN"/>
        </w:rPr>
        <w:t>Nguyên tắc lập, gửi</w:t>
      </w:r>
      <w:r w:rsidR="00A61070" w:rsidRPr="008E650E">
        <w:rPr>
          <w:rFonts w:ascii="Times New Roman" w:eastAsia="Times New Roman" w:hAnsi="Times New Roman" w:cs="Times New Roman"/>
          <w:bCs/>
          <w:color w:val="000000"/>
          <w:sz w:val="28"/>
          <w:szCs w:val="28"/>
        </w:rPr>
        <w:t>, tiếp nhận</w:t>
      </w:r>
      <w:r w:rsidRPr="008E650E">
        <w:rPr>
          <w:rFonts w:ascii="Times New Roman" w:eastAsia="Times New Roman" w:hAnsi="Times New Roman" w:cs="Times New Roman"/>
          <w:bCs/>
          <w:color w:val="000000"/>
          <w:sz w:val="28"/>
          <w:szCs w:val="28"/>
          <w:lang w:val="vi-VN"/>
        </w:rPr>
        <w:t xml:space="preserve"> và trả kết quả hồ sơ đề nghị chấp thuận </w:t>
      </w:r>
      <w:r w:rsidRPr="008E650E">
        <w:rPr>
          <w:rFonts w:ascii="Times New Roman" w:eastAsia="Times New Roman" w:hAnsi="Times New Roman" w:cs="Times New Roman"/>
          <w:bCs/>
          <w:color w:val="000000"/>
          <w:sz w:val="28"/>
          <w:szCs w:val="28"/>
        </w:rPr>
        <w:t>sử dụng ngoại hối trên lãnh thổ:</w:t>
      </w:r>
    </w:p>
    <w:p w:rsidR="00CC7E30" w:rsidRPr="008E650E" w:rsidRDefault="00542151" w:rsidP="002A2D98">
      <w:pPr>
        <w:spacing w:after="120" w:line="252" w:lineRule="auto"/>
        <w:ind w:firstLine="720"/>
        <w:jc w:val="both"/>
        <w:rPr>
          <w:rFonts w:ascii="Times New Roman" w:eastAsia="Times New Roman" w:hAnsi="Times New Roman" w:cs="Times New Roman"/>
          <w:color w:val="000000" w:themeColor="text1"/>
          <w:sz w:val="28"/>
          <w:szCs w:val="28"/>
          <w:lang w:eastAsia="vi-VN"/>
        </w:rPr>
      </w:pPr>
      <w:r w:rsidRPr="008E650E">
        <w:rPr>
          <w:rFonts w:ascii="Times New Roman" w:eastAsia="Times New Roman" w:hAnsi="Times New Roman" w:cs="Times New Roman"/>
          <w:color w:val="000000" w:themeColor="text1"/>
          <w:sz w:val="28"/>
          <w:szCs w:val="28"/>
          <w:lang w:eastAsia="vi-VN"/>
        </w:rPr>
        <w:t>a)</w:t>
      </w:r>
      <w:r w:rsidR="00CC7E30" w:rsidRPr="008E650E">
        <w:rPr>
          <w:rFonts w:ascii="Times New Roman" w:eastAsia="Times New Roman" w:hAnsi="Times New Roman" w:cs="Times New Roman"/>
          <w:color w:val="000000" w:themeColor="text1"/>
          <w:sz w:val="28"/>
          <w:szCs w:val="28"/>
          <w:lang w:val="vi-VN" w:eastAsia="vi-VN"/>
        </w:rPr>
        <w:t xml:space="preserve"> Hồ sơ đề nghị </w:t>
      </w:r>
      <w:r w:rsidR="00CC7E30" w:rsidRPr="008E650E">
        <w:rPr>
          <w:rFonts w:ascii="Times New Roman" w:hAnsi="Times New Roman" w:cs="Times New Roman"/>
          <w:color w:val="000000"/>
          <w:sz w:val="28"/>
          <w:szCs w:val="28"/>
          <w:lang w:val="vi-VN"/>
        </w:rPr>
        <w:t>chấp thuận</w:t>
      </w:r>
      <w:r w:rsidR="00CC7E30" w:rsidRPr="008E650E">
        <w:rPr>
          <w:rFonts w:ascii="Times New Roman" w:hAnsi="Times New Roman" w:cs="Times New Roman"/>
          <w:color w:val="000000"/>
          <w:sz w:val="28"/>
          <w:szCs w:val="28"/>
          <w:shd w:val="clear" w:color="auto" w:fill="FFFFFF"/>
          <w:lang w:val="vi-VN"/>
        </w:rPr>
        <w:t xml:space="preserve"> </w:t>
      </w:r>
      <w:r w:rsidR="00CC7E30" w:rsidRPr="008E650E">
        <w:rPr>
          <w:rFonts w:ascii="Times New Roman" w:eastAsia="Times New Roman" w:hAnsi="Times New Roman" w:cs="Times New Roman"/>
          <w:bCs/>
          <w:color w:val="000000"/>
          <w:sz w:val="28"/>
          <w:szCs w:val="28"/>
        </w:rPr>
        <w:t>sử dụng ngoại hối trên lãnh thổ Việt Nam</w:t>
      </w:r>
      <w:r w:rsidR="00CC7E30" w:rsidRPr="008E650E">
        <w:rPr>
          <w:rFonts w:ascii="Times New Roman" w:eastAsia="Times New Roman" w:hAnsi="Times New Roman" w:cs="Times New Roman"/>
          <w:color w:val="000000" w:themeColor="text1"/>
          <w:sz w:val="28"/>
          <w:szCs w:val="28"/>
          <w:lang w:val="vi-VN" w:eastAsia="vi-VN"/>
        </w:rPr>
        <w:t xml:space="preserve"> nộp trực tiếp tại Bộ phận Một cửa của Ngân hàng Nhà nước hoặc gửi qua dịch vụ bưu chính đến Ngân hàng Nhà nước hoặc nộp trực tuyến</w:t>
      </w:r>
      <w:r w:rsidRPr="008E650E">
        <w:rPr>
          <w:rFonts w:ascii="Times New Roman" w:eastAsia="Times New Roman" w:hAnsi="Times New Roman" w:cs="Times New Roman"/>
          <w:color w:val="000000" w:themeColor="text1"/>
          <w:sz w:val="28"/>
          <w:szCs w:val="28"/>
          <w:lang w:val="vi-VN" w:eastAsia="vi-VN"/>
        </w:rPr>
        <w:t xml:space="preserve"> qua Cổng dịch vụ công quốc gia</w:t>
      </w:r>
      <w:r w:rsidRPr="008E650E">
        <w:rPr>
          <w:rFonts w:ascii="Times New Roman" w:eastAsia="Times New Roman" w:hAnsi="Times New Roman" w:cs="Times New Roman"/>
          <w:color w:val="000000" w:themeColor="text1"/>
          <w:sz w:val="28"/>
          <w:szCs w:val="28"/>
          <w:lang w:eastAsia="vi-VN"/>
        </w:rPr>
        <w:t>;</w:t>
      </w:r>
    </w:p>
    <w:p w:rsidR="00CC7E30" w:rsidRPr="008E650E" w:rsidRDefault="00542151" w:rsidP="002A2D98">
      <w:pPr>
        <w:spacing w:after="120" w:line="252" w:lineRule="auto"/>
        <w:ind w:firstLine="720"/>
        <w:jc w:val="both"/>
        <w:rPr>
          <w:rFonts w:ascii="Times New Roman" w:eastAsia="Times New Roman" w:hAnsi="Times New Roman" w:cs="Times New Roman"/>
          <w:color w:val="000000" w:themeColor="text1"/>
          <w:sz w:val="28"/>
          <w:szCs w:val="28"/>
        </w:rPr>
      </w:pPr>
      <w:r w:rsidRPr="008E650E">
        <w:rPr>
          <w:rFonts w:ascii="Times New Roman" w:eastAsia="Times New Roman" w:hAnsi="Times New Roman" w:cs="Times New Roman"/>
          <w:color w:val="000000" w:themeColor="text1"/>
          <w:sz w:val="28"/>
          <w:szCs w:val="28"/>
          <w:lang w:val="vi-VN"/>
        </w:rPr>
        <w:t>b)</w:t>
      </w:r>
      <w:r w:rsidR="00CC7E30" w:rsidRPr="008E650E">
        <w:rPr>
          <w:rFonts w:ascii="Times New Roman" w:eastAsia="Times New Roman" w:hAnsi="Times New Roman" w:cs="Times New Roman"/>
          <w:color w:val="000000" w:themeColor="text1"/>
          <w:sz w:val="28"/>
          <w:szCs w:val="28"/>
          <w:lang w:val="vi-VN"/>
        </w:rPr>
        <w:t xml:space="preserve"> Thời hạn kiểm tra tính đầy đủ, chính xác của hồ sơ là 03 ngày làm việc kể từ khi Hệ thống thông tin giải quyết thủ tục hành chính Ngân hàng Nhà nước tiếp nhận hồ sơ theo phương thức trực tuyến hoặc kể từ khi Bộ phận Một cửa của Ngân hàng Nhà nước tiếp nhận hồ sơ theo phương thức trực </w:t>
      </w:r>
      <w:r w:rsidRPr="008E650E">
        <w:rPr>
          <w:rFonts w:ascii="Times New Roman" w:eastAsia="Times New Roman" w:hAnsi="Times New Roman" w:cs="Times New Roman"/>
          <w:color w:val="000000" w:themeColor="text1"/>
          <w:sz w:val="28"/>
          <w:szCs w:val="28"/>
          <w:lang w:val="vi-VN"/>
        </w:rPr>
        <w:t>tiếp hoặc qua dịch vụ bưu chính</w:t>
      </w:r>
      <w:r w:rsidRPr="008E650E">
        <w:rPr>
          <w:rFonts w:ascii="Times New Roman" w:eastAsia="Times New Roman" w:hAnsi="Times New Roman" w:cs="Times New Roman"/>
          <w:color w:val="000000" w:themeColor="text1"/>
          <w:sz w:val="28"/>
          <w:szCs w:val="28"/>
        </w:rPr>
        <w:t>;</w:t>
      </w:r>
    </w:p>
    <w:p w:rsidR="00CC7E30" w:rsidRPr="008E650E" w:rsidRDefault="00542151" w:rsidP="002A2D98">
      <w:pPr>
        <w:spacing w:after="120" w:line="252" w:lineRule="auto"/>
        <w:ind w:firstLine="720"/>
        <w:jc w:val="both"/>
        <w:rPr>
          <w:rFonts w:ascii="Times New Roman" w:eastAsia="Times New Roman" w:hAnsi="Times New Roman" w:cs="Times New Roman"/>
          <w:color w:val="000000" w:themeColor="text1"/>
          <w:sz w:val="28"/>
          <w:szCs w:val="28"/>
          <w:lang w:eastAsia="vi-VN"/>
        </w:rPr>
      </w:pPr>
      <w:r w:rsidRPr="008E650E">
        <w:rPr>
          <w:rFonts w:ascii="Times New Roman" w:eastAsia="Times New Roman" w:hAnsi="Times New Roman" w:cs="Times New Roman"/>
          <w:color w:val="000000" w:themeColor="text1"/>
          <w:sz w:val="28"/>
          <w:szCs w:val="28"/>
          <w:lang w:eastAsia="vi-VN"/>
        </w:rPr>
        <w:t>c)</w:t>
      </w:r>
      <w:r w:rsidR="00CC7E30" w:rsidRPr="008E650E">
        <w:rPr>
          <w:rFonts w:ascii="Times New Roman" w:eastAsia="Times New Roman" w:hAnsi="Times New Roman" w:cs="Times New Roman"/>
          <w:color w:val="000000" w:themeColor="text1"/>
          <w:sz w:val="28"/>
          <w:szCs w:val="28"/>
          <w:lang w:val="vi-VN" w:eastAsia="vi-VN"/>
        </w:rPr>
        <w:t xml:space="preserve"> Trường hợp gửi hồ sơ trực tuyến qua Cổng dịch vụ công quốc gia, hồ sơ điện tử được sử dụng chữ ký số </w:t>
      </w:r>
      <w:proofErr w:type="gramStart"/>
      <w:r w:rsidR="00CC7E30" w:rsidRPr="008E650E">
        <w:rPr>
          <w:rFonts w:ascii="Times New Roman" w:eastAsia="Times New Roman" w:hAnsi="Times New Roman" w:cs="Times New Roman"/>
          <w:color w:val="000000" w:themeColor="text1"/>
          <w:sz w:val="28"/>
          <w:szCs w:val="28"/>
          <w:lang w:val="vi-VN" w:eastAsia="vi-VN"/>
        </w:rPr>
        <w:t>theo</w:t>
      </w:r>
      <w:proofErr w:type="gramEnd"/>
      <w:r w:rsidR="00CC7E30" w:rsidRPr="008E650E">
        <w:rPr>
          <w:rFonts w:ascii="Times New Roman" w:eastAsia="Times New Roman" w:hAnsi="Times New Roman" w:cs="Times New Roman"/>
          <w:color w:val="000000" w:themeColor="text1"/>
          <w:sz w:val="28"/>
          <w:szCs w:val="28"/>
          <w:lang w:val="vi-VN" w:eastAsia="vi-VN"/>
        </w:rPr>
        <w:t xml:space="preserve"> quy định của pháp luật về thực hiện thủ tục hành</w:t>
      </w:r>
      <w:r w:rsidRPr="008E650E">
        <w:rPr>
          <w:rFonts w:ascii="Times New Roman" w:eastAsia="Times New Roman" w:hAnsi="Times New Roman" w:cs="Times New Roman"/>
          <w:color w:val="000000" w:themeColor="text1"/>
          <w:sz w:val="28"/>
          <w:szCs w:val="28"/>
          <w:lang w:val="vi-VN" w:eastAsia="vi-VN"/>
        </w:rPr>
        <w:t xml:space="preserve"> chính trên môi trường điện tử</w:t>
      </w:r>
      <w:r w:rsidRPr="008E650E">
        <w:rPr>
          <w:rFonts w:ascii="Times New Roman" w:eastAsia="Times New Roman" w:hAnsi="Times New Roman" w:cs="Times New Roman"/>
          <w:color w:val="000000" w:themeColor="text1"/>
          <w:sz w:val="28"/>
          <w:szCs w:val="28"/>
          <w:lang w:eastAsia="vi-VN"/>
        </w:rPr>
        <w:t>.</w:t>
      </w:r>
    </w:p>
    <w:p w:rsidR="00CC7E30" w:rsidRPr="008E650E" w:rsidRDefault="00CC7E30" w:rsidP="002A2D98">
      <w:pPr>
        <w:spacing w:after="120" w:line="252" w:lineRule="auto"/>
        <w:ind w:firstLine="720"/>
        <w:jc w:val="both"/>
        <w:rPr>
          <w:rFonts w:ascii="Times New Roman" w:eastAsia="Times New Roman" w:hAnsi="Times New Roman" w:cs="Times New Roman"/>
          <w:color w:val="000000" w:themeColor="text1"/>
          <w:sz w:val="28"/>
          <w:szCs w:val="28"/>
          <w:lang w:eastAsia="vi-VN"/>
        </w:rPr>
      </w:pPr>
      <w:r w:rsidRPr="008E650E">
        <w:rPr>
          <w:rFonts w:ascii="Times New Roman" w:eastAsia="Times New Roman" w:hAnsi="Times New Roman" w:cs="Times New Roman"/>
          <w:color w:val="000000" w:themeColor="text1"/>
          <w:sz w:val="28"/>
          <w:szCs w:val="28"/>
          <w:lang w:val="vi-VN" w:eastAsia="vi-VN"/>
        </w:rPr>
        <w:t>Trường hợp thủ tục hành chính chưa được cung cấp trực tuyến trên Cổng dịch vụ công quốc gia hoặc hệ thống Cổng dịch vụ công quốc gia gặp sự cố, có lỗi không thể tiếp nhận, trao đổi thông tin điện tử, việc nộp hồ sơ, tiếp nhận, trả kết quả, trao đổi, phản hồi thông tin được thực hiện qua dịch vụ bưu chính hoặc trực tiếp tại Bộ phận Một cửa của</w:t>
      </w:r>
      <w:r w:rsidR="00542151" w:rsidRPr="008E650E">
        <w:rPr>
          <w:rFonts w:ascii="Times New Roman" w:eastAsia="Times New Roman" w:hAnsi="Times New Roman" w:cs="Times New Roman"/>
          <w:color w:val="000000" w:themeColor="text1"/>
          <w:sz w:val="28"/>
          <w:szCs w:val="28"/>
          <w:lang w:val="vi-VN" w:eastAsia="vi-VN"/>
        </w:rPr>
        <w:t xml:space="preserve"> Ngân hàng Nhà nước</w:t>
      </w:r>
      <w:r w:rsidR="00542151" w:rsidRPr="008E650E">
        <w:rPr>
          <w:rFonts w:ascii="Times New Roman" w:eastAsia="Times New Roman" w:hAnsi="Times New Roman" w:cs="Times New Roman"/>
          <w:color w:val="000000" w:themeColor="text1"/>
          <w:sz w:val="28"/>
          <w:szCs w:val="28"/>
          <w:lang w:eastAsia="vi-VN"/>
        </w:rPr>
        <w:t>;</w:t>
      </w:r>
    </w:p>
    <w:p w:rsidR="00CC7E30" w:rsidRPr="008E650E" w:rsidRDefault="00542151" w:rsidP="002A2D98">
      <w:pPr>
        <w:widowControl w:val="0"/>
        <w:spacing w:after="120" w:line="252" w:lineRule="auto"/>
        <w:ind w:firstLine="720"/>
        <w:jc w:val="both"/>
        <w:rPr>
          <w:rFonts w:ascii="Times New Roman" w:eastAsia="Times New Roman" w:hAnsi="Times New Roman" w:cs="Times New Roman"/>
          <w:color w:val="000000" w:themeColor="text1"/>
          <w:sz w:val="28"/>
          <w:szCs w:val="28"/>
          <w:lang w:eastAsia="vi-VN"/>
        </w:rPr>
      </w:pPr>
      <w:r w:rsidRPr="008E650E">
        <w:rPr>
          <w:rFonts w:ascii="Times New Roman" w:eastAsia="Times New Roman" w:hAnsi="Times New Roman" w:cs="Times New Roman"/>
          <w:color w:val="000000" w:themeColor="text1"/>
          <w:sz w:val="28"/>
          <w:szCs w:val="28"/>
          <w:lang w:eastAsia="vi-VN"/>
        </w:rPr>
        <w:t>d</w:t>
      </w:r>
      <w:r w:rsidR="00A61070" w:rsidRPr="008E650E">
        <w:rPr>
          <w:rFonts w:ascii="Times New Roman" w:eastAsia="Times New Roman" w:hAnsi="Times New Roman" w:cs="Times New Roman"/>
          <w:color w:val="000000" w:themeColor="text1"/>
          <w:sz w:val="28"/>
          <w:szCs w:val="28"/>
          <w:lang w:eastAsia="vi-VN"/>
        </w:rPr>
        <w:t>)</w:t>
      </w:r>
      <w:r w:rsidR="00CC7E30" w:rsidRPr="008E650E">
        <w:rPr>
          <w:rFonts w:ascii="Times New Roman" w:eastAsia="Times New Roman" w:hAnsi="Times New Roman" w:cs="Times New Roman"/>
          <w:color w:val="000000" w:themeColor="text1"/>
          <w:sz w:val="28"/>
          <w:szCs w:val="28"/>
          <w:lang w:val="vi-VN" w:eastAsia="vi-VN"/>
        </w:rPr>
        <w:t xml:space="preserve"> Các tài liệu trong hồ sơ điện tử là văn bản điện tử, bản điện tử quét từ bản gốc, bản chính (tập tin định dạng PDF)</w:t>
      </w:r>
      <w:r w:rsidRPr="008E650E">
        <w:rPr>
          <w:rFonts w:ascii="Times New Roman" w:eastAsia="Times New Roman" w:hAnsi="Times New Roman" w:cs="Times New Roman"/>
          <w:color w:val="000000" w:themeColor="text1"/>
          <w:sz w:val="28"/>
          <w:szCs w:val="28"/>
          <w:lang w:eastAsia="vi-VN"/>
        </w:rPr>
        <w:t>;</w:t>
      </w:r>
    </w:p>
    <w:p w:rsidR="000A23F3" w:rsidRPr="000A23F3" w:rsidRDefault="00542151" w:rsidP="002A2D98">
      <w:pPr>
        <w:widowControl w:val="0"/>
        <w:spacing w:after="120" w:line="252" w:lineRule="auto"/>
        <w:ind w:firstLine="720"/>
        <w:jc w:val="both"/>
        <w:rPr>
          <w:rFonts w:ascii="Times New Roman" w:eastAsia="Times New Roman" w:hAnsi="Times New Roman" w:cs="Times New Roman"/>
          <w:color w:val="000000" w:themeColor="text1"/>
          <w:sz w:val="28"/>
          <w:szCs w:val="28"/>
          <w:lang w:eastAsia="vi-VN"/>
        </w:rPr>
      </w:pPr>
      <w:r w:rsidRPr="008E650E">
        <w:rPr>
          <w:rFonts w:ascii="Times New Roman" w:eastAsia="Times New Roman" w:hAnsi="Times New Roman" w:cs="Times New Roman"/>
          <w:color w:val="000000" w:themeColor="text1"/>
          <w:sz w:val="28"/>
          <w:szCs w:val="28"/>
          <w:lang w:eastAsia="vi-VN"/>
        </w:rPr>
        <w:t>đ</w:t>
      </w:r>
      <w:r w:rsidR="00A61070" w:rsidRPr="008E650E">
        <w:rPr>
          <w:rFonts w:ascii="Times New Roman" w:eastAsia="Times New Roman" w:hAnsi="Times New Roman" w:cs="Times New Roman"/>
          <w:color w:val="000000" w:themeColor="text1"/>
          <w:sz w:val="28"/>
          <w:szCs w:val="28"/>
          <w:lang w:eastAsia="vi-VN"/>
        </w:rPr>
        <w:t>)</w:t>
      </w:r>
      <w:r w:rsidR="00CC7E30" w:rsidRPr="008E650E">
        <w:rPr>
          <w:rFonts w:ascii="Times New Roman" w:eastAsia="Times New Roman" w:hAnsi="Times New Roman" w:cs="Times New Roman"/>
          <w:color w:val="000000" w:themeColor="text1"/>
          <w:sz w:val="28"/>
          <w:szCs w:val="28"/>
          <w:lang w:val="vi-VN" w:eastAsia="vi-VN"/>
        </w:rPr>
        <w:t xml:space="preserve"> Các tài liệu trong hồ sơ giấy </w:t>
      </w:r>
      <w:r w:rsidR="000A23F3">
        <w:rPr>
          <w:rFonts w:ascii="Times New Roman" w:eastAsia="Times New Roman" w:hAnsi="Times New Roman" w:cs="Times New Roman"/>
          <w:color w:val="000000" w:themeColor="text1"/>
          <w:sz w:val="28"/>
          <w:szCs w:val="28"/>
          <w:lang w:eastAsia="vi-VN"/>
        </w:rPr>
        <w:t>thực hiện như sau:</w:t>
      </w:r>
    </w:p>
    <w:p w:rsidR="000A23F3" w:rsidRPr="00D75810" w:rsidRDefault="000A23F3" w:rsidP="000A23F3">
      <w:pPr>
        <w:widowControl w:val="0"/>
        <w:spacing w:after="120" w:line="252" w:lineRule="auto"/>
        <w:ind w:firstLine="720"/>
        <w:jc w:val="both"/>
        <w:rPr>
          <w:rFonts w:ascii="Times New Roman" w:eastAsia="Times New Roman" w:hAnsi="Times New Roman" w:cs="Times New Roman"/>
          <w:sz w:val="28"/>
          <w:szCs w:val="28"/>
          <w:lang w:eastAsia="vi-VN"/>
        </w:rPr>
      </w:pPr>
      <w:r w:rsidRPr="00D75810">
        <w:rPr>
          <w:rFonts w:ascii="Times New Roman" w:eastAsia="Times New Roman" w:hAnsi="Times New Roman" w:cs="Times New Roman"/>
          <w:sz w:val="28"/>
          <w:szCs w:val="28"/>
          <w:lang w:eastAsia="vi-VN"/>
        </w:rPr>
        <w:t xml:space="preserve">- Đơn đề nghị </w:t>
      </w:r>
      <w:r w:rsidRPr="00D75810">
        <w:rPr>
          <w:rFonts w:ascii="Times New Roman" w:eastAsia="Times New Roman" w:hAnsi="Times New Roman" w:cs="Times New Roman"/>
          <w:color w:val="000000"/>
          <w:sz w:val="28"/>
          <w:szCs w:val="28"/>
          <w:lang w:val="vi-VN"/>
        </w:rPr>
        <w:t>chấp thuận sử dụng ngoại hối trên lãnh thổ Việt Nam</w:t>
      </w:r>
      <w:r w:rsidRPr="00D75810">
        <w:rPr>
          <w:rFonts w:ascii="Times New Roman" w:eastAsia="Times New Roman" w:hAnsi="Times New Roman" w:cs="Times New Roman"/>
          <w:color w:val="000000"/>
          <w:sz w:val="28"/>
          <w:szCs w:val="28"/>
        </w:rPr>
        <w:t xml:space="preserve"> </w:t>
      </w:r>
      <w:r w:rsidRPr="00D75810">
        <w:rPr>
          <w:rFonts w:ascii="Times New Roman" w:hAnsi="Times New Roman" w:cs="Times New Roman"/>
          <w:sz w:val="28"/>
          <w:szCs w:val="28"/>
        </w:rPr>
        <w:t>phải là</w:t>
      </w:r>
      <w:r w:rsidR="00880E2D" w:rsidRPr="00D75810">
        <w:rPr>
          <w:rFonts w:ascii="Times New Roman" w:hAnsi="Times New Roman" w:cs="Times New Roman"/>
          <w:sz w:val="28"/>
          <w:szCs w:val="28"/>
        </w:rPr>
        <w:t xml:space="preserve"> bản gốc hoặc</w:t>
      </w:r>
      <w:r w:rsidRPr="00D75810">
        <w:rPr>
          <w:rFonts w:ascii="Times New Roman" w:hAnsi="Times New Roman" w:cs="Times New Roman"/>
          <w:sz w:val="28"/>
          <w:szCs w:val="28"/>
        </w:rPr>
        <w:t xml:space="preserve"> bản chính;</w:t>
      </w:r>
    </w:p>
    <w:p w:rsidR="000A23F3" w:rsidRPr="00D75810" w:rsidRDefault="000A23F3" w:rsidP="000A23F3">
      <w:pPr>
        <w:widowControl w:val="0"/>
        <w:spacing w:after="120" w:line="252" w:lineRule="auto"/>
        <w:ind w:firstLine="720"/>
        <w:jc w:val="both"/>
        <w:rPr>
          <w:rFonts w:ascii="Times New Roman" w:eastAsia="Times New Roman" w:hAnsi="Times New Roman" w:cs="Times New Roman"/>
          <w:sz w:val="28"/>
          <w:szCs w:val="28"/>
          <w:lang w:val="vi-VN" w:eastAsia="vi-VN"/>
        </w:rPr>
      </w:pPr>
      <w:r w:rsidRPr="00D75810">
        <w:rPr>
          <w:rFonts w:ascii="Times New Roman" w:eastAsia="Times New Roman" w:hAnsi="Times New Roman" w:cs="Times New Roman"/>
          <w:sz w:val="28"/>
          <w:szCs w:val="28"/>
          <w:lang w:eastAsia="vi-VN"/>
        </w:rPr>
        <w:t xml:space="preserve">- Hợp đồng, thỏa thuận, văn bản do tổ chức ký kết hoặc ban hành </w:t>
      </w:r>
      <w:r w:rsidRPr="00D75810">
        <w:rPr>
          <w:rFonts w:ascii="Times New Roman" w:eastAsia="Times New Roman" w:hAnsi="Times New Roman" w:cs="Times New Roman"/>
          <w:sz w:val="28"/>
          <w:szCs w:val="28"/>
          <w:lang w:val="vi-VN" w:eastAsia="vi-VN"/>
        </w:rPr>
        <w:t xml:space="preserve">là bản </w:t>
      </w:r>
      <w:r w:rsidR="00880E2D" w:rsidRPr="00D75810">
        <w:rPr>
          <w:rFonts w:ascii="Times New Roman" w:eastAsia="Times New Roman" w:hAnsi="Times New Roman" w:cs="Times New Roman"/>
          <w:sz w:val="28"/>
          <w:szCs w:val="28"/>
          <w:lang w:eastAsia="vi-VN"/>
        </w:rPr>
        <w:t>gốc, bản chính,</w:t>
      </w:r>
      <w:r w:rsidRPr="00D75810">
        <w:rPr>
          <w:rFonts w:ascii="Times New Roman" w:eastAsia="Times New Roman" w:hAnsi="Times New Roman" w:cs="Times New Roman"/>
          <w:sz w:val="28"/>
          <w:szCs w:val="28"/>
          <w:lang w:eastAsia="vi-VN"/>
        </w:rPr>
        <w:t xml:space="preserve"> </w:t>
      </w:r>
      <w:r w:rsidR="00880E2D" w:rsidRPr="00D75810">
        <w:rPr>
          <w:rFonts w:ascii="Times New Roman" w:eastAsia="Times New Roman" w:hAnsi="Times New Roman" w:cs="Times New Roman"/>
          <w:sz w:val="28"/>
          <w:szCs w:val="28"/>
          <w:lang w:val="vi-VN" w:eastAsia="vi-VN"/>
        </w:rPr>
        <w:t xml:space="preserve">bản sao có chứng thực hoặc </w:t>
      </w:r>
      <w:r w:rsidRPr="00D75810">
        <w:rPr>
          <w:rFonts w:ascii="Times New Roman" w:eastAsia="Times New Roman" w:hAnsi="Times New Roman" w:cs="Times New Roman"/>
          <w:sz w:val="28"/>
          <w:szCs w:val="28"/>
          <w:lang w:val="vi-VN" w:eastAsia="vi-VN"/>
        </w:rPr>
        <w:t>bản sao có xác nhận của tổ chức về việc sao từ bản chính;</w:t>
      </w:r>
    </w:p>
    <w:p w:rsidR="00CC7E30" w:rsidRPr="00D75810" w:rsidRDefault="000A23F3" w:rsidP="002A2D98">
      <w:pPr>
        <w:widowControl w:val="0"/>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D75810">
        <w:rPr>
          <w:rFonts w:ascii="Times New Roman" w:eastAsia="Times New Roman" w:hAnsi="Times New Roman" w:cs="Times New Roman"/>
          <w:sz w:val="28"/>
          <w:szCs w:val="28"/>
          <w:lang w:eastAsia="vi-VN"/>
        </w:rPr>
        <w:t xml:space="preserve">- Các tài liệu khác trong thành phần hồ sơ là bản </w:t>
      </w:r>
      <w:r w:rsidR="00880E2D" w:rsidRPr="00D75810">
        <w:rPr>
          <w:rFonts w:ascii="Times New Roman" w:eastAsia="Times New Roman" w:hAnsi="Times New Roman" w:cs="Times New Roman"/>
          <w:sz w:val="28"/>
          <w:szCs w:val="28"/>
          <w:lang w:eastAsia="vi-VN"/>
        </w:rPr>
        <w:t xml:space="preserve">gốc, bản </w:t>
      </w:r>
      <w:r w:rsidRPr="00D75810">
        <w:rPr>
          <w:rFonts w:ascii="Times New Roman" w:eastAsia="Times New Roman" w:hAnsi="Times New Roman" w:cs="Times New Roman"/>
          <w:sz w:val="28"/>
          <w:szCs w:val="28"/>
          <w:lang w:eastAsia="vi-VN"/>
        </w:rPr>
        <w:t>chính</w:t>
      </w:r>
      <w:r w:rsidR="00880E2D" w:rsidRPr="00D75810">
        <w:rPr>
          <w:rFonts w:ascii="Times New Roman" w:eastAsia="Times New Roman" w:hAnsi="Times New Roman" w:cs="Times New Roman"/>
          <w:sz w:val="28"/>
          <w:szCs w:val="28"/>
          <w:lang w:eastAsia="vi-VN"/>
        </w:rPr>
        <w:t xml:space="preserve">, bản sao từ sổ gốc hoặc </w:t>
      </w:r>
      <w:r w:rsidRPr="00D75810">
        <w:rPr>
          <w:rFonts w:ascii="Times New Roman" w:eastAsia="Times New Roman" w:hAnsi="Times New Roman" w:cs="Times New Roman"/>
          <w:sz w:val="28"/>
          <w:szCs w:val="28"/>
          <w:lang w:eastAsia="vi-VN"/>
        </w:rPr>
        <w:t>bản sao có chứng thực</w:t>
      </w:r>
      <w:r w:rsidR="00542151" w:rsidRPr="00D75810">
        <w:rPr>
          <w:rFonts w:ascii="Times New Roman" w:eastAsia="Times New Roman" w:hAnsi="Times New Roman" w:cs="Times New Roman"/>
          <w:color w:val="000000" w:themeColor="text1"/>
          <w:sz w:val="28"/>
          <w:szCs w:val="28"/>
          <w:lang w:val="vi-VN" w:eastAsia="vi-VN"/>
        </w:rPr>
        <w:t>;</w:t>
      </w:r>
    </w:p>
    <w:p w:rsidR="00CC7E30" w:rsidRPr="008E650E" w:rsidRDefault="00542151" w:rsidP="002A2D98">
      <w:pPr>
        <w:spacing w:after="120" w:line="252" w:lineRule="auto"/>
        <w:ind w:firstLine="720"/>
        <w:jc w:val="both"/>
        <w:rPr>
          <w:rFonts w:ascii="Times New Roman" w:eastAsia="Times New Roman" w:hAnsi="Times New Roman" w:cs="Times New Roman"/>
          <w:color w:val="000000" w:themeColor="text1"/>
          <w:sz w:val="28"/>
          <w:szCs w:val="28"/>
          <w:lang w:val="vi-VN"/>
        </w:rPr>
      </w:pPr>
      <w:r w:rsidRPr="00D75810">
        <w:rPr>
          <w:rFonts w:ascii="Times New Roman" w:eastAsia="Times New Roman" w:hAnsi="Times New Roman" w:cs="Times New Roman"/>
          <w:color w:val="000000" w:themeColor="text1"/>
          <w:sz w:val="28"/>
          <w:szCs w:val="28"/>
          <w:lang w:val="vi-VN" w:eastAsia="vi-VN"/>
        </w:rPr>
        <w:lastRenderedPageBreak/>
        <w:t>e</w:t>
      </w:r>
      <w:r w:rsidR="00A61070" w:rsidRPr="00D75810">
        <w:rPr>
          <w:rFonts w:ascii="Times New Roman" w:eastAsia="Times New Roman" w:hAnsi="Times New Roman" w:cs="Times New Roman"/>
          <w:color w:val="000000" w:themeColor="text1"/>
          <w:sz w:val="28"/>
          <w:szCs w:val="28"/>
          <w:lang w:val="vi-VN" w:eastAsia="vi-VN"/>
        </w:rPr>
        <w:t>)</w:t>
      </w:r>
      <w:r w:rsidR="00CC7E30" w:rsidRPr="00D75810">
        <w:rPr>
          <w:rFonts w:ascii="Times New Roman" w:eastAsia="Times New Roman" w:hAnsi="Times New Roman" w:cs="Times New Roman"/>
          <w:color w:val="000000" w:themeColor="text1"/>
          <w:sz w:val="28"/>
          <w:szCs w:val="28"/>
          <w:lang w:val="vi-VN" w:eastAsia="vi-VN"/>
        </w:rPr>
        <w:t xml:space="preserve"> Hồ sơ đề nghị Ngân hàng Nhà nước </w:t>
      </w:r>
      <w:r w:rsidRPr="00D75810">
        <w:rPr>
          <w:rFonts w:ascii="Times New Roman" w:eastAsia="Times New Roman" w:hAnsi="Times New Roman" w:cs="Times New Roman"/>
          <w:bCs/>
          <w:color w:val="000000"/>
          <w:sz w:val="28"/>
          <w:szCs w:val="28"/>
          <w:lang w:val="vi-VN"/>
        </w:rPr>
        <w:t>chấp thuận sử dụng ngoại hối trên lãnh thổ Việt Nam</w:t>
      </w:r>
      <w:r w:rsidR="00CC7E30" w:rsidRPr="00D75810">
        <w:rPr>
          <w:rFonts w:ascii="Times New Roman" w:eastAsia="Times New Roman" w:hAnsi="Times New Roman" w:cs="Times New Roman"/>
          <w:color w:val="000000" w:themeColor="text1"/>
          <w:sz w:val="28"/>
          <w:szCs w:val="28"/>
          <w:lang w:val="vi-VN" w:eastAsia="vi-VN"/>
        </w:rPr>
        <w:t xml:space="preserve"> phải được lập bằng tiếng Việt</w:t>
      </w:r>
      <w:r w:rsidR="0081053E" w:rsidRPr="00D75810">
        <w:rPr>
          <w:rFonts w:ascii="Times New Roman" w:eastAsia="Times New Roman" w:hAnsi="Times New Roman" w:cs="Times New Roman"/>
          <w:color w:val="000000" w:themeColor="text1"/>
          <w:sz w:val="28"/>
          <w:szCs w:val="28"/>
          <w:lang w:eastAsia="vi-VN"/>
        </w:rPr>
        <w:t>.</w:t>
      </w:r>
      <w:r w:rsidR="00CC7E30" w:rsidRPr="00D75810">
        <w:rPr>
          <w:rFonts w:ascii="Times New Roman" w:eastAsia="Times New Roman" w:hAnsi="Times New Roman" w:cs="Times New Roman"/>
          <w:color w:val="000000" w:themeColor="text1"/>
          <w:sz w:val="28"/>
          <w:szCs w:val="28"/>
          <w:lang w:val="vi-VN" w:eastAsia="vi-VN"/>
        </w:rPr>
        <w:t xml:space="preserve"> </w:t>
      </w:r>
      <w:r w:rsidR="0081053E" w:rsidRPr="00D75810">
        <w:rPr>
          <w:rFonts w:ascii="Times New Roman" w:eastAsia="Times New Roman" w:hAnsi="Times New Roman" w:cs="Times New Roman"/>
          <w:color w:val="000000" w:themeColor="text1"/>
          <w:sz w:val="28"/>
          <w:szCs w:val="28"/>
          <w:lang w:eastAsia="vi-VN"/>
        </w:rPr>
        <w:t>T</w:t>
      </w:r>
      <w:r w:rsidR="0081053E" w:rsidRPr="00D75810">
        <w:rPr>
          <w:rFonts w:ascii="Times New Roman" w:eastAsia="Times New Roman" w:hAnsi="Times New Roman" w:cs="Times New Roman"/>
          <w:color w:val="000000" w:themeColor="text1"/>
          <w:sz w:val="28"/>
          <w:szCs w:val="28"/>
          <w:lang w:val="vi-VN" w:eastAsia="vi-VN"/>
        </w:rPr>
        <w:t>rường hợp hồ sơ gốc bằng tiếng nước ngoài thì phải dịch ra tiếng Việt</w:t>
      </w:r>
      <w:r w:rsidR="0081053E" w:rsidRPr="00D75810">
        <w:rPr>
          <w:rFonts w:ascii="Times New Roman" w:eastAsia="Times New Roman" w:hAnsi="Times New Roman" w:cs="Times New Roman"/>
          <w:color w:val="000000" w:themeColor="text1"/>
          <w:sz w:val="28"/>
          <w:szCs w:val="28"/>
          <w:lang w:eastAsia="vi-VN"/>
        </w:rPr>
        <w:t xml:space="preserve"> và </w:t>
      </w:r>
      <w:r w:rsidR="0081053E" w:rsidRPr="00D75810">
        <w:rPr>
          <w:rFonts w:ascii="Times New Roman" w:eastAsia="Times New Roman" w:hAnsi="Times New Roman" w:cs="Times New Roman"/>
          <w:color w:val="000000" w:themeColor="text1"/>
          <w:sz w:val="28"/>
          <w:szCs w:val="28"/>
          <w:lang w:val="vi-VN" w:eastAsia="vi-VN"/>
        </w:rPr>
        <w:t>chứng thực chữ ký của người dịch theo quy định về chứng thực của pháp luật Việt Nam</w:t>
      </w:r>
      <w:r w:rsidR="0081053E" w:rsidRPr="00D75810">
        <w:rPr>
          <w:rFonts w:ascii="Times New Roman" w:eastAsia="Times New Roman" w:hAnsi="Times New Roman" w:cs="Times New Roman"/>
          <w:color w:val="000000" w:themeColor="text1"/>
          <w:sz w:val="28"/>
          <w:szCs w:val="28"/>
          <w:lang w:eastAsia="vi-VN"/>
        </w:rPr>
        <w:t>, trừ trường hợp h</w:t>
      </w:r>
      <w:r w:rsidR="0081053E" w:rsidRPr="00D75810">
        <w:rPr>
          <w:rFonts w:ascii="Times New Roman" w:eastAsia="Times New Roman" w:hAnsi="Times New Roman" w:cs="Times New Roman"/>
          <w:sz w:val="28"/>
          <w:szCs w:val="28"/>
          <w:lang w:eastAsia="vi-VN"/>
        </w:rPr>
        <w:t xml:space="preserve">ợp đồng, thỏa thuận, văn bản do tổ chức ký kết hoặc ban hành thì tổ chức được tự dịch và </w:t>
      </w:r>
      <w:r w:rsidR="00E44205" w:rsidRPr="00D75810">
        <w:rPr>
          <w:rFonts w:ascii="Times New Roman" w:eastAsia="Times New Roman" w:hAnsi="Times New Roman" w:cs="Times New Roman"/>
          <w:sz w:val="28"/>
          <w:szCs w:val="28"/>
          <w:lang w:eastAsia="vi-VN"/>
        </w:rPr>
        <w:t xml:space="preserve">xác nhận, </w:t>
      </w:r>
      <w:r w:rsidR="0081053E" w:rsidRPr="00D75810">
        <w:rPr>
          <w:rFonts w:ascii="Times New Roman" w:eastAsia="Times New Roman" w:hAnsi="Times New Roman" w:cs="Times New Roman"/>
          <w:sz w:val="28"/>
          <w:szCs w:val="28"/>
          <w:lang w:eastAsia="vi-VN"/>
        </w:rPr>
        <w:t>chịu trách nhiệm về tính chính xác của bản dịch</w:t>
      </w:r>
      <w:r w:rsidR="00224F77" w:rsidRPr="00D75810">
        <w:rPr>
          <w:rFonts w:ascii="Times New Roman" w:eastAsia="Times New Roman" w:hAnsi="Times New Roman" w:cs="Times New Roman"/>
          <w:color w:val="000000" w:themeColor="text1"/>
          <w:sz w:val="28"/>
          <w:szCs w:val="28"/>
          <w:lang w:val="vi-VN"/>
        </w:rPr>
        <w:t>;</w:t>
      </w:r>
    </w:p>
    <w:p w:rsidR="004B26CF" w:rsidRPr="008E650E" w:rsidRDefault="004B26CF" w:rsidP="002A2D98">
      <w:pPr>
        <w:spacing w:after="120" w:line="252" w:lineRule="auto"/>
        <w:ind w:firstLine="720"/>
        <w:jc w:val="both"/>
        <w:rPr>
          <w:rFonts w:ascii="Times New Roman" w:eastAsia="Times New Roman" w:hAnsi="Times New Roman" w:cs="Times New Roman"/>
          <w:b/>
          <w:bCs/>
          <w:color w:val="000000"/>
          <w:sz w:val="28"/>
          <w:szCs w:val="28"/>
          <w:lang w:val="vi-VN"/>
        </w:rPr>
      </w:pPr>
      <w:r w:rsidRPr="008E650E">
        <w:rPr>
          <w:rFonts w:ascii="Times New Roman" w:hAnsi="Times New Roman" w:cs="Times New Roman"/>
          <w:color w:val="000000"/>
          <w:sz w:val="28"/>
          <w:szCs w:val="28"/>
          <w:shd w:val="clear" w:color="auto" w:fill="FFFFFF"/>
        </w:rPr>
        <w:t>g) Tổ chức chịu trách nhiệm về tính chính xác, trung thực của các thông tin nêu tại hồ sơ đề nghị.”</w:t>
      </w:r>
    </w:p>
    <w:p w:rsidR="00BA67B7" w:rsidRPr="008E650E" w:rsidRDefault="008C2818" w:rsidP="002A2D98">
      <w:pPr>
        <w:pStyle w:val="NormalWeb"/>
        <w:shd w:val="clear" w:color="auto" w:fill="FFFFFF"/>
        <w:spacing w:before="0" w:beforeAutospacing="0" w:after="120" w:afterAutospacing="0"/>
        <w:ind w:firstLine="720"/>
        <w:jc w:val="both"/>
        <w:rPr>
          <w:lang w:val="vi-VN"/>
        </w:rPr>
      </w:pPr>
      <w:r w:rsidRPr="008E650E">
        <w:rPr>
          <w:color w:val="000000"/>
          <w:sz w:val="28"/>
          <w:szCs w:val="28"/>
          <w:lang w:val="vi-VN"/>
        </w:rPr>
        <w:t xml:space="preserve">2. </w:t>
      </w:r>
      <w:r w:rsidRPr="008E650E">
        <w:rPr>
          <w:color w:val="000000"/>
          <w:sz w:val="28"/>
          <w:szCs w:val="28"/>
          <w:shd w:val="clear" w:color="auto" w:fill="FFFFFF"/>
          <w:lang w:val="vi-VN"/>
        </w:rPr>
        <w:t xml:space="preserve">Tổ chức có nhu cầu sử dụng ngoại hối trên lãnh thổ Việt Nam lập 01 bộ hồ sơ gửi Ngân hàng Nhà nước theo quy định tại Thông tư này. </w:t>
      </w:r>
      <w:r w:rsidRPr="008E650E">
        <w:rPr>
          <w:color w:val="000000"/>
          <w:sz w:val="28"/>
          <w:szCs w:val="28"/>
          <w:lang w:val="vi-VN"/>
        </w:rPr>
        <w:t>Hồ sơ bao gồm</w:t>
      </w:r>
      <w:r w:rsidR="00BA67B7" w:rsidRPr="008E650E">
        <w:rPr>
          <w:color w:val="000000"/>
          <w:sz w:val="28"/>
          <w:szCs w:val="28"/>
          <w:lang w:val="vi-VN"/>
        </w:rPr>
        <w:t>:</w:t>
      </w:r>
    </w:p>
    <w:p w:rsidR="00BA67B7" w:rsidRPr="008E650E" w:rsidRDefault="00BA67B7" w:rsidP="002A2D98">
      <w:pPr>
        <w:shd w:val="clear" w:color="auto" w:fill="FFFFFF"/>
        <w:spacing w:after="120" w:line="240" w:lineRule="auto"/>
        <w:jc w:val="both"/>
        <w:rPr>
          <w:rFonts w:ascii="Times New Roman" w:eastAsia="Times New Roman" w:hAnsi="Times New Roman" w:cs="Times New Roman"/>
          <w:sz w:val="24"/>
          <w:szCs w:val="24"/>
          <w:lang w:val="vi-VN"/>
        </w:rPr>
      </w:pPr>
      <w:r w:rsidRPr="008E650E">
        <w:rPr>
          <w:rFonts w:ascii="Times New Roman" w:eastAsia="Times New Roman" w:hAnsi="Times New Roman" w:cs="Times New Roman"/>
          <w:color w:val="000000"/>
          <w:sz w:val="28"/>
          <w:szCs w:val="28"/>
          <w:lang w:val="vi-VN"/>
        </w:rPr>
        <w:t>      </w:t>
      </w:r>
      <w:r w:rsidRPr="008E650E">
        <w:rPr>
          <w:rFonts w:ascii="Times New Roman" w:eastAsia="Times New Roman" w:hAnsi="Times New Roman" w:cs="Times New Roman"/>
          <w:color w:val="000000"/>
          <w:sz w:val="28"/>
          <w:szCs w:val="28"/>
          <w:lang w:val="vi-VN"/>
        </w:rPr>
        <w:tab/>
        <w:t>a) Đơn đề nghị chấp thuận sử dụng ngoại hối trên lãnh thổ Việt Nam</w:t>
      </w:r>
      <w:r w:rsidR="00453BC6" w:rsidRPr="008E650E">
        <w:rPr>
          <w:rFonts w:ascii="Times New Roman" w:eastAsia="Times New Roman" w:hAnsi="Times New Roman" w:cs="Times New Roman"/>
          <w:color w:val="000000"/>
          <w:sz w:val="28"/>
          <w:szCs w:val="28"/>
        </w:rPr>
        <w:t xml:space="preserve"> theo mẫu tại Phụ lục ban hành kèm theo Thông tư này</w:t>
      </w:r>
      <w:r w:rsidRPr="008E650E">
        <w:rPr>
          <w:rFonts w:ascii="Times New Roman" w:eastAsia="Times New Roman" w:hAnsi="Times New Roman" w:cs="Times New Roman"/>
          <w:color w:val="000000"/>
          <w:sz w:val="28"/>
          <w:szCs w:val="28"/>
          <w:lang w:val="vi-VN"/>
        </w:rPr>
        <w:t>;</w:t>
      </w:r>
    </w:p>
    <w:p w:rsidR="00BA67B7" w:rsidRPr="008E650E" w:rsidRDefault="00BA67B7" w:rsidP="002A2D98">
      <w:pPr>
        <w:shd w:val="clear" w:color="auto" w:fill="FFFFFF"/>
        <w:spacing w:after="120" w:line="240" w:lineRule="auto"/>
        <w:ind w:firstLine="720"/>
        <w:jc w:val="both"/>
        <w:rPr>
          <w:rFonts w:ascii="Times New Roman" w:eastAsia="Times New Roman" w:hAnsi="Times New Roman" w:cs="Times New Roman"/>
          <w:sz w:val="24"/>
          <w:szCs w:val="24"/>
          <w:lang w:val="vi-VN"/>
        </w:rPr>
      </w:pPr>
      <w:r w:rsidRPr="008E650E">
        <w:rPr>
          <w:rFonts w:ascii="Times New Roman" w:eastAsia="Times New Roman" w:hAnsi="Times New Roman" w:cs="Times New Roman"/>
          <w:color w:val="000000"/>
          <w:sz w:val="28"/>
          <w:szCs w:val="28"/>
          <w:lang w:val="vi-VN"/>
        </w:rPr>
        <w:t xml:space="preserve">b) Văn bản trình bày sự cần thiết sử dụng ngoại hối trên lãnh thổ Việt Nam kèm theo các hồ sơ, tài liệu chứng </w:t>
      </w:r>
      <w:r w:rsidR="00E1403B" w:rsidRPr="008E650E">
        <w:rPr>
          <w:rFonts w:ascii="Times New Roman" w:eastAsia="Times New Roman" w:hAnsi="Times New Roman" w:cs="Times New Roman"/>
          <w:color w:val="000000"/>
          <w:sz w:val="28"/>
          <w:szCs w:val="28"/>
          <w:lang w:val="vi-VN"/>
        </w:rPr>
        <w:t>minh.</w:t>
      </w:r>
    </w:p>
    <w:p w:rsidR="00995CA5" w:rsidRPr="008E650E" w:rsidRDefault="00BA67B7" w:rsidP="002A2D98">
      <w:pPr>
        <w:spacing w:after="120" w:line="240" w:lineRule="auto"/>
        <w:ind w:firstLine="720"/>
        <w:jc w:val="both"/>
        <w:rPr>
          <w:rFonts w:ascii="Times New Roman" w:eastAsia="Times New Roman" w:hAnsi="Times New Roman" w:cs="Times New Roman"/>
          <w:color w:val="000000"/>
          <w:sz w:val="28"/>
          <w:szCs w:val="28"/>
          <w:lang w:val="vi-VN"/>
        </w:rPr>
      </w:pPr>
      <w:r w:rsidRPr="008E650E">
        <w:rPr>
          <w:rFonts w:ascii="Times New Roman" w:eastAsia="Times New Roman" w:hAnsi="Times New Roman" w:cs="Times New Roman"/>
          <w:color w:val="000000"/>
          <w:sz w:val="28"/>
          <w:szCs w:val="28"/>
          <w:lang w:val="vi-VN"/>
        </w:rPr>
        <w:t xml:space="preserve">3. </w:t>
      </w:r>
      <w:r w:rsidR="00995CA5" w:rsidRPr="008E650E">
        <w:rPr>
          <w:rFonts w:ascii="Times New Roman" w:eastAsia="Times New Roman" w:hAnsi="Times New Roman" w:cs="Times New Roman"/>
          <w:color w:val="000000"/>
          <w:sz w:val="28"/>
          <w:szCs w:val="28"/>
          <w:lang w:val="vi-VN"/>
        </w:rPr>
        <w:t xml:space="preserve">Trong thời hạn 35 ngày kể từ ngày </w:t>
      </w:r>
      <w:r w:rsidR="001676B7" w:rsidRPr="008E650E">
        <w:rPr>
          <w:rFonts w:ascii="Times New Roman" w:eastAsia="Times New Roman" w:hAnsi="Times New Roman" w:cs="Times New Roman"/>
          <w:color w:val="000000"/>
          <w:sz w:val="28"/>
          <w:szCs w:val="28"/>
          <w:lang w:val="vi-VN"/>
        </w:rPr>
        <w:t xml:space="preserve">tiếp </w:t>
      </w:r>
      <w:r w:rsidR="00995CA5" w:rsidRPr="008E650E">
        <w:rPr>
          <w:rFonts w:ascii="Times New Roman" w:eastAsia="Times New Roman" w:hAnsi="Times New Roman" w:cs="Times New Roman"/>
          <w:color w:val="000000"/>
          <w:sz w:val="28"/>
          <w:szCs w:val="28"/>
          <w:lang w:val="vi-VN"/>
        </w:rPr>
        <w:t>nhận đủ hồ sơ hợp lệ, Ngân hàng Nhà nước căn cứ vào tình hình thực tế và tính chất cần thiết của từng trường hợp để xem xét cấp văn bản chấp thuận sử dụng ngoại hối trên lãnh thổ Việt Nam.</w:t>
      </w:r>
    </w:p>
    <w:p w:rsidR="00DF1FFB" w:rsidRPr="008E650E" w:rsidRDefault="00BA67B7" w:rsidP="002A2D98">
      <w:pPr>
        <w:spacing w:after="120" w:line="240" w:lineRule="auto"/>
        <w:ind w:firstLine="720"/>
        <w:jc w:val="both"/>
        <w:rPr>
          <w:rFonts w:ascii="Times New Roman" w:eastAsia="Times New Roman" w:hAnsi="Times New Roman" w:cs="Times New Roman"/>
          <w:color w:val="000000"/>
          <w:sz w:val="28"/>
          <w:szCs w:val="28"/>
          <w:lang w:val="vi-VN"/>
        </w:rPr>
      </w:pPr>
      <w:r w:rsidRPr="008E650E">
        <w:rPr>
          <w:rFonts w:ascii="Times New Roman" w:eastAsia="Times New Roman" w:hAnsi="Times New Roman" w:cs="Times New Roman"/>
          <w:color w:val="000000"/>
          <w:sz w:val="28"/>
          <w:szCs w:val="28"/>
          <w:lang w:val="vi-VN"/>
        </w:rPr>
        <w:t xml:space="preserve">Trường hợp hồ sơ chưa </w:t>
      </w:r>
      <w:r w:rsidR="008C2818" w:rsidRPr="008E650E">
        <w:rPr>
          <w:rFonts w:ascii="Times New Roman" w:eastAsia="Times New Roman" w:hAnsi="Times New Roman" w:cs="Times New Roman"/>
          <w:color w:val="000000"/>
          <w:sz w:val="28"/>
          <w:szCs w:val="28"/>
          <w:lang w:val="vi-VN"/>
        </w:rPr>
        <w:t>đủ điều kiện giải quyết</w:t>
      </w:r>
      <w:r w:rsidRPr="008E650E">
        <w:rPr>
          <w:rFonts w:ascii="Times New Roman" w:eastAsia="Times New Roman" w:hAnsi="Times New Roman" w:cs="Times New Roman"/>
          <w:color w:val="000000"/>
          <w:sz w:val="28"/>
          <w:szCs w:val="28"/>
          <w:lang w:val="vi-VN"/>
        </w:rPr>
        <w:t xml:space="preserve">, trong thời hạn 10 ngày </w:t>
      </w:r>
      <w:r w:rsidR="00995CA5" w:rsidRPr="008E650E">
        <w:rPr>
          <w:rFonts w:ascii="Times New Roman" w:eastAsia="Times New Roman" w:hAnsi="Times New Roman" w:cs="Times New Roman"/>
          <w:color w:val="000000"/>
          <w:sz w:val="28"/>
          <w:szCs w:val="28"/>
          <w:lang w:val="vi-VN"/>
        </w:rPr>
        <w:t xml:space="preserve">làm việc </w:t>
      </w:r>
      <w:r w:rsidRPr="008E650E">
        <w:rPr>
          <w:rFonts w:ascii="Times New Roman" w:eastAsia="Times New Roman" w:hAnsi="Times New Roman" w:cs="Times New Roman"/>
          <w:color w:val="000000"/>
          <w:sz w:val="28"/>
          <w:szCs w:val="28"/>
          <w:lang w:val="vi-VN"/>
        </w:rPr>
        <w:t xml:space="preserve">kể từ ngày </w:t>
      </w:r>
      <w:r w:rsidR="008C2818" w:rsidRPr="008E650E">
        <w:rPr>
          <w:rFonts w:ascii="Times New Roman" w:eastAsia="Times New Roman" w:hAnsi="Times New Roman" w:cs="Times New Roman"/>
          <w:color w:val="000000"/>
          <w:sz w:val="28"/>
          <w:szCs w:val="28"/>
          <w:lang w:val="vi-VN"/>
        </w:rPr>
        <w:t xml:space="preserve">tiếp </w:t>
      </w:r>
      <w:r w:rsidRPr="008E650E">
        <w:rPr>
          <w:rFonts w:ascii="Times New Roman" w:eastAsia="Times New Roman" w:hAnsi="Times New Roman" w:cs="Times New Roman"/>
          <w:color w:val="000000"/>
          <w:sz w:val="28"/>
          <w:szCs w:val="28"/>
          <w:lang w:val="vi-VN"/>
        </w:rPr>
        <w:t xml:space="preserve">nhận hồ sơ, Ngân hàng Nhà nước </w:t>
      </w:r>
      <w:r w:rsidR="00DF1FFB" w:rsidRPr="008E650E">
        <w:rPr>
          <w:rFonts w:ascii="Times New Roman" w:eastAsia="Times New Roman" w:hAnsi="Times New Roman" w:cs="Times New Roman"/>
          <w:color w:val="000000"/>
          <w:sz w:val="28"/>
          <w:szCs w:val="28"/>
          <w:lang w:val="vi-VN"/>
        </w:rPr>
        <w:t xml:space="preserve">có </w:t>
      </w:r>
      <w:r w:rsidR="008C2818" w:rsidRPr="008E650E">
        <w:rPr>
          <w:rFonts w:ascii="Times New Roman" w:eastAsia="Times New Roman" w:hAnsi="Times New Roman" w:cs="Times New Roman"/>
          <w:color w:val="000000"/>
          <w:sz w:val="28"/>
          <w:szCs w:val="28"/>
          <w:lang w:val="vi-VN"/>
        </w:rPr>
        <w:t>văn bản yêu cầu tổ chức bổ sung hồ sơ theo quy định tại Thông tư này</w:t>
      </w:r>
      <w:r w:rsidR="00DF1FFB" w:rsidRPr="008E650E">
        <w:rPr>
          <w:rFonts w:ascii="Times New Roman" w:eastAsia="Times New Roman" w:hAnsi="Times New Roman" w:cs="Times New Roman"/>
          <w:color w:val="000000"/>
          <w:sz w:val="28"/>
          <w:szCs w:val="28"/>
          <w:lang w:val="vi-VN"/>
        </w:rPr>
        <w:t>.</w:t>
      </w:r>
    </w:p>
    <w:p w:rsidR="008C2818" w:rsidRPr="008E650E" w:rsidRDefault="008C2818" w:rsidP="002A2D98">
      <w:pPr>
        <w:spacing w:after="120" w:line="240" w:lineRule="auto"/>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lang w:val="vi-VN"/>
        </w:rPr>
        <w:t>Trường hợp từ chối, Ngân hàng Nhà nước có văn bản từ chối chấp thuận sử dụng ngoại hối trên lãnh thổ Việt Nam và nêu rõ lý do.”</w:t>
      </w:r>
      <w:r w:rsidR="00037327" w:rsidRPr="008E650E">
        <w:rPr>
          <w:rFonts w:ascii="Times New Roman" w:eastAsia="Times New Roman" w:hAnsi="Times New Roman" w:cs="Times New Roman"/>
          <w:color w:val="000000"/>
          <w:sz w:val="28"/>
          <w:szCs w:val="28"/>
        </w:rPr>
        <w:t>.</w:t>
      </w:r>
    </w:p>
    <w:p w:rsidR="008523F8" w:rsidRPr="008E650E" w:rsidRDefault="008523F8" w:rsidP="002A2D98">
      <w:pPr>
        <w:shd w:val="clear" w:color="auto" w:fill="FFFFFF"/>
        <w:spacing w:after="120" w:line="234" w:lineRule="atLeast"/>
        <w:ind w:firstLine="720"/>
        <w:rPr>
          <w:rFonts w:ascii="Times New Roman" w:eastAsia="Times New Roman" w:hAnsi="Times New Roman" w:cs="Times New Roman"/>
          <w:b/>
          <w:color w:val="000000"/>
          <w:sz w:val="28"/>
          <w:szCs w:val="28"/>
          <w:lang w:val="vi-VN" w:eastAsia="ko-KR"/>
        </w:rPr>
      </w:pPr>
      <w:bookmarkStart w:id="14" w:name="khoan_4_1"/>
      <w:r w:rsidRPr="008E650E">
        <w:rPr>
          <w:rFonts w:ascii="Times New Roman" w:eastAsia="Times New Roman" w:hAnsi="Times New Roman" w:cs="Times New Roman"/>
          <w:b/>
          <w:color w:val="000000"/>
          <w:sz w:val="28"/>
          <w:szCs w:val="28"/>
          <w:lang w:val="pl-PL" w:eastAsia="ko-KR"/>
        </w:rPr>
        <w:t>Điều 1</w:t>
      </w:r>
      <w:r w:rsidR="00037327" w:rsidRPr="008E650E">
        <w:rPr>
          <w:rFonts w:ascii="Times New Roman" w:eastAsia="Times New Roman" w:hAnsi="Times New Roman" w:cs="Times New Roman"/>
          <w:b/>
          <w:color w:val="000000"/>
          <w:sz w:val="28"/>
          <w:szCs w:val="28"/>
          <w:lang w:val="pl-PL" w:eastAsia="ko-KR"/>
        </w:rPr>
        <w:t>2</w:t>
      </w:r>
      <w:r w:rsidRPr="008E650E">
        <w:rPr>
          <w:rFonts w:ascii="Times New Roman" w:eastAsia="Times New Roman" w:hAnsi="Times New Roman" w:cs="Times New Roman"/>
          <w:b/>
          <w:color w:val="000000"/>
          <w:sz w:val="28"/>
          <w:szCs w:val="28"/>
          <w:lang w:val="pl-PL" w:eastAsia="ko-KR"/>
        </w:rPr>
        <w:t>. Sửa đổi, bổ sung</w:t>
      </w:r>
      <w:bookmarkEnd w:id="14"/>
      <w:r w:rsidRPr="008E650E">
        <w:rPr>
          <w:rFonts w:ascii="Times New Roman" w:eastAsia="Times New Roman" w:hAnsi="Times New Roman" w:cs="Times New Roman"/>
          <w:b/>
          <w:color w:val="000000"/>
          <w:sz w:val="28"/>
          <w:szCs w:val="28"/>
          <w:lang w:val="pl-PL" w:eastAsia="ko-KR"/>
        </w:rPr>
        <w:t> </w:t>
      </w:r>
      <w:bookmarkStart w:id="15" w:name="dc_4"/>
      <w:r w:rsidRPr="008E650E">
        <w:rPr>
          <w:rFonts w:ascii="Times New Roman" w:eastAsia="Times New Roman" w:hAnsi="Times New Roman" w:cs="Times New Roman"/>
          <w:b/>
          <w:color w:val="000000"/>
          <w:sz w:val="28"/>
          <w:szCs w:val="28"/>
          <w:lang w:val="pl-PL" w:eastAsia="ko-KR"/>
        </w:rPr>
        <w:t xml:space="preserve">khoản </w:t>
      </w:r>
      <w:r w:rsidR="001676B7" w:rsidRPr="008E650E">
        <w:rPr>
          <w:rFonts w:ascii="Times New Roman" w:eastAsia="Times New Roman" w:hAnsi="Times New Roman" w:cs="Times New Roman"/>
          <w:b/>
          <w:color w:val="000000"/>
          <w:sz w:val="28"/>
          <w:szCs w:val="28"/>
          <w:lang w:val="pl-PL" w:eastAsia="ko-KR"/>
        </w:rPr>
        <w:t xml:space="preserve">2 </w:t>
      </w:r>
      <w:r w:rsidRPr="008E650E">
        <w:rPr>
          <w:rFonts w:ascii="Times New Roman" w:eastAsia="Times New Roman" w:hAnsi="Times New Roman" w:cs="Times New Roman"/>
          <w:b/>
          <w:color w:val="000000"/>
          <w:sz w:val="28"/>
          <w:szCs w:val="28"/>
          <w:lang w:val="pl-PL" w:eastAsia="ko-KR"/>
        </w:rPr>
        <w:t xml:space="preserve">Điều </w:t>
      </w:r>
      <w:bookmarkEnd w:id="15"/>
      <w:r w:rsidRPr="008E650E">
        <w:rPr>
          <w:rFonts w:ascii="Times New Roman" w:eastAsia="Times New Roman" w:hAnsi="Times New Roman" w:cs="Times New Roman"/>
          <w:b/>
          <w:color w:val="000000"/>
          <w:sz w:val="28"/>
          <w:szCs w:val="28"/>
          <w:lang w:val="pl-PL" w:eastAsia="ko-KR"/>
        </w:rPr>
        <w:t>7</w:t>
      </w:r>
    </w:p>
    <w:p w:rsidR="008523F8" w:rsidRPr="008E650E" w:rsidRDefault="00556090"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 xml:space="preserve">“2. </w:t>
      </w:r>
      <w:r w:rsidR="008523F8" w:rsidRPr="008E650E">
        <w:rPr>
          <w:rFonts w:ascii="Times New Roman" w:eastAsia="Times New Roman" w:hAnsi="Times New Roman" w:cs="Times New Roman"/>
          <w:color w:val="000000"/>
          <w:sz w:val="28"/>
          <w:szCs w:val="28"/>
          <w:lang w:val="nl-NL" w:eastAsia="ko-KR"/>
        </w:rPr>
        <w:t>Thủ trưởng các đơn vị có liên quan thuộc Ngân hàng Nhà nước, các tổ chức tín dụng được phép, các tổ chức, cá nhân có liên quan chịu trách nhiệm thi hành Thông tư này.</w:t>
      </w:r>
      <w:r w:rsidR="00B97715" w:rsidRPr="008E650E">
        <w:rPr>
          <w:rFonts w:ascii="Times New Roman" w:eastAsia="Times New Roman" w:hAnsi="Times New Roman" w:cs="Times New Roman"/>
          <w:color w:val="000000"/>
          <w:sz w:val="28"/>
          <w:szCs w:val="28"/>
          <w:lang w:val="nl-NL" w:eastAsia="ko-KR"/>
        </w:rPr>
        <w:t>/.</w:t>
      </w:r>
      <w:r w:rsidR="008523F8" w:rsidRPr="008E650E">
        <w:rPr>
          <w:rFonts w:ascii="Times New Roman" w:eastAsia="Times New Roman" w:hAnsi="Times New Roman" w:cs="Times New Roman"/>
          <w:color w:val="000000"/>
          <w:sz w:val="28"/>
          <w:szCs w:val="28"/>
          <w:lang w:val="nl-NL" w:eastAsia="ko-KR"/>
        </w:rPr>
        <w:t>”.</w:t>
      </w:r>
    </w:p>
    <w:p w:rsidR="00453BC6" w:rsidRPr="008E650E" w:rsidRDefault="007238FF" w:rsidP="00BE548E">
      <w:pPr>
        <w:spacing w:after="120" w:line="264" w:lineRule="auto"/>
        <w:ind w:firstLine="720"/>
        <w:jc w:val="both"/>
        <w:rPr>
          <w:rFonts w:ascii="Times New Roman" w:eastAsia="Times New Roman" w:hAnsi="Times New Roman" w:cs="Times New Roman"/>
          <w:b/>
          <w:color w:val="000000"/>
          <w:sz w:val="28"/>
          <w:szCs w:val="28"/>
        </w:rPr>
      </w:pPr>
      <w:r w:rsidRPr="008E650E">
        <w:rPr>
          <w:rFonts w:ascii="Times New Roman" w:eastAsia="Times New Roman" w:hAnsi="Times New Roman" w:cs="Times New Roman"/>
          <w:b/>
          <w:color w:val="000000"/>
          <w:sz w:val="28"/>
          <w:szCs w:val="28"/>
          <w:lang w:val="vi-VN"/>
        </w:rPr>
        <w:t xml:space="preserve">Điều </w:t>
      </w:r>
      <w:r w:rsidR="00477F49" w:rsidRPr="008E650E">
        <w:rPr>
          <w:rFonts w:ascii="Times New Roman" w:eastAsia="Times New Roman" w:hAnsi="Times New Roman" w:cs="Times New Roman"/>
          <w:b/>
          <w:color w:val="000000"/>
          <w:sz w:val="28"/>
          <w:szCs w:val="28"/>
          <w:lang w:val="vi-VN"/>
        </w:rPr>
        <w:t>1</w:t>
      </w:r>
      <w:r w:rsidR="00037327" w:rsidRPr="008E650E">
        <w:rPr>
          <w:rFonts w:ascii="Times New Roman" w:eastAsia="Times New Roman" w:hAnsi="Times New Roman" w:cs="Times New Roman"/>
          <w:b/>
          <w:color w:val="000000"/>
          <w:sz w:val="28"/>
          <w:szCs w:val="28"/>
        </w:rPr>
        <w:t>3</w:t>
      </w:r>
      <w:r w:rsidR="00BA67B7" w:rsidRPr="008E650E">
        <w:rPr>
          <w:rFonts w:ascii="Times New Roman" w:eastAsia="Times New Roman" w:hAnsi="Times New Roman" w:cs="Times New Roman"/>
          <w:b/>
          <w:color w:val="000000"/>
          <w:sz w:val="28"/>
          <w:szCs w:val="28"/>
          <w:lang w:val="vi-VN"/>
        </w:rPr>
        <w:t>.</w:t>
      </w:r>
      <w:r w:rsidR="00653C19" w:rsidRPr="008E650E">
        <w:rPr>
          <w:rFonts w:ascii="Times New Roman" w:eastAsia="Times New Roman" w:hAnsi="Times New Roman" w:cs="Times New Roman"/>
          <w:b/>
          <w:color w:val="000000"/>
          <w:sz w:val="28"/>
          <w:szCs w:val="28"/>
          <w:lang w:val="vi-VN"/>
        </w:rPr>
        <w:t xml:space="preserve"> </w:t>
      </w:r>
      <w:r w:rsidR="00453BC6" w:rsidRPr="008E650E">
        <w:rPr>
          <w:rFonts w:ascii="Times New Roman" w:eastAsia="Times New Roman" w:hAnsi="Times New Roman" w:cs="Times New Roman"/>
          <w:b/>
          <w:color w:val="000000"/>
          <w:sz w:val="28"/>
          <w:szCs w:val="28"/>
        </w:rPr>
        <w:t xml:space="preserve">Bổ sung Phụ lục ban hành kèm </w:t>
      </w:r>
      <w:proofErr w:type="gramStart"/>
      <w:r w:rsidR="00453BC6" w:rsidRPr="008E650E">
        <w:rPr>
          <w:rFonts w:ascii="Times New Roman" w:eastAsia="Times New Roman" w:hAnsi="Times New Roman" w:cs="Times New Roman"/>
          <w:b/>
          <w:color w:val="000000"/>
          <w:sz w:val="28"/>
          <w:szCs w:val="28"/>
        </w:rPr>
        <w:t>theo</w:t>
      </w:r>
      <w:proofErr w:type="gramEnd"/>
      <w:r w:rsidR="00453BC6" w:rsidRPr="008E650E">
        <w:rPr>
          <w:rFonts w:ascii="Times New Roman" w:eastAsia="Times New Roman" w:hAnsi="Times New Roman" w:cs="Times New Roman"/>
          <w:b/>
          <w:color w:val="000000"/>
          <w:sz w:val="28"/>
          <w:szCs w:val="28"/>
        </w:rPr>
        <w:t xml:space="preserve"> Thông tư 32/2013/TT-NHNN</w:t>
      </w:r>
    </w:p>
    <w:p w:rsidR="00BA67B7" w:rsidRPr="008E650E" w:rsidRDefault="007238FF" w:rsidP="00BE548E">
      <w:pPr>
        <w:spacing w:after="120" w:line="264" w:lineRule="auto"/>
        <w:ind w:firstLine="720"/>
        <w:jc w:val="both"/>
        <w:rPr>
          <w:rFonts w:ascii="Times New Roman" w:eastAsia="Times New Roman" w:hAnsi="Times New Roman" w:cs="Times New Roman"/>
          <w:color w:val="000000"/>
          <w:sz w:val="28"/>
          <w:szCs w:val="28"/>
          <w:lang w:val="vi-VN"/>
        </w:rPr>
      </w:pPr>
      <w:r w:rsidRPr="008E650E">
        <w:rPr>
          <w:rFonts w:ascii="Times New Roman" w:eastAsia="Times New Roman" w:hAnsi="Times New Roman" w:cs="Times New Roman"/>
          <w:color w:val="000000"/>
          <w:sz w:val="28"/>
          <w:szCs w:val="28"/>
          <w:lang w:val="vi-VN"/>
        </w:rPr>
        <w:t>Bổ sung Phụ lục</w:t>
      </w:r>
      <w:r w:rsidRPr="008E650E">
        <w:rPr>
          <w:rFonts w:ascii="Times New Roman" w:eastAsia="Times New Roman" w:hAnsi="Times New Roman" w:cs="Times New Roman"/>
          <w:b/>
          <w:color w:val="000000"/>
          <w:sz w:val="28"/>
          <w:szCs w:val="28"/>
          <w:lang w:val="vi-VN"/>
        </w:rPr>
        <w:t xml:space="preserve"> </w:t>
      </w:r>
      <w:r w:rsidR="00BA67B7" w:rsidRPr="008E650E">
        <w:rPr>
          <w:rFonts w:ascii="Times New Roman" w:eastAsia="Times New Roman" w:hAnsi="Times New Roman" w:cs="Times New Roman"/>
          <w:color w:val="000000"/>
          <w:sz w:val="28"/>
          <w:szCs w:val="28"/>
          <w:lang w:val="vi-VN"/>
        </w:rPr>
        <w:t xml:space="preserve">về mẫu Đơn đề nghị chấp thuận sử dụng ngoại hối trên lãnh thổ Việt Nam </w:t>
      </w:r>
      <w:r w:rsidR="00B97715" w:rsidRPr="008E650E">
        <w:rPr>
          <w:rFonts w:ascii="Times New Roman" w:eastAsia="Times New Roman" w:hAnsi="Times New Roman" w:cs="Times New Roman"/>
          <w:color w:val="000000"/>
          <w:sz w:val="28"/>
          <w:szCs w:val="28"/>
        </w:rPr>
        <w:t>bằ</w:t>
      </w:r>
      <w:r w:rsidR="00453BC6" w:rsidRPr="008E650E">
        <w:rPr>
          <w:rFonts w:ascii="Times New Roman" w:eastAsia="Times New Roman" w:hAnsi="Times New Roman" w:cs="Times New Roman"/>
          <w:color w:val="000000"/>
          <w:sz w:val="28"/>
          <w:szCs w:val="28"/>
        </w:rPr>
        <w:t>ng Phụ lục thuộc</w:t>
      </w:r>
      <w:r w:rsidR="00376ED4" w:rsidRPr="008E650E">
        <w:rPr>
          <w:rFonts w:ascii="Times New Roman" w:eastAsia="Times New Roman" w:hAnsi="Times New Roman" w:cs="Times New Roman"/>
          <w:color w:val="000000"/>
          <w:sz w:val="28"/>
          <w:szCs w:val="28"/>
        </w:rPr>
        <w:t xml:space="preserve"> </w:t>
      </w:r>
      <w:r w:rsidR="00653C19" w:rsidRPr="008E650E">
        <w:rPr>
          <w:rFonts w:ascii="Times New Roman" w:eastAsia="Times New Roman" w:hAnsi="Times New Roman" w:cs="Times New Roman"/>
          <w:color w:val="000000"/>
          <w:sz w:val="28"/>
          <w:szCs w:val="28"/>
          <w:lang w:val="vi-VN"/>
        </w:rPr>
        <w:t xml:space="preserve">Phụ lục </w:t>
      </w:r>
      <w:r w:rsidR="00453BC6" w:rsidRPr="008E650E">
        <w:rPr>
          <w:rFonts w:ascii="Times New Roman" w:eastAsia="Times New Roman" w:hAnsi="Times New Roman" w:cs="Times New Roman"/>
          <w:color w:val="000000"/>
          <w:sz w:val="28"/>
          <w:szCs w:val="28"/>
        </w:rPr>
        <w:t>III</w:t>
      </w:r>
      <w:r w:rsidR="00653C19" w:rsidRPr="008E650E">
        <w:rPr>
          <w:rFonts w:ascii="Times New Roman" w:eastAsia="Times New Roman" w:hAnsi="Times New Roman" w:cs="Times New Roman"/>
          <w:color w:val="000000"/>
          <w:sz w:val="28"/>
          <w:szCs w:val="28"/>
          <w:lang w:val="vi-VN"/>
        </w:rPr>
        <w:t xml:space="preserve"> </w:t>
      </w:r>
      <w:r w:rsidR="00BA67B7" w:rsidRPr="008E650E">
        <w:rPr>
          <w:rFonts w:ascii="Times New Roman" w:eastAsia="Times New Roman" w:hAnsi="Times New Roman" w:cs="Times New Roman"/>
          <w:color w:val="000000"/>
          <w:sz w:val="28"/>
          <w:szCs w:val="28"/>
          <w:lang w:val="vi-VN"/>
        </w:rPr>
        <w:t>ban hành kèm theo Thông tư này.</w:t>
      </w:r>
    </w:p>
    <w:p w:rsidR="00653C19" w:rsidRPr="008E650E" w:rsidRDefault="00653C19" w:rsidP="002A2D98">
      <w:pPr>
        <w:spacing w:after="120" w:line="240" w:lineRule="auto"/>
        <w:ind w:firstLine="720"/>
        <w:jc w:val="both"/>
        <w:rPr>
          <w:rFonts w:ascii="Times New Roman" w:eastAsia="Times New Roman" w:hAnsi="Times New Roman" w:cs="Times New Roman"/>
          <w:color w:val="000000"/>
          <w:sz w:val="28"/>
          <w:szCs w:val="28"/>
          <w:lang w:val="vi-VN"/>
        </w:rPr>
      </w:pPr>
    </w:p>
    <w:p w:rsidR="002F64F7" w:rsidRPr="008E650E" w:rsidRDefault="002F64F7" w:rsidP="00D72263">
      <w:pPr>
        <w:spacing w:after="0" w:line="240" w:lineRule="auto"/>
        <w:jc w:val="center"/>
        <w:rPr>
          <w:rFonts w:ascii="Times New Roman" w:eastAsia="Times New Roman" w:hAnsi="Times New Roman" w:cs="Times New Roman"/>
          <w:sz w:val="24"/>
          <w:szCs w:val="24"/>
          <w:lang w:val="vi-VN"/>
        </w:rPr>
      </w:pPr>
      <w:r w:rsidRPr="008E650E">
        <w:rPr>
          <w:rFonts w:ascii="Times New Roman" w:eastAsia="Times New Roman" w:hAnsi="Times New Roman" w:cs="Times New Roman"/>
          <w:b/>
          <w:bCs/>
          <w:color w:val="000000"/>
          <w:sz w:val="28"/>
          <w:szCs w:val="28"/>
          <w:lang w:val="vi-VN"/>
        </w:rPr>
        <w:t xml:space="preserve">Chương </w:t>
      </w:r>
      <w:r w:rsidR="00E41350" w:rsidRPr="008E650E">
        <w:rPr>
          <w:rFonts w:ascii="Times New Roman" w:eastAsia="Times New Roman" w:hAnsi="Times New Roman" w:cs="Times New Roman"/>
          <w:b/>
          <w:bCs/>
          <w:color w:val="000000"/>
          <w:sz w:val="28"/>
          <w:szCs w:val="28"/>
        </w:rPr>
        <w:t>I</w:t>
      </w:r>
      <w:r w:rsidR="00634B8C" w:rsidRPr="008E650E">
        <w:rPr>
          <w:rFonts w:ascii="Times New Roman" w:eastAsia="Times New Roman" w:hAnsi="Times New Roman" w:cs="Times New Roman"/>
          <w:b/>
          <w:bCs/>
          <w:color w:val="000000"/>
          <w:sz w:val="28"/>
          <w:szCs w:val="28"/>
          <w:lang w:val="vi-VN"/>
        </w:rPr>
        <w:t>V</w:t>
      </w:r>
    </w:p>
    <w:p w:rsidR="002F64F7" w:rsidRPr="008E650E" w:rsidRDefault="002F64F7" w:rsidP="00D72263">
      <w:pPr>
        <w:spacing w:after="0" w:line="240" w:lineRule="auto"/>
        <w:jc w:val="center"/>
        <w:rPr>
          <w:rFonts w:ascii="Times New Roman" w:eastAsia="Times New Roman" w:hAnsi="Times New Roman" w:cs="Times New Roman"/>
          <w:b/>
          <w:bCs/>
          <w:color w:val="000000"/>
          <w:sz w:val="26"/>
          <w:szCs w:val="26"/>
          <w:lang w:val="vi-VN"/>
        </w:rPr>
      </w:pPr>
      <w:r w:rsidRPr="008E650E">
        <w:rPr>
          <w:rFonts w:ascii="Times New Roman" w:eastAsia="Times New Roman" w:hAnsi="Times New Roman" w:cs="Times New Roman"/>
          <w:b/>
          <w:bCs/>
          <w:color w:val="000000"/>
          <w:sz w:val="26"/>
          <w:szCs w:val="26"/>
          <w:lang w:val="vi-VN"/>
        </w:rPr>
        <w:t>SỬA ĐỔI</w:t>
      </w:r>
      <w:r w:rsidR="00634B8C" w:rsidRPr="008E650E">
        <w:rPr>
          <w:rFonts w:ascii="Times New Roman" w:eastAsia="Times New Roman" w:hAnsi="Times New Roman" w:cs="Times New Roman"/>
          <w:b/>
          <w:bCs/>
          <w:color w:val="000000"/>
          <w:sz w:val="26"/>
          <w:szCs w:val="26"/>
          <w:lang w:val="vi-VN"/>
        </w:rPr>
        <w:t>,</w:t>
      </w:r>
      <w:r w:rsidRPr="008E650E">
        <w:rPr>
          <w:rFonts w:ascii="Times New Roman" w:eastAsia="Times New Roman" w:hAnsi="Times New Roman" w:cs="Times New Roman"/>
          <w:b/>
          <w:bCs/>
          <w:color w:val="000000"/>
          <w:sz w:val="26"/>
          <w:szCs w:val="26"/>
          <w:lang w:val="vi-VN"/>
        </w:rPr>
        <w:t xml:space="preserve"> BỔ SUNG MỘT SỐ ĐIỀU CỦA </w:t>
      </w:r>
    </w:p>
    <w:p w:rsidR="002F64F7" w:rsidRPr="008E650E" w:rsidRDefault="002F64F7" w:rsidP="00D72263">
      <w:pPr>
        <w:spacing w:after="0" w:line="240" w:lineRule="auto"/>
        <w:jc w:val="center"/>
        <w:rPr>
          <w:rFonts w:ascii="Times New Roman" w:eastAsia="Times New Roman" w:hAnsi="Times New Roman" w:cs="Times New Roman"/>
          <w:sz w:val="24"/>
          <w:szCs w:val="24"/>
          <w:lang w:val="vi-VN"/>
        </w:rPr>
      </w:pPr>
      <w:r w:rsidRPr="008E650E">
        <w:rPr>
          <w:rFonts w:ascii="Times New Roman" w:eastAsia="Times New Roman" w:hAnsi="Times New Roman" w:cs="Times New Roman"/>
          <w:b/>
          <w:bCs/>
          <w:color w:val="000000"/>
          <w:sz w:val="26"/>
          <w:szCs w:val="26"/>
          <w:lang w:val="vi-VN"/>
        </w:rPr>
        <w:t>THÔNG TƯ SỐ 21/2014/TT-NHNN</w:t>
      </w:r>
      <w:r w:rsidR="00B84675" w:rsidRPr="008E650E">
        <w:rPr>
          <w:rFonts w:ascii="Times New Roman" w:eastAsia="Times New Roman" w:hAnsi="Times New Roman" w:cs="Times New Roman"/>
          <w:b/>
          <w:bCs/>
          <w:color w:val="000000"/>
          <w:sz w:val="26"/>
          <w:szCs w:val="26"/>
          <w:lang w:val="vi-VN"/>
        </w:rPr>
        <w:t xml:space="preserve"> </w:t>
      </w:r>
      <w:r w:rsidR="00B84675" w:rsidRPr="008E650E">
        <w:rPr>
          <w:rFonts w:ascii="Times New Roman" w:eastAsia="Times New Roman" w:hAnsi="Times New Roman" w:cs="Times New Roman"/>
          <w:b/>
          <w:color w:val="000000"/>
          <w:sz w:val="26"/>
          <w:szCs w:val="26"/>
          <w:lang w:val="vi-VN"/>
        </w:rPr>
        <w:t>CỦA THỐNG ĐỐC NGÂN HÀNG NHÀ NƯỚC VIỆT NAM HƯỚNG DẪN VỀ PHẠM VI HOẠT ĐỘNG NGOẠI HỐI, ĐIỀU KIỆN, TRÌNH TỰ, THỦ TỤC CHẤP THUẬN HOẠT ĐỘNG NGOẠI HỐI CỦA TỔ CHỨC TÍN DỤNG, CHI NHÁNH NGÂN HÀNG NƯỚC NGOÀI</w:t>
      </w:r>
      <w:r w:rsidR="00F44F10" w:rsidRPr="008E650E">
        <w:rPr>
          <w:rFonts w:ascii="Times New Roman" w:eastAsia="Times New Roman" w:hAnsi="Times New Roman" w:cs="Times New Roman"/>
          <w:b/>
          <w:color w:val="000000"/>
          <w:sz w:val="26"/>
          <w:szCs w:val="26"/>
        </w:rPr>
        <w:t xml:space="preserve"> </w:t>
      </w:r>
    </w:p>
    <w:p w:rsidR="00315DE8" w:rsidRPr="008E650E" w:rsidRDefault="004C2EBB" w:rsidP="002A2D98">
      <w:pPr>
        <w:spacing w:after="120" w:line="240" w:lineRule="auto"/>
        <w:jc w:val="both"/>
        <w:rPr>
          <w:rFonts w:ascii="Times New Roman" w:eastAsia="Times New Roman" w:hAnsi="Times New Roman" w:cs="Times New Roman"/>
          <w:b/>
          <w:bCs/>
          <w:color w:val="000000"/>
          <w:sz w:val="28"/>
          <w:szCs w:val="28"/>
          <w:lang w:val="vi-VN"/>
        </w:rPr>
      </w:pPr>
      <w:r w:rsidRPr="008E650E">
        <w:rPr>
          <w:rFonts w:ascii="Times New Roman" w:eastAsia="Times New Roman" w:hAnsi="Times New Roman" w:cs="Times New Roman"/>
          <w:b/>
          <w:bCs/>
          <w:color w:val="000000"/>
          <w:sz w:val="28"/>
          <w:szCs w:val="28"/>
          <w:lang w:val="vi-VN"/>
        </w:rPr>
        <w:tab/>
      </w:r>
    </w:p>
    <w:p w:rsidR="00071DD8" w:rsidRPr="008E650E" w:rsidRDefault="00071DD8" w:rsidP="002A2D98">
      <w:pPr>
        <w:spacing w:after="120" w:line="240" w:lineRule="auto"/>
        <w:jc w:val="both"/>
        <w:rPr>
          <w:rFonts w:ascii="Arial" w:hAnsi="Arial" w:cs="Arial"/>
          <w:color w:val="333333"/>
          <w:sz w:val="18"/>
          <w:szCs w:val="18"/>
          <w:shd w:val="clear" w:color="auto" w:fill="FFFFFF"/>
          <w:lang w:val="vi-VN"/>
        </w:rPr>
      </w:pPr>
      <w:r w:rsidRPr="008E650E">
        <w:rPr>
          <w:rFonts w:ascii="Times New Roman" w:eastAsia="Times New Roman" w:hAnsi="Times New Roman" w:cs="Times New Roman"/>
          <w:b/>
          <w:bCs/>
          <w:color w:val="000000"/>
          <w:sz w:val="28"/>
          <w:szCs w:val="28"/>
          <w:lang w:val="vi-VN"/>
        </w:rPr>
        <w:tab/>
        <w:t>Điều</w:t>
      </w:r>
      <w:r w:rsidR="00D72263" w:rsidRPr="008E650E">
        <w:rPr>
          <w:rFonts w:ascii="Times New Roman" w:eastAsia="Times New Roman" w:hAnsi="Times New Roman" w:cs="Times New Roman"/>
          <w:b/>
          <w:bCs/>
          <w:color w:val="000000"/>
          <w:sz w:val="28"/>
          <w:szCs w:val="28"/>
          <w:lang w:val="vi-VN"/>
        </w:rPr>
        <w:t xml:space="preserve"> 1</w:t>
      </w:r>
      <w:r w:rsidR="00037327" w:rsidRPr="008E650E">
        <w:rPr>
          <w:rFonts w:ascii="Times New Roman" w:eastAsia="Times New Roman" w:hAnsi="Times New Roman" w:cs="Times New Roman"/>
          <w:b/>
          <w:bCs/>
          <w:color w:val="000000"/>
          <w:sz w:val="28"/>
          <w:szCs w:val="28"/>
        </w:rPr>
        <w:t>4</w:t>
      </w:r>
      <w:r w:rsidR="00D72263" w:rsidRPr="008E650E">
        <w:rPr>
          <w:rFonts w:ascii="Times New Roman" w:eastAsia="Times New Roman" w:hAnsi="Times New Roman" w:cs="Times New Roman"/>
          <w:b/>
          <w:bCs/>
          <w:color w:val="000000"/>
          <w:sz w:val="28"/>
          <w:szCs w:val="28"/>
          <w:lang w:val="vi-VN"/>
        </w:rPr>
        <w:t xml:space="preserve">. </w:t>
      </w:r>
      <w:r w:rsidRPr="008E650E">
        <w:rPr>
          <w:rFonts w:ascii="Times New Roman" w:eastAsia="Times New Roman" w:hAnsi="Times New Roman" w:cs="Times New Roman"/>
          <w:b/>
          <w:bCs/>
          <w:color w:val="000000"/>
          <w:sz w:val="28"/>
          <w:szCs w:val="28"/>
          <w:lang w:val="vi-VN"/>
        </w:rPr>
        <w:t>Sửa đổi, bổ sung Điều 4</w:t>
      </w:r>
      <w:r w:rsidR="004E3834" w:rsidRPr="008E650E">
        <w:rPr>
          <w:rFonts w:ascii="Times New Roman" w:eastAsia="Times New Roman" w:hAnsi="Times New Roman" w:cs="Times New Roman"/>
          <w:b/>
          <w:bCs/>
          <w:color w:val="000000"/>
          <w:sz w:val="28"/>
          <w:szCs w:val="28"/>
          <w:lang w:val="vi-VN"/>
        </w:rPr>
        <w:t xml:space="preserve"> </w:t>
      </w:r>
    </w:p>
    <w:p w:rsidR="00037327" w:rsidRPr="008E650E" w:rsidRDefault="00037327" w:rsidP="00037327">
      <w:pPr>
        <w:spacing w:after="120" w:line="240" w:lineRule="auto"/>
        <w:ind w:firstLine="720"/>
        <w:rPr>
          <w:rFonts w:ascii="Times New Roman" w:hAnsi="Times New Roman" w:cs="Times New Roman"/>
          <w:sz w:val="28"/>
          <w:szCs w:val="28"/>
        </w:rPr>
      </w:pPr>
      <w:r w:rsidRPr="008E650E">
        <w:rPr>
          <w:rFonts w:ascii="Times New Roman" w:hAnsi="Times New Roman" w:cs="Times New Roman"/>
          <w:b/>
          <w:bCs/>
          <w:sz w:val="28"/>
          <w:szCs w:val="28"/>
        </w:rPr>
        <w:t>“Điều 4. Nguyên tắc hoạt động ngoại hối</w:t>
      </w:r>
    </w:p>
    <w:p w:rsidR="00037327" w:rsidRPr="008E650E" w:rsidRDefault="00037327" w:rsidP="00037327">
      <w:pPr>
        <w:spacing w:after="120" w:line="240" w:lineRule="auto"/>
        <w:ind w:firstLine="720"/>
        <w:rPr>
          <w:rFonts w:ascii="Times New Roman" w:hAnsi="Times New Roman" w:cs="Times New Roman"/>
          <w:sz w:val="28"/>
          <w:szCs w:val="28"/>
        </w:rPr>
      </w:pPr>
      <w:r w:rsidRPr="008E650E">
        <w:rPr>
          <w:rFonts w:ascii="Times New Roman" w:hAnsi="Times New Roman" w:cs="Times New Roman"/>
          <w:sz w:val="28"/>
          <w:szCs w:val="28"/>
        </w:rPr>
        <w:lastRenderedPageBreak/>
        <w:t>1. Đối với hoạt động ngoại hối cơ bản:</w:t>
      </w:r>
    </w:p>
    <w:p w:rsidR="00037327" w:rsidRPr="008E650E" w:rsidRDefault="00037327" w:rsidP="00037327">
      <w:pPr>
        <w:spacing w:after="120" w:line="240" w:lineRule="auto"/>
        <w:ind w:firstLine="720"/>
        <w:jc w:val="both"/>
        <w:rPr>
          <w:rFonts w:ascii="Times New Roman" w:hAnsi="Times New Roman" w:cs="Times New Roman"/>
          <w:color w:val="333333"/>
          <w:sz w:val="28"/>
          <w:szCs w:val="28"/>
          <w:shd w:val="clear" w:color="auto" w:fill="FFFFFF"/>
          <w:lang w:val="vi-VN"/>
        </w:rPr>
      </w:pPr>
      <w:r w:rsidRPr="008E650E">
        <w:rPr>
          <w:rFonts w:ascii="Times New Roman" w:hAnsi="Times New Roman" w:cs="Times New Roman"/>
          <w:color w:val="333333"/>
          <w:sz w:val="28"/>
          <w:szCs w:val="28"/>
          <w:shd w:val="clear" w:color="auto" w:fill="FFFFFF"/>
          <w:lang w:val="vi-VN"/>
        </w:rPr>
        <w:t>a) Sau khi được Ngân hàng Nhà nước Việt Nam (</w:t>
      </w:r>
      <w:r w:rsidRPr="008E650E">
        <w:rPr>
          <w:rFonts w:ascii="Times New Roman" w:hAnsi="Times New Roman" w:cs="Times New Roman"/>
          <w:color w:val="333333"/>
          <w:sz w:val="28"/>
          <w:szCs w:val="28"/>
          <w:shd w:val="clear" w:color="auto" w:fill="FFFFFF"/>
        </w:rPr>
        <w:t xml:space="preserve">sau đây </w:t>
      </w:r>
      <w:r w:rsidRPr="008E650E">
        <w:rPr>
          <w:rFonts w:ascii="Times New Roman" w:hAnsi="Times New Roman" w:cs="Times New Roman"/>
          <w:color w:val="333333"/>
          <w:sz w:val="28"/>
          <w:szCs w:val="28"/>
          <w:shd w:val="clear" w:color="auto" w:fill="FFFFFF"/>
          <w:lang w:val="vi-VN"/>
        </w:rPr>
        <w:t xml:space="preserve">gọi tắt là Ngân hàng Nhà nước) chấp thuận dưới hình thức cấp mới/cấp đổi Giấy phép thành lập và hoạt động hoặc cấp Quyết định sửa đổi, bổ sung Giấy phép trong đó có nội dung kinh doanh, cung ứng dịch vụ ngoại hối trên thị trường trong nước và/hoặc trên thị trường quốc tế trong phạm vi do Ngân hàng Nhà nước quy định hoặc nội dung kinh doanh, cung ứng cho khách hàng </w:t>
      </w:r>
      <w:r w:rsidR="005D1176" w:rsidRPr="008E650E">
        <w:rPr>
          <w:rFonts w:ascii="Times New Roman" w:hAnsi="Times New Roman" w:cs="Times New Roman"/>
          <w:color w:val="333333"/>
          <w:sz w:val="28"/>
          <w:szCs w:val="28"/>
          <w:shd w:val="clear" w:color="auto" w:fill="FFFFFF"/>
        </w:rPr>
        <w:t xml:space="preserve">ở </w:t>
      </w:r>
      <w:r w:rsidRPr="008E650E">
        <w:rPr>
          <w:rFonts w:ascii="Times New Roman" w:hAnsi="Times New Roman" w:cs="Times New Roman"/>
          <w:color w:val="333333"/>
          <w:sz w:val="28"/>
          <w:szCs w:val="28"/>
          <w:shd w:val="clear" w:color="auto" w:fill="FFFFFF"/>
          <w:lang w:val="vi-VN"/>
        </w:rPr>
        <w:t xml:space="preserve">trong nước và nước ngoài các dịch vụ, sản phẩm về ngoại hối trong phạm </w:t>
      </w:r>
      <w:r w:rsidRPr="008E650E">
        <w:rPr>
          <w:rFonts w:ascii="Times New Roman" w:hAnsi="Times New Roman" w:cs="Times New Roman"/>
          <w:color w:val="333333"/>
          <w:sz w:val="28"/>
          <w:szCs w:val="28"/>
          <w:shd w:val="clear" w:color="auto" w:fill="FFFFFF"/>
        </w:rPr>
        <w:t xml:space="preserve">vi </w:t>
      </w:r>
      <w:r w:rsidRPr="008E650E">
        <w:rPr>
          <w:rFonts w:ascii="Times New Roman" w:hAnsi="Times New Roman" w:cs="Times New Roman"/>
          <w:color w:val="333333"/>
          <w:sz w:val="28"/>
          <w:szCs w:val="28"/>
          <w:shd w:val="clear" w:color="auto" w:fill="FFFFFF"/>
          <w:lang w:val="vi-VN"/>
        </w:rPr>
        <w:t>do Ngân hàng Nhà nước quy định, ngân hàng thương mại, ngân hàng hợp tác xã, công ty tài chính tổng hợp, công ty tài chính bao thanh toán, công ty tài chính tín dụng tiêu dùng, công ty cho thuê tài chính, chi nhánh ngân hàng nước ngoài được thực hiện toàn bộ hoạt động ngoại hối cơ bản trên thị trường trong nước và/hoặc trên thị trường quốc tế trong phạm vi quy định tại Thông tư này;</w:t>
      </w:r>
    </w:p>
    <w:p w:rsidR="00037327" w:rsidRPr="008E650E" w:rsidRDefault="00037327" w:rsidP="00037327">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b) Đối với các hoạt động phái sinh liên quan đến ngoại hối và hoạt động ngoại hối khác ngoài các hoạt động ngoại hối quy định tại điểm a khoản 1 và khoản 2 Điều này:</w:t>
      </w:r>
    </w:p>
    <w:p w:rsidR="00037327" w:rsidRPr="008E650E" w:rsidRDefault="00037327" w:rsidP="00037327">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(i) Ngân hàng thương mại, chi nhánh ngân hàng nước ngoài được phép được thực hiện hoạt động phái sinh liên quan đến ngoại hối mà không phải làm thủ tục đề nghị chấp thuận bổ sung hoạt động ngoại hối khi Ngân hàng Nhà nước có văn bản hướng dẫn và ngân hàng thương mại, chi nhánh ngân hàng nước ngoài đã được Ngân hàng Nhà nước cho phép thực hiện hoạt động phái sinh đó bằng đồng Việt Nam;</w:t>
      </w:r>
    </w:p>
    <w:p w:rsidR="00037327" w:rsidRPr="008E650E" w:rsidRDefault="00037327" w:rsidP="00037327">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(ii) Ngân hàng thương mại, chi nhánh ngân hàng nước ngoài được phép được thực hiện hoạt động ngoại hối khác mà không phải làm thủ tục đề nghị chấp thuận bổ sung hoạt động ngoại hối khi Ngân hàng Nhà nước có văn bản hướng dẫn đối với hoạt động ngoại hối đó;</w:t>
      </w:r>
    </w:p>
    <w:p w:rsidR="00037327" w:rsidRPr="008E650E" w:rsidRDefault="00037327" w:rsidP="00037327">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 xml:space="preserve">c) Ngân hàng chính sách được thực hiện các hoạt động ngoại hối cơ bản trên thị trường trong nước và thị trường quốc tế </w:t>
      </w:r>
      <w:proofErr w:type="gramStart"/>
      <w:r w:rsidRPr="008E650E">
        <w:rPr>
          <w:rFonts w:ascii="Times New Roman" w:hAnsi="Times New Roman" w:cs="Times New Roman"/>
          <w:sz w:val="28"/>
          <w:szCs w:val="28"/>
        </w:rPr>
        <w:t>theo</w:t>
      </w:r>
      <w:proofErr w:type="gramEnd"/>
      <w:r w:rsidRPr="008E650E">
        <w:rPr>
          <w:rFonts w:ascii="Times New Roman" w:hAnsi="Times New Roman" w:cs="Times New Roman"/>
          <w:sz w:val="28"/>
          <w:szCs w:val="28"/>
        </w:rPr>
        <w:t xml:space="preserve"> quy định tại Thông tư này.</w:t>
      </w:r>
    </w:p>
    <w:p w:rsidR="00037327" w:rsidRPr="008E650E" w:rsidRDefault="00037327" w:rsidP="00037327">
      <w:pPr>
        <w:spacing w:after="120" w:line="240" w:lineRule="auto"/>
        <w:ind w:firstLine="720"/>
        <w:rPr>
          <w:rFonts w:ascii="Times New Roman" w:hAnsi="Times New Roman" w:cs="Times New Roman"/>
          <w:sz w:val="28"/>
          <w:szCs w:val="28"/>
        </w:rPr>
      </w:pPr>
      <w:r w:rsidRPr="008E650E">
        <w:rPr>
          <w:rFonts w:ascii="Times New Roman" w:hAnsi="Times New Roman" w:cs="Times New Roman"/>
          <w:sz w:val="28"/>
          <w:szCs w:val="28"/>
        </w:rPr>
        <w:t>2. Đối với hoạt động ngoại hối khác:</w:t>
      </w:r>
    </w:p>
    <w:p w:rsidR="00037327" w:rsidRPr="008E650E" w:rsidRDefault="00037327" w:rsidP="00037327">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a) Sau khi được Ngân hàng Nhà nước chấp thuận bằng văn bản cho phép thực hiện có thời hạn đối với từng sản phẩm hoặc nhóm sản phẩm cụ thể (gọi tắt là văn bản chấp thuận có thời hạn), tổ chức tín dụng được phép được thực hiện các hoạt động ngoại hối khác trên thị trường trong nước, thị trường quốc tế;</w:t>
      </w:r>
    </w:p>
    <w:p w:rsidR="00037327" w:rsidRPr="008E650E" w:rsidRDefault="00037327" w:rsidP="00037327">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b) Khi hết thời hạn thực hiện các hoạt động ngoại hối tại văn bản chấp thuận có thời hạn, tổ chức tín dụng được phép thực hiện các hoạt động ngoại hối khác trên thị trường trong nước và thị trường quốc tế sau khi được Ngân hàng Nhà nước xem xét, cho phép gia hạn tại văn bản gia hạn văn bản chấp thuận có thời hạn. Thời gian gia hạn từng lần không được vượt quá thời hạn cho phép thực hiện hoạt động ngoại hối tại văn bản chấp thuận có thời hạn.</w:t>
      </w:r>
    </w:p>
    <w:p w:rsidR="00037327" w:rsidRPr="008E650E" w:rsidRDefault="00037327" w:rsidP="00037327">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3. Trong quá trình thực hiện hoạt động ngoại hối trên thị trường quốc tế, tổ chức tín dụng được phép có trách nhiệm thường xuyên rà soát, theo dõi, đánh giá về các đối tác nước ngoài để có điều chỉnh phù hợp nhằm đảm bảo an toàn cho hoạt động của tổ chức tín dụng được phép.</w:t>
      </w:r>
    </w:p>
    <w:p w:rsidR="00037327" w:rsidRPr="008E650E" w:rsidRDefault="00037327" w:rsidP="00037327">
      <w:pPr>
        <w:spacing w:after="120" w:line="240" w:lineRule="auto"/>
        <w:ind w:firstLine="720"/>
        <w:jc w:val="both"/>
        <w:rPr>
          <w:rFonts w:ascii="Times New Roman" w:hAnsi="Times New Roman" w:cs="Times New Roman"/>
          <w:color w:val="333333"/>
          <w:sz w:val="28"/>
          <w:szCs w:val="28"/>
          <w:shd w:val="clear" w:color="auto" w:fill="FFFFFF"/>
          <w:lang w:val="vi-VN"/>
        </w:rPr>
      </w:pPr>
      <w:r w:rsidRPr="008E650E">
        <w:rPr>
          <w:rFonts w:ascii="Times New Roman" w:hAnsi="Times New Roman" w:cs="Times New Roman"/>
          <w:sz w:val="28"/>
          <w:szCs w:val="28"/>
        </w:rPr>
        <w:lastRenderedPageBreak/>
        <w:t>4. Khi triển khai thực hiện các hoạt động ngoại hối, tổ chức tín dụng được phép phải đảm bảo tuân thủ các quy định tại Thông tư này và các quy định khác của pháp luật có liên quan đối với từng hoạt động ngoại hối. Riêng ngân hàng chính sách phải đảm bảo tuân thủ các quy định của Chính phủ, Thủ tướng Chính phủ và các quy định pháp luật liên quan.</w:t>
      </w:r>
      <w:proofErr w:type="gramStart"/>
      <w:r w:rsidRPr="008E650E">
        <w:rPr>
          <w:rFonts w:ascii="Times New Roman" w:hAnsi="Times New Roman" w:cs="Times New Roman"/>
          <w:sz w:val="28"/>
          <w:szCs w:val="28"/>
        </w:rPr>
        <w:t>”</w:t>
      </w:r>
      <w:r w:rsidR="00D85FFF" w:rsidRPr="008E650E">
        <w:rPr>
          <w:rFonts w:ascii="Times New Roman" w:hAnsi="Times New Roman" w:cs="Times New Roman"/>
          <w:sz w:val="28"/>
          <w:szCs w:val="28"/>
        </w:rPr>
        <w:t>.</w:t>
      </w:r>
      <w:proofErr w:type="gramEnd"/>
    </w:p>
    <w:p w:rsidR="00D72263" w:rsidRPr="008E650E" w:rsidRDefault="00F8660A" w:rsidP="002A2D98">
      <w:pPr>
        <w:shd w:val="clear" w:color="auto" w:fill="FFFFFF"/>
        <w:spacing w:after="120" w:line="234" w:lineRule="atLeast"/>
        <w:ind w:firstLine="720"/>
        <w:rPr>
          <w:rFonts w:ascii="Times New Roman" w:eastAsia="Times New Roman" w:hAnsi="Times New Roman" w:cs="Times New Roman"/>
          <w:b/>
          <w:color w:val="000000"/>
          <w:sz w:val="28"/>
          <w:szCs w:val="28"/>
          <w:lang w:eastAsia="ko-KR"/>
        </w:rPr>
      </w:pPr>
      <w:r w:rsidRPr="008E650E">
        <w:rPr>
          <w:rFonts w:ascii="Times New Roman" w:eastAsia="Times New Roman" w:hAnsi="Times New Roman" w:cs="Times New Roman"/>
          <w:b/>
          <w:color w:val="000000"/>
          <w:sz w:val="28"/>
          <w:szCs w:val="28"/>
          <w:lang w:val="vi-VN" w:eastAsia="ko-KR"/>
        </w:rPr>
        <w:t>Điều</w:t>
      </w:r>
      <w:r w:rsidR="00D72263" w:rsidRPr="008E650E">
        <w:rPr>
          <w:rFonts w:ascii="Times New Roman" w:eastAsia="Times New Roman" w:hAnsi="Times New Roman" w:cs="Times New Roman"/>
          <w:b/>
          <w:color w:val="000000"/>
          <w:sz w:val="28"/>
          <w:szCs w:val="28"/>
          <w:lang w:eastAsia="ko-KR"/>
        </w:rPr>
        <w:t xml:space="preserve"> 1</w:t>
      </w:r>
      <w:r w:rsidR="00037327" w:rsidRPr="008E650E">
        <w:rPr>
          <w:rFonts w:ascii="Times New Roman" w:eastAsia="Times New Roman" w:hAnsi="Times New Roman" w:cs="Times New Roman"/>
          <w:b/>
          <w:color w:val="000000"/>
          <w:sz w:val="28"/>
          <w:szCs w:val="28"/>
          <w:lang w:eastAsia="ko-KR"/>
        </w:rPr>
        <w:t>5</w:t>
      </w:r>
      <w:r w:rsidR="00D72263" w:rsidRPr="008E650E">
        <w:rPr>
          <w:rFonts w:ascii="Times New Roman" w:eastAsia="Times New Roman" w:hAnsi="Times New Roman" w:cs="Times New Roman"/>
          <w:b/>
          <w:color w:val="000000"/>
          <w:sz w:val="28"/>
          <w:szCs w:val="28"/>
          <w:lang w:eastAsia="ko-KR"/>
        </w:rPr>
        <w:t>.</w:t>
      </w:r>
      <w:r w:rsidR="00037327" w:rsidRPr="008E650E">
        <w:rPr>
          <w:rFonts w:ascii="Times New Roman" w:eastAsia="Times New Roman" w:hAnsi="Times New Roman" w:cs="Times New Roman"/>
          <w:b/>
          <w:color w:val="000000"/>
          <w:sz w:val="28"/>
          <w:szCs w:val="28"/>
          <w:lang w:val="vi-VN" w:eastAsia="ko-KR"/>
        </w:rPr>
        <w:t xml:space="preserve"> Bổ sung Điều 4a vào sau </w:t>
      </w:r>
      <w:r w:rsidR="00037327" w:rsidRPr="008E650E">
        <w:rPr>
          <w:rFonts w:ascii="Times New Roman" w:eastAsia="Times New Roman" w:hAnsi="Times New Roman" w:cs="Times New Roman"/>
          <w:b/>
          <w:color w:val="000000"/>
          <w:sz w:val="28"/>
          <w:szCs w:val="28"/>
          <w:lang w:eastAsia="ko-KR"/>
        </w:rPr>
        <w:t>Điều 4</w:t>
      </w:r>
    </w:p>
    <w:p w:rsidR="00F8660A" w:rsidRPr="008E650E" w:rsidRDefault="00F8660A" w:rsidP="002A2D98">
      <w:pPr>
        <w:shd w:val="clear" w:color="auto" w:fill="FFFFFF"/>
        <w:spacing w:after="120" w:line="234" w:lineRule="atLeast"/>
        <w:ind w:firstLine="720"/>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b/>
          <w:bCs/>
          <w:color w:val="000000"/>
          <w:sz w:val="28"/>
          <w:szCs w:val="28"/>
          <w:lang w:val="vi-VN" w:eastAsia="ko-KR"/>
        </w:rPr>
        <w:t>“Điều 4a. Thẩm quyền chấp thuận hoạt động ngoại hối</w:t>
      </w:r>
    </w:p>
    <w:p w:rsidR="00F8660A" w:rsidRPr="008E650E" w:rsidRDefault="00F8660A"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1. Thống đốc Ngân hàng Nhà nước có thẩm quyền chấp thuận, chấp thuận gia hạn hoạt động ngoại hối đối với các đối tượng sau:</w:t>
      </w:r>
    </w:p>
    <w:p w:rsidR="00F8660A" w:rsidRPr="008E650E" w:rsidRDefault="00F8660A"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a) Ngân hàng thương mại, ngân hàng hợp tác xã, ngân hàng chính sách, công ty tài chính tổng hợp, công ty tài chính bao thanh toán, công ty tài chính tín dụng tiêu dùng, công ty cho thuê tài chính;</w:t>
      </w:r>
    </w:p>
    <w:p w:rsidR="00F8660A" w:rsidRPr="008E650E" w:rsidRDefault="00F8660A"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 xml:space="preserve">b) Các chi nhánh ngân hàng nước ngoài là đối tượng giám sát an toàn vi mô của </w:t>
      </w:r>
      <w:r w:rsidR="00986425" w:rsidRPr="008E650E">
        <w:rPr>
          <w:rFonts w:ascii="Times New Roman" w:eastAsia="Times New Roman" w:hAnsi="Times New Roman" w:cs="Times New Roman"/>
          <w:color w:val="000000"/>
          <w:sz w:val="28"/>
          <w:szCs w:val="28"/>
          <w:lang w:val="vi-VN" w:eastAsia="ko-KR"/>
        </w:rPr>
        <w:t>Cục Quản lý, giám sát tổ chức tín dụng</w:t>
      </w:r>
      <w:r w:rsidRPr="008E650E">
        <w:rPr>
          <w:rFonts w:ascii="Times New Roman" w:eastAsia="Times New Roman" w:hAnsi="Times New Roman" w:cs="Times New Roman"/>
          <w:color w:val="000000"/>
          <w:sz w:val="28"/>
          <w:szCs w:val="28"/>
          <w:lang w:val="vi-VN" w:eastAsia="ko-KR"/>
        </w:rPr>
        <w:t>.</w:t>
      </w:r>
    </w:p>
    <w:p w:rsidR="00F8660A" w:rsidRPr="008E650E" w:rsidRDefault="00F8660A"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eastAsia="ko-KR"/>
        </w:rPr>
      </w:pPr>
      <w:r w:rsidRPr="008E650E">
        <w:rPr>
          <w:rFonts w:ascii="Times New Roman" w:eastAsia="Times New Roman" w:hAnsi="Times New Roman" w:cs="Times New Roman"/>
          <w:color w:val="000000"/>
          <w:sz w:val="28"/>
          <w:szCs w:val="28"/>
          <w:lang w:val="vi-VN" w:eastAsia="ko-KR"/>
        </w:rPr>
        <w:t>2. Giám đốc Ngân hàng Nhà nước chi nhánh</w:t>
      </w:r>
      <w:r w:rsidR="00986425" w:rsidRPr="008E650E">
        <w:rPr>
          <w:rFonts w:ascii="Times New Roman" w:eastAsia="Times New Roman" w:hAnsi="Times New Roman" w:cs="Times New Roman"/>
          <w:color w:val="000000"/>
          <w:sz w:val="28"/>
          <w:szCs w:val="28"/>
          <w:lang w:val="vi-VN" w:eastAsia="ko-KR"/>
        </w:rPr>
        <w:t xml:space="preserve"> Khu vực</w:t>
      </w:r>
      <w:r w:rsidRPr="008E650E">
        <w:rPr>
          <w:rFonts w:ascii="Times New Roman" w:eastAsia="Times New Roman" w:hAnsi="Times New Roman" w:cs="Times New Roman"/>
          <w:color w:val="000000"/>
          <w:sz w:val="28"/>
          <w:szCs w:val="28"/>
          <w:lang w:val="vi-VN" w:eastAsia="ko-KR"/>
        </w:rPr>
        <w:t xml:space="preserve"> có thẩm quyền chấp thuận, chấp thuận gia hạn hoạt động ngoại hối cho chi nhánh ngân hàng nước ngoài có trụ sở đặt tại địa bàn tỉnh, thành phố, trừ các chi nhánh ngân hàng nước ngoài qu</w:t>
      </w:r>
      <w:r w:rsidR="00986425" w:rsidRPr="008E650E">
        <w:rPr>
          <w:rFonts w:ascii="Times New Roman" w:eastAsia="Times New Roman" w:hAnsi="Times New Roman" w:cs="Times New Roman"/>
          <w:color w:val="000000"/>
          <w:sz w:val="28"/>
          <w:szCs w:val="28"/>
          <w:lang w:val="vi-VN" w:eastAsia="ko-KR"/>
        </w:rPr>
        <w:t>y đ</w:t>
      </w:r>
      <w:r w:rsidRPr="008E650E">
        <w:rPr>
          <w:rFonts w:ascii="Times New Roman" w:eastAsia="Times New Roman" w:hAnsi="Times New Roman" w:cs="Times New Roman"/>
          <w:color w:val="000000"/>
          <w:sz w:val="28"/>
          <w:szCs w:val="28"/>
          <w:lang w:val="vi-VN" w:eastAsia="ko-KR"/>
        </w:rPr>
        <w:t>ịnh tại điểm b khoản 1 Điều này.”</w:t>
      </w:r>
      <w:r w:rsidR="00D85FFF" w:rsidRPr="008E650E">
        <w:rPr>
          <w:rFonts w:ascii="Times New Roman" w:eastAsia="Times New Roman" w:hAnsi="Times New Roman" w:cs="Times New Roman"/>
          <w:color w:val="000000"/>
          <w:sz w:val="28"/>
          <w:szCs w:val="28"/>
          <w:lang w:eastAsia="ko-KR"/>
        </w:rPr>
        <w:t>.</w:t>
      </w:r>
    </w:p>
    <w:p w:rsidR="00881C3F" w:rsidRPr="008E650E" w:rsidRDefault="00881C3F" w:rsidP="00881C3F">
      <w:pPr>
        <w:spacing w:after="120" w:line="240" w:lineRule="auto"/>
        <w:rPr>
          <w:rFonts w:ascii="Times New Roman" w:hAnsi="Times New Roman" w:cs="Times New Roman"/>
          <w:b/>
          <w:bCs/>
          <w:sz w:val="28"/>
          <w:szCs w:val="28"/>
        </w:rPr>
      </w:pPr>
      <w:r w:rsidRPr="008E650E">
        <w:rPr>
          <w:b/>
          <w:bCs/>
        </w:rPr>
        <w:tab/>
      </w:r>
      <w:r w:rsidRPr="008E650E">
        <w:rPr>
          <w:rFonts w:ascii="Times New Roman" w:hAnsi="Times New Roman" w:cs="Times New Roman"/>
          <w:b/>
          <w:bCs/>
          <w:sz w:val="28"/>
          <w:szCs w:val="28"/>
        </w:rPr>
        <w:t>Điều 16. Sửa đổi, bổ sung Điều 10</w:t>
      </w:r>
    </w:p>
    <w:p w:rsidR="00881C3F" w:rsidRPr="008E650E" w:rsidRDefault="00881C3F" w:rsidP="00881C3F">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b/>
          <w:bCs/>
          <w:sz w:val="28"/>
          <w:szCs w:val="28"/>
        </w:rPr>
        <w:t>“Điều 10. Điều kiện chấp thuận hoạt động ngoại hối khác trên thị trường trong nước và thị trường quốc tế</w:t>
      </w:r>
    </w:p>
    <w:p w:rsidR="00881C3F" w:rsidRPr="008E650E" w:rsidRDefault="00881C3F" w:rsidP="00881C3F">
      <w:pPr>
        <w:spacing w:after="120"/>
        <w:ind w:firstLine="720"/>
        <w:jc w:val="both"/>
        <w:rPr>
          <w:rFonts w:ascii="Times New Roman" w:hAnsi="Times New Roman" w:cs="Times New Roman"/>
          <w:sz w:val="28"/>
          <w:szCs w:val="28"/>
        </w:rPr>
      </w:pPr>
      <w:r w:rsidRPr="008E650E">
        <w:rPr>
          <w:rFonts w:ascii="Times New Roman" w:hAnsi="Times New Roman" w:cs="Times New Roman"/>
          <w:sz w:val="28"/>
          <w:szCs w:val="28"/>
        </w:rPr>
        <w:t>1. Trong từng thời kỳ, căn cứ mục tiêu của chính sách tiền tệ, chính sách quản lý ngoại hối, ngân hàng thương mại được xem xét, cho phép thực hiện có thời hạn các hoạt động ngoại hối khác trên thị trường trong nước và thị trường quốc tế khi đáp ứng các điều kiện sau:</w:t>
      </w:r>
    </w:p>
    <w:p w:rsidR="00881C3F" w:rsidRPr="008E650E" w:rsidRDefault="00881C3F" w:rsidP="00881C3F">
      <w:pPr>
        <w:spacing w:after="120"/>
        <w:ind w:firstLine="720"/>
        <w:jc w:val="both"/>
        <w:rPr>
          <w:rFonts w:ascii="Times New Roman" w:hAnsi="Times New Roman" w:cs="Times New Roman"/>
          <w:sz w:val="28"/>
          <w:szCs w:val="28"/>
        </w:rPr>
      </w:pPr>
      <w:r w:rsidRPr="008E650E">
        <w:rPr>
          <w:rFonts w:ascii="Times New Roman" w:hAnsi="Times New Roman" w:cs="Times New Roman"/>
          <w:sz w:val="28"/>
          <w:szCs w:val="28"/>
        </w:rPr>
        <w:t>a) Có quy định nội bộ về quy trình nghiệp vụ với các biện pháp quản lý rủi ro đối với từng hoạt động ngoại hối đề nghị được thực hiện;</w:t>
      </w:r>
    </w:p>
    <w:p w:rsidR="00881C3F" w:rsidRPr="008E650E" w:rsidRDefault="00881C3F" w:rsidP="00881C3F">
      <w:pPr>
        <w:spacing w:after="120"/>
        <w:ind w:firstLine="720"/>
        <w:jc w:val="both"/>
        <w:rPr>
          <w:rFonts w:ascii="Times New Roman" w:hAnsi="Times New Roman" w:cs="Times New Roman"/>
          <w:sz w:val="28"/>
          <w:szCs w:val="28"/>
        </w:rPr>
      </w:pPr>
      <w:r w:rsidRPr="008E650E">
        <w:rPr>
          <w:rFonts w:ascii="Times New Roman" w:hAnsi="Times New Roman" w:cs="Times New Roman"/>
          <w:sz w:val="28"/>
          <w:szCs w:val="28"/>
        </w:rPr>
        <w:t>b) Có quy định nội bộ về tiêu chuẩn lựa chọn tổ chức đối tác, hạn mức giao dịch phù hợp đối với từng đối tác nước ngoài;</w:t>
      </w:r>
    </w:p>
    <w:p w:rsidR="00881C3F" w:rsidRPr="008E650E" w:rsidRDefault="00881C3F" w:rsidP="00881C3F">
      <w:pPr>
        <w:spacing w:after="120"/>
        <w:ind w:firstLine="720"/>
        <w:jc w:val="both"/>
        <w:rPr>
          <w:rFonts w:ascii="Times New Roman" w:hAnsi="Times New Roman" w:cs="Times New Roman"/>
          <w:sz w:val="28"/>
          <w:szCs w:val="28"/>
        </w:rPr>
      </w:pPr>
      <w:r w:rsidRPr="008E650E">
        <w:rPr>
          <w:rFonts w:ascii="Times New Roman" w:hAnsi="Times New Roman" w:cs="Times New Roman"/>
          <w:sz w:val="28"/>
          <w:szCs w:val="28"/>
        </w:rPr>
        <w:t>c) Tuân thủ các quy định của pháp luật về tỷ lệ bảo đảm an toàn trong hoạt động ngân hàng trong năm liền kề năm nộp hồ sơ đề nghị cấp phép và đến thời điểm nộp hồ sơ đề nghị cấp phép;</w:t>
      </w:r>
    </w:p>
    <w:p w:rsidR="00881C3F" w:rsidRPr="008E650E" w:rsidRDefault="00881C3F" w:rsidP="00881C3F">
      <w:pPr>
        <w:spacing w:after="120"/>
        <w:ind w:firstLine="720"/>
        <w:jc w:val="both"/>
        <w:rPr>
          <w:rFonts w:ascii="Times New Roman" w:hAnsi="Times New Roman" w:cs="Times New Roman"/>
          <w:sz w:val="28"/>
          <w:szCs w:val="28"/>
        </w:rPr>
      </w:pPr>
      <w:r w:rsidRPr="008E650E">
        <w:rPr>
          <w:rFonts w:ascii="Times New Roman" w:hAnsi="Times New Roman" w:cs="Times New Roman"/>
          <w:sz w:val="28"/>
          <w:szCs w:val="28"/>
        </w:rPr>
        <w:t xml:space="preserve">d) Không bị xử phạt </w:t>
      </w:r>
      <w:proofErr w:type="gramStart"/>
      <w:r w:rsidRPr="008E650E">
        <w:rPr>
          <w:rFonts w:ascii="Times New Roman" w:hAnsi="Times New Roman" w:cs="Times New Roman"/>
          <w:sz w:val="28"/>
          <w:szCs w:val="28"/>
        </w:rPr>
        <w:t>vi</w:t>
      </w:r>
      <w:proofErr w:type="gramEnd"/>
      <w:r w:rsidRPr="008E650E">
        <w:rPr>
          <w:rFonts w:ascii="Times New Roman" w:hAnsi="Times New Roman" w:cs="Times New Roman"/>
          <w:sz w:val="28"/>
          <w:szCs w:val="28"/>
        </w:rPr>
        <w:t xml:space="preserve"> phạm hành chính về hoạt động ngoại hối năm liền kề năm nộp hồ sơ đề nghị cấp phép và đến thời điểm nộp hồ sơ đề nghị cấp phép;</w:t>
      </w:r>
    </w:p>
    <w:p w:rsidR="00881C3F" w:rsidRPr="008E650E" w:rsidRDefault="00881C3F" w:rsidP="00881C3F">
      <w:pPr>
        <w:spacing w:after="120"/>
        <w:ind w:firstLine="720"/>
        <w:jc w:val="both"/>
        <w:rPr>
          <w:rFonts w:ascii="Times New Roman" w:hAnsi="Times New Roman" w:cs="Times New Roman"/>
          <w:sz w:val="28"/>
          <w:szCs w:val="28"/>
        </w:rPr>
      </w:pPr>
      <w:r w:rsidRPr="008E650E">
        <w:rPr>
          <w:rFonts w:ascii="Times New Roman" w:hAnsi="Times New Roman" w:cs="Times New Roman"/>
          <w:sz w:val="28"/>
          <w:szCs w:val="28"/>
        </w:rPr>
        <w:t xml:space="preserve">đ) Hoạt động kinh doanh ngân hàng có lãi trong năm liền kề năm nộp hồ sơ đề nghị cấp phép </w:t>
      </w:r>
      <w:proofErr w:type="gramStart"/>
      <w:r w:rsidRPr="008E650E">
        <w:rPr>
          <w:rFonts w:ascii="Times New Roman" w:hAnsi="Times New Roman" w:cs="Times New Roman"/>
          <w:sz w:val="28"/>
          <w:szCs w:val="28"/>
        </w:rPr>
        <w:t>theo</w:t>
      </w:r>
      <w:proofErr w:type="gramEnd"/>
      <w:r w:rsidRPr="008E650E">
        <w:rPr>
          <w:rFonts w:ascii="Times New Roman" w:hAnsi="Times New Roman" w:cs="Times New Roman"/>
          <w:sz w:val="28"/>
          <w:szCs w:val="28"/>
        </w:rPr>
        <w:t xml:space="preserve"> báo cáo tài chính được kiểm toán.</w:t>
      </w:r>
    </w:p>
    <w:p w:rsidR="00881C3F" w:rsidRPr="008E650E" w:rsidRDefault="00881C3F" w:rsidP="00881C3F">
      <w:pPr>
        <w:spacing w:after="120"/>
        <w:ind w:firstLine="720"/>
        <w:jc w:val="both"/>
        <w:rPr>
          <w:rFonts w:ascii="Times New Roman" w:hAnsi="Times New Roman" w:cs="Times New Roman"/>
          <w:sz w:val="28"/>
          <w:szCs w:val="28"/>
        </w:rPr>
      </w:pPr>
      <w:r w:rsidRPr="008E650E">
        <w:rPr>
          <w:rFonts w:ascii="Times New Roman" w:hAnsi="Times New Roman" w:cs="Times New Roman"/>
          <w:sz w:val="28"/>
          <w:szCs w:val="28"/>
        </w:rPr>
        <w:t>2. Điều kiện để ngân hàng thương mại được xem xét, cho phép gia hạn thực hiện hoạt động ngoại hối khác trên thị trường trong nước và thị trường quốc tế bao gồm:</w:t>
      </w:r>
    </w:p>
    <w:p w:rsidR="00881C3F" w:rsidRPr="008E650E" w:rsidRDefault="00881C3F" w:rsidP="00881C3F">
      <w:pPr>
        <w:spacing w:after="120"/>
        <w:ind w:firstLine="720"/>
        <w:rPr>
          <w:rFonts w:ascii="Times New Roman" w:hAnsi="Times New Roman" w:cs="Times New Roman"/>
          <w:sz w:val="28"/>
          <w:szCs w:val="28"/>
        </w:rPr>
      </w:pPr>
      <w:bookmarkStart w:id="16" w:name="diem_a_2_10"/>
      <w:r w:rsidRPr="008E650E">
        <w:rPr>
          <w:rFonts w:ascii="Times New Roman" w:hAnsi="Times New Roman" w:cs="Times New Roman"/>
          <w:sz w:val="28"/>
          <w:szCs w:val="28"/>
        </w:rPr>
        <w:lastRenderedPageBreak/>
        <w:t xml:space="preserve">a) </w:t>
      </w:r>
      <w:bookmarkEnd w:id="16"/>
      <w:r w:rsidRPr="008E650E">
        <w:rPr>
          <w:rFonts w:ascii="Times New Roman" w:hAnsi="Times New Roman" w:cs="Times New Roman"/>
          <w:sz w:val="28"/>
          <w:szCs w:val="28"/>
        </w:rPr>
        <w:t xml:space="preserve">Không bị xử phạt </w:t>
      </w:r>
      <w:proofErr w:type="gramStart"/>
      <w:r w:rsidRPr="008E650E">
        <w:rPr>
          <w:rFonts w:ascii="Times New Roman" w:hAnsi="Times New Roman" w:cs="Times New Roman"/>
          <w:sz w:val="28"/>
          <w:szCs w:val="28"/>
        </w:rPr>
        <w:t>vi</w:t>
      </w:r>
      <w:proofErr w:type="gramEnd"/>
      <w:r w:rsidRPr="008E650E">
        <w:rPr>
          <w:rFonts w:ascii="Times New Roman" w:hAnsi="Times New Roman" w:cs="Times New Roman"/>
          <w:sz w:val="28"/>
          <w:szCs w:val="28"/>
        </w:rPr>
        <w:t xml:space="preserve"> phạm hành chính về hoạt động ngoại hối trong quá trình thực hiện các hoạt động ngoại hối có thời hạn;</w:t>
      </w:r>
    </w:p>
    <w:p w:rsidR="00881C3F" w:rsidRPr="008E650E" w:rsidRDefault="00881C3F" w:rsidP="00881C3F">
      <w:pPr>
        <w:spacing w:after="120"/>
        <w:ind w:firstLine="720"/>
        <w:jc w:val="both"/>
        <w:rPr>
          <w:rFonts w:ascii="Times New Roman" w:hAnsi="Times New Roman" w:cs="Times New Roman"/>
          <w:sz w:val="28"/>
          <w:szCs w:val="28"/>
        </w:rPr>
      </w:pPr>
      <w:r w:rsidRPr="008E650E">
        <w:rPr>
          <w:rFonts w:ascii="Times New Roman" w:hAnsi="Times New Roman" w:cs="Times New Roman"/>
          <w:sz w:val="28"/>
          <w:szCs w:val="28"/>
        </w:rPr>
        <w:t>b) Tuân thủ các quy định của pháp luật về tỷ lệ bảo đảm an toàn trong hoạt động ngân hàng trong năm liền kề năm đề nghị gia hạn và đến thời điểm nộp hồ sơ đề nghị gia hạn;</w:t>
      </w:r>
    </w:p>
    <w:p w:rsidR="00881C3F" w:rsidRPr="008E650E" w:rsidRDefault="00881C3F" w:rsidP="00881C3F">
      <w:pPr>
        <w:spacing w:after="120"/>
        <w:ind w:firstLine="720"/>
        <w:jc w:val="both"/>
        <w:rPr>
          <w:rFonts w:ascii="Times New Roman" w:hAnsi="Times New Roman" w:cs="Times New Roman"/>
          <w:sz w:val="28"/>
          <w:szCs w:val="28"/>
        </w:rPr>
      </w:pPr>
      <w:r w:rsidRPr="008E650E">
        <w:rPr>
          <w:rFonts w:ascii="Times New Roman" w:hAnsi="Times New Roman" w:cs="Times New Roman"/>
          <w:sz w:val="28"/>
          <w:szCs w:val="28"/>
        </w:rPr>
        <w:t>c) Hoạt động kinh doanh ngân hàng có lãi trong năm liền kề năm đề nghị gia hạn theo báo cáo tài chính được kiểm toán.</w:t>
      </w:r>
      <w:proofErr w:type="gramStart"/>
      <w:r w:rsidRPr="008E650E">
        <w:rPr>
          <w:rFonts w:ascii="Times New Roman" w:hAnsi="Times New Roman" w:cs="Times New Roman"/>
          <w:sz w:val="28"/>
          <w:szCs w:val="28"/>
        </w:rPr>
        <w:t>”.</w:t>
      </w:r>
      <w:proofErr w:type="gramEnd"/>
    </w:p>
    <w:p w:rsidR="00DB4FF4" w:rsidRPr="008E650E" w:rsidRDefault="00F8660A" w:rsidP="002A2D98">
      <w:pPr>
        <w:shd w:val="clear" w:color="auto" w:fill="FFFFFF"/>
        <w:spacing w:after="120" w:line="234" w:lineRule="atLeast"/>
        <w:rPr>
          <w:rFonts w:ascii="Times New Roman" w:eastAsia="Times New Roman" w:hAnsi="Times New Roman" w:cs="Times New Roman"/>
          <w:color w:val="000000"/>
          <w:sz w:val="28"/>
          <w:szCs w:val="28"/>
          <w:lang w:val="vi-VN" w:eastAsia="ko-KR"/>
        </w:rPr>
      </w:pPr>
      <w:r w:rsidRPr="008E650E">
        <w:rPr>
          <w:rFonts w:ascii="Times New Roman" w:hAnsi="Times New Roman" w:cs="Times New Roman"/>
          <w:color w:val="333333"/>
          <w:sz w:val="28"/>
          <w:szCs w:val="28"/>
          <w:shd w:val="clear" w:color="auto" w:fill="FFFFFF"/>
          <w:lang w:val="vi-VN"/>
        </w:rPr>
        <w:tab/>
      </w:r>
      <w:bookmarkStart w:id="17" w:name="dc_16"/>
      <w:r w:rsidR="00DB4FF4" w:rsidRPr="008E650E">
        <w:rPr>
          <w:rFonts w:ascii="Times New Roman" w:eastAsia="Times New Roman" w:hAnsi="Times New Roman" w:cs="Times New Roman"/>
          <w:b/>
          <w:color w:val="000000"/>
          <w:sz w:val="28"/>
          <w:szCs w:val="28"/>
          <w:lang w:val="vi-VN" w:eastAsia="ko-KR"/>
        </w:rPr>
        <w:t>Điề</w:t>
      </w:r>
      <w:bookmarkEnd w:id="17"/>
      <w:r w:rsidR="00DB4FF4" w:rsidRPr="008E650E">
        <w:rPr>
          <w:rFonts w:ascii="Times New Roman" w:eastAsia="Times New Roman" w:hAnsi="Times New Roman" w:cs="Times New Roman"/>
          <w:b/>
          <w:color w:val="000000"/>
          <w:sz w:val="28"/>
          <w:szCs w:val="28"/>
          <w:lang w:val="vi-VN" w:eastAsia="ko-KR"/>
        </w:rPr>
        <w:t>u</w:t>
      </w:r>
      <w:r w:rsidR="00D72263" w:rsidRPr="008E650E">
        <w:rPr>
          <w:rFonts w:ascii="Times New Roman" w:eastAsia="Times New Roman" w:hAnsi="Times New Roman" w:cs="Times New Roman"/>
          <w:b/>
          <w:color w:val="000000"/>
          <w:sz w:val="28"/>
          <w:szCs w:val="28"/>
          <w:lang w:val="vi-VN" w:eastAsia="ko-KR"/>
        </w:rPr>
        <w:t xml:space="preserve"> 1</w:t>
      </w:r>
      <w:r w:rsidR="00881C3F" w:rsidRPr="008E650E">
        <w:rPr>
          <w:rFonts w:ascii="Times New Roman" w:eastAsia="Times New Roman" w:hAnsi="Times New Roman" w:cs="Times New Roman"/>
          <w:b/>
          <w:color w:val="000000"/>
          <w:sz w:val="28"/>
          <w:szCs w:val="28"/>
          <w:lang w:eastAsia="ko-KR"/>
        </w:rPr>
        <w:t>7</w:t>
      </w:r>
      <w:r w:rsidR="00D72263" w:rsidRPr="008E650E">
        <w:rPr>
          <w:rFonts w:ascii="Times New Roman" w:eastAsia="Times New Roman" w:hAnsi="Times New Roman" w:cs="Times New Roman"/>
          <w:b/>
          <w:color w:val="000000"/>
          <w:sz w:val="28"/>
          <w:szCs w:val="28"/>
          <w:lang w:val="vi-VN" w:eastAsia="ko-KR"/>
        </w:rPr>
        <w:t xml:space="preserve">. </w:t>
      </w:r>
      <w:r w:rsidR="00DB4FF4" w:rsidRPr="008E650E">
        <w:rPr>
          <w:rFonts w:ascii="Times New Roman" w:eastAsia="Times New Roman" w:hAnsi="Times New Roman" w:cs="Times New Roman"/>
          <w:b/>
          <w:color w:val="000000"/>
          <w:sz w:val="28"/>
          <w:szCs w:val="28"/>
          <w:lang w:val="vi-VN" w:eastAsia="ko-KR"/>
        </w:rPr>
        <w:t>Sửa đổi, bổ sung Điều 11</w:t>
      </w:r>
      <w:r w:rsidR="00953E9D" w:rsidRPr="008E650E">
        <w:rPr>
          <w:rFonts w:ascii="Times New Roman" w:eastAsia="Times New Roman" w:hAnsi="Times New Roman" w:cs="Times New Roman"/>
          <w:b/>
          <w:color w:val="000000"/>
          <w:sz w:val="28"/>
          <w:szCs w:val="28"/>
          <w:lang w:val="vi-VN" w:eastAsia="ko-KR"/>
        </w:rPr>
        <w:t xml:space="preserve"> </w:t>
      </w:r>
    </w:p>
    <w:p w:rsidR="00DB4FF4" w:rsidRPr="008E650E" w:rsidRDefault="00DB4FF4" w:rsidP="002A2D98">
      <w:pPr>
        <w:shd w:val="clear" w:color="auto" w:fill="FFFFFF"/>
        <w:spacing w:after="120" w:line="234" w:lineRule="atLeast"/>
        <w:ind w:firstLine="720"/>
        <w:rPr>
          <w:rFonts w:ascii="Times New Roman" w:eastAsia="Times New Roman" w:hAnsi="Times New Roman" w:cs="Times New Roman"/>
          <w:color w:val="000000" w:themeColor="text1"/>
          <w:sz w:val="28"/>
          <w:szCs w:val="28"/>
          <w:lang w:val="vi-VN" w:eastAsia="ko-KR"/>
        </w:rPr>
      </w:pPr>
      <w:r w:rsidRPr="008E650E">
        <w:rPr>
          <w:rFonts w:ascii="Times New Roman" w:eastAsia="Times New Roman" w:hAnsi="Times New Roman" w:cs="Times New Roman"/>
          <w:b/>
          <w:bCs/>
          <w:color w:val="000000"/>
          <w:sz w:val="28"/>
          <w:szCs w:val="28"/>
          <w:lang w:val="vi-VN" w:eastAsia="ko-KR"/>
        </w:rPr>
        <w:t>“Điều 11. Hồ sơ đề nghị chấp thuận hoạt động ngoại hối</w:t>
      </w:r>
      <w:r w:rsidR="00953E9D" w:rsidRPr="008E650E">
        <w:rPr>
          <w:rFonts w:ascii="Times New Roman" w:eastAsia="Times New Roman" w:hAnsi="Times New Roman" w:cs="Times New Roman"/>
          <w:b/>
          <w:bCs/>
          <w:color w:val="000000"/>
          <w:sz w:val="28"/>
          <w:szCs w:val="28"/>
          <w:lang w:val="vi-VN" w:eastAsia="ko-KR"/>
        </w:rPr>
        <w:t xml:space="preserve"> </w:t>
      </w:r>
    </w:p>
    <w:p w:rsidR="00DB4FF4" w:rsidRPr="008E650E" w:rsidRDefault="00DB4FF4" w:rsidP="002A2D98">
      <w:pPr>
        <w:spacing w:after="120" w:line="240"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sz w:val="28"/>
          <w:szCs w:val="28"/>
          <w:lang w:val="vi-VN" w:eastAsia="ko-KR"/>
        </w:rPr>
        <w:t xml:space="preserve">1. </w:t>
      </w:r>
      <w:r w:rsidRPr="008E650E">
        <w:rPr>
          <w:rFonts w:ascii="Times New Roman" w:eastAsia="Times New Roman" w:hAnsi="Times New Roman" w:cs="Times New Roman"/>
          <w:bCs/>
          <w:color w:val="000000"/>
          <w:sz w:val="28"/>
          <w:szCs w:val="28"/>
          <w:lang w:val="vi-VN"/>
        </w:rPr>
        <w:t xml:space="preserve">Nguyên tắc lập, gửi, tiếp nhận và trả kết quả hồ sơ đề nghị chấp thuận </w:t>
      </w:r>
      <w:r w:rsidRPr="008E650E">
        <w:rPr>
          <w:rFonts w:ascii="Times New Roman" w:eastAsia="Times New Roman" w:hAnsi="Times New Roman" w:cs="Times New Roman"/>
          <w:color w:val="000000"/>
          <w:sz w:val="28"/>
          <w:szCs w:val="28"/>
          <w:lang w:val="vi-VN" w:eastAsia="ko-KR"/>
        </w:rPr>
        <w:t>hoạt động ngoại hối:</w:t>
      </w:r>
      <w:r w:rsidRPr="008E650E">
        <w:rPr>
          <w:rFonts w:ascii="Times New Roman" w:eastAsia="Times New Roman" w:hAnsi="Times New Roman" w:cs="Times New Roman"/>
          <w:color w:val="000000" w:themeColor="text1"/>
          <w:sz w:val="28"/>
          <w:szCs w:val="28"/>
          <w:lang w:val="vi-VN" w:eastAsia="vi-VN"/>
        </w:rPr>
        <w:t xml:space="preserve"> </w:t>
      </w:r>
    </w:p>
    <w:p w:rsidR="007C6E7B" w:rsidRPr="008E650E" w:rsidRDefault="00DB4FF4" w:rsidP="002A2D98">
      <w:pPr>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 xml:space="preserve">a) Hồ sơ đề nghị </w:t>
      </w:r>
      <w:r w:rsidRPr="008E650E">
        <w:rPr>
          <w:rFonts w:ascii="Times New Roman" w:hAnsi="Times New Roman" w:cs="Times New Roman"/>
          <w:color w:val="000000"/>
          <w:sz w:val="28"/>
          <w:szCs w:val="28"/>
          <w:lang w:val="vi-VN"/>
        </w:rPr>
        <w:t>chấp thuận</w:t>
      </w:r>
      <w:r w:rsidRPr="008E650E">
        <w:rPr>
          <w:rFonts w:ascii="Times New Roman" w:hAnsi="Times New Roman" w:cs="Times New Roman"/>
          <w:color w:val="000000"/>
          <w:sz w:val="28"/>
          <w:szCs w:val="28"/>
          <w:shd w:val="clear" w:color="auto" w:fill="FFFFFF"/>
          <w:lang w:val="vi-VN"/>
        </w:rPr>
        <w:t xml:space="preserve"> </w:t>
      </w:r>
      <w:r w:rsidRPr="008E650E">
        <w:rPr>
          <w:rFonts w:ascii="Times New Roman" w:eastAsia="Times New Roman" w:hAnsi="Times New Roman" w:cs="Times New Roman"/>
          <w:bCs/>
          <w:color w:val="000000"/>
          <w:sz w:val="28"/>
          <w:szCs w:val="28"/>
          <w:lang w:val="vi-VN"/>
        </w:rPr>
        <w:t xml:space="preserve">hoạt động ngoại hối </w:t>
      </w:r>
      <w:r w:rsidRPr="008E650E">
        <w:rPr>
          <w:rFonts w:ascii="Times New Roman" w:eastAsia="Times New Roman" w:hAnsi="Times New Roman" w:cs="Times New Roman"/>
          <w:color w:val="000000" w:themeColor="text1"/>
          <w:sz w:val="28"/>
          <w:szCs w:val="28"/>
          <w:lang w:val="vi-VN" w:eastAsia="vi-VN"/>
        </w:rPr>
        <w:t>nộp trực tiếp tại Bộ phận Một cửa của Ngân hàng Nhà nước hoặc gửi qua dịch vụ bưu chính đến Ngân hàng Nhà nước hoặc nộp trực tuyến qua Cổng dịch vụ công quốc gia;</w:t>
      </w:r>
      <w:r w:rsidR="007C6E7B" w:rsidRPr="008E650E">
        <w:rPr>
          <w:rFonts w:ascii="Times New Roman" w:eastAsia="Times New Roman" w:hAnsi="Times New Roman" w:cs="Times New Roman"/>
          <w:color w:val="000000" w:themeColor="text1"/>
          <w:sz w:val="28"/>
          <w:szCs w:val="28"/>
          <w:lang w:val="vi-VN" w:eastAsia="vi-VN"/>
        </w:rPr>
        <w:t xml:space="preserve"> </w:t>
      </w:r>
    </w:p>
    <w:p w:rsidR="00DB4FF4" w:rsidRPr="008E650E" w:rsidRDefault="00DB4FF4" w:rsidP="002A2D98">
      <w:pPr>
        <w:spacing w:after="120" w:line="252" w:lineRule="auto"/>
        <w:ind w:firstLine="720"/>
        <w:jc w:val="both"/>
        <w:rPr>
          <w:rFonts w:ascii="Times New Roman" w:eastAsia="Times New Roman" w:hAnsi="Times New Roman" w:cs="Times New Roman"/>
          <w:color w:val="000000" w:themeColor="text1"/>
          <w:sz w:val="28"/>
          <w:szCs w:val="28"/>
          <w:lang w:val="vi-VN"/>
        </w:rPr>
      </w:pPr>
      <w:r w:rsidRPr="008E650E">
        <w:rPr>
          <w:rFonts w:ascii="Times New Roman" w:eastAsia="Times New Roman" w:hAnsi="Times New Roman" w:cs="Times New Roman"/>
          <w:color w:val="000000" w:themeColor="text1"/>
          <w:sz w:val="28"/>
          <w:szCs w:val="28"/>
          <w:lang w:val="vi-VN"/>
        </w:rPr>
        <w:t>b) Thời hạn kiểm tra tính đầy đủ, chính xác của hồ sơ là 03 ngày làm việc kể từ khi Hệ thống thông tin giải quyết thủ tục hành chính Ngân hàng Nhà nước tiếp nhận hồ sơ theo phương thức trực tuyến hoặc kể từ khi Bộ phận Một cửa của Ngân hàng Nhà nước tiếp nhận hồ sơ theo phương thức trực tiếp hoặc qua dịch vụ bưu chính;</w:t>
      </w:r>
    </w:p>
    <w:p w:rsidR="00DB4FF4" w:rsidRPr="008E650E" w:rsidRDefault="00DB4FF4" w:rsidP="002A2D98">
      <w:pPr>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c) Trường hợp gửi hồ sơ trực tuyến qua Cổng dịch vụ công quốc gia, hồ sơ điện tử được sử dụng chữ ký số theo quy định của pháp luật về thực hiện thủ tục hành chính trên môi trường điện tử.</w:t>
      </w:r>
    </w:p>
    <w:p w:rsidR="00DB4FF4" w:rsidRPr="008E650E" w:rsidRDefault="00DB4FF4" w:rsidP="002A2D98">
      <w:pPr>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Trường hợp thủ tục hành chính chưa được cung cấp trực tuyến trên Cổng dịch vụ công quốc gia hoặc hệ thống Cổng dịch vụ công quốc gia gặp sự cố, có lỗi không thể tiếp nhận, trao đổi thông tin điện tử, việc nộp hồ sơ, tiếp nhận, trả kết quả, trao đổi, phản hồi thông tin được thực hiện qua dịch vụ bưu chính hoặc trực tiếp tại Bộ phận Một cửa của Ngân hàng Nhà nước;</w:t>
      </w:r>
    </w:p>
    <w:p w:rsidR="00DB4FF4" w:rsidRPr="008E650E" w:rsidRDefault="00224F77" w:rsidP="002A2D98">
      <w:pPr>
        <w:widowControl w:val="0"/>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d</w:t>
      </w:r>
      <w:r w:rsidRPr="008E650E">
        <w:rPr>
          <w:rFonts w:ascii="Times New Roman" w:eastAsia="Times New Roman" w:hAnsi="Times New Roman" w:cs="Times New Roman"/>
          <w:color w:val="000000" w:themeColor="text1"/>
          <w:sz w:val="28"/>
          <w:szCs w:val="28"/>
          <w:lang w:eastAsia="vi-VN"/>
        </w:rPr>
        <w:t>)</w:t>
      </w:r>
      <w:r w:rsidR="00DB4FF4" w:rsidRPr="008E650E">
        <w:rPr>
          <w:rFonts w:ascii="Times New Roman" w:eastAsia="Times New Roman" w:hAnsi="Times New Roman" w:cs="Times New Roman"/>
          <w:color w:val="000000" w:themeColor="text1"/>
          <w:sz w:val="28"/>
          <w:szCs w:val="28"/>
          <w:lang w:val="vi-VN" w:eastAsia="vi-VN"/>
        </w:rPr>
        <w:t xml:space="preserve"> Các tài liệu trong hồ sơ điện tử là văn bản điện tử, bản điện tử quét từ bản gốc, bản chính (tập tin định dạng PDF);</w:t>
      </w:r>
    </w:p>
    <w:p w:rsidR="00D833B0" w:rsidRPr="008E650E" w:rsidRDefault="00DB4FF4" w:rsidP="002A2D98">
      <w:pPr>
        <w:widowControl w:val="0"/>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đ</w:t>
      </w:r>
      <w:r w:rsidR="00224F77" w:rsidRPr="008E650E">
        <w:rPr>
          <w:rFonts w:ascii="Times New Roman" w:eastAsia="Times New Roman" w:hAnsi="Times New Roman" w:cs="Times New Roman"/>
          <w:color w:val="000000" w:themeColor="text1"/>
          <w:sz w:val="28"/>
          <w:szCs w:val="28"/>
          <w:lang w:eastAsia="vi-VN"/>
        </w:rPr>
        <w:t>)</w:t>
      </w:r>
      <w:r w:rsidRPr="008E650E">
        <w:rPr>
          <w:rFonts w:ascii="Times New Roman" w:eastAsia="Times New Roman" w:hAnsi="Times New Roman" w:cs="Times New Roman"/>
          <w:color w:val="000000" w:themeColor="text1"/>
          <w:sz w:val="28"/>
          <w:szCs w:val="28"/>
          <w:lang w:val="vi-VN" w:eastAsia="vi-VN"/>
        </w:rPr>
        <w:t xml:space="preserve"> Các tài liệu trong hồ sơ giấy là bản chính</w:t>
      </w:r>
      <w:r w:rsidR="00250013" w:rsidRPr="008E650E">
        <w:rPr>
          <w:rFonts w:ascii="Times New Roman" w:eastAsia="Times New Roman" w:hAnsi="Times New Roman" w:cs="Times New Roman"/>
          <w:color w:val="000000" w:themeColor="text1"/>
          <w:sz w:val="28"/>
          <w:szCs w:val="28"/>
          <w:lang w:val="vi-VN" w:eastAsia="vi-VN"/>
        </w:rPr>
        <w:t xml:space="preserve"> </w:t>
      </w:r>
      <w:r w:rsidR="00D1342F" w:rsidRPr="008E650E">
        <w:rPr>
          <w:rFonts w:ascii="Times New Roman" w:eastAsia="Times New Roman" w:hAnsi="Times New Roman" w:cs="Times New Roman"/>
          <w:color w:val="000000" w:themeColor="text1"/>
          <w:sz w:val="28"/>
          <w:szCs w:val="28"/>
          <w:lang w:val="vi-VN" w:eastAsia="vi-VN"/>
        </w:rPr>
        <w:t>do n</w:t>
      </w:r>
      <w:r w:rsidR="00250013" w:rsidRPr="008E650E">
        <w:rPr>
          <w:rFonts w:ascii="Times New Roman" w:eastAsia="Times New Roman" w:hAnsi="Times New Roman" w:cs="Times New Roman"/>
          <w:color w:val="000000" w:themeColor="text1"/>
          <w:sz w:val="28"/>
          <w:szCs w:val="28"/>
          <w:lang w:val="vi-VN" w:eastAsia="vi-VN"/>
        </w:rPr>
        <w:t>gười đại diện hợp pháp của ngân hàng thương mại ký</w:t>
      </w:r>
      <w:r w:rsidR="009B4CFA" w:rsidRPr="008E650E">
        <w:rPr>
          <w:rFonts w:ascii="Times New Roman" w:eastAsia="Times New Roman" w:hAnsi="Times New Roman" w:cs="Times New Roman"/>
          <w:color w:val="000000" w:themeColor="text1"/>
          <w:sz w:val="28"/>
          <w:szCs w:val="28"/>
          <w:lang w:val="vi-VN" w:eastAsia="vi-VN"/>
        </w:rPr>
        <w:t>, trừ báo cáo tài chính</w:t>
      </w:r>
      <w:r w:rsidR="00250013" w:rsidRPr="008E650E">
        <w:rPr>
          <w:rFonts w:ascii="Times New Roman" w:eastAsia="Times New Roman" w:hAnsi="Times New Roman" w:cs="Times New Roman"/>
          <w:color w:val="000000" w:themeColor="text1"/>
          <w:sz w:val="28"/>
          <w:szCs w:val="28"/>
          <w:lang w:val="vi-VN" w:eastAsia="vi-VN"/>
        </w:rPr>
        <w:t xml:space="preserve"> đã được kiểm toán</w:t>
      </w:r>
      <w:r w:rsidR="009B4CFA" w:rsidRPr="008E650E">
        <w:rPr>
          <w:rFonts w:ascii="Times New Roman" w:eastAsia="Times New Roman" w:hAnsi="Times New Roman" w:cs="Times New Roman"/>
          <w:color w:val="000000" w:themeColor="text1"/>
          <w:sz w:val="28"/>
          <w:szCs w:val="28"/>
          <w:lang w:val="vi-VN" w:eastAsia="vi-VN"/>
        </w:rPr>
        <w:t xml:space="preserve"> là</w:t>
      </w:r>
      <w:r w:rsidRPr="008E650E">
        <w:rPr>
          <w:rFonts w:ascii="Times New Roman" w:eastAsia="Times New Roman" w:hAnsi="Times New Roman" w:cs="Times New Roman"/>
          <w:color w:val="000000" w:themeColor="text1"/>
          <w:sz w:val="28"/>
          <w:szCs w:val="28"/>
          <w:lang w:val="vi-VN" w:eastAsia="vi-VN"/>
        </w:rPr>
        <w:t xml:space="preserve"> </w:t>
      </w:r>
      <w:r w:rsidR="00DF280B" w:rsidRPr="00D75810">
        <w:rPr>
          <w:rFonts w:ascii="Times New Roman" w:eastAsia="Times New Roman" w:hAnsi="Times New Roman" w:cs="Times New Roman"/>
          <w:sz w:val="28"/>
          <w:szCs w:val="28"/>
          <w:lang w:val="vi-VN" w:eastAsia="vi-VN"/>
        </w:rPr>
        <w:t>bản</w:t>
      </w:r>
      <w:r w:rsidR="00880E2D" w:rsidRPr="00D75810">
        <w:rPr>
          <w:rFonts w:ascii="Times New Roman" w:eastAsia="Times New Roman" w:hAnsi="Times New Roman" w:cs="Times New Roman"/>
          <w:sz w:val="28"/>
          <w:szCs w:val="28"/>
          <w:lang w:eastAsia="vi-VN"/>
        </w:rPr>
        <w:t xml:space="preserve"> gốc, bản</w:t>
      </w:r>
      <w:r w:rsidR="00DF280B" w:rsidRPr="00D75810">
        <w:rPr>
          <w:rFonts w:ascii="Times New Roman" w:eastAsia="Times New Roman" w:hAnsi="Times New Roman" w:cs="Times New Roman"/>
          <w:sz w:val="28"/>
          <w:szCs w:val="28"/>
          <w:lang w:val="vi-VN" w:eastAsia="vi-VN"/>
        </w:rPr>
        <w:t xml:space="preserve"> chính</w:t>
      </w:r>
      <w:r w:rsidR="00880E2D" w:rsidRPr="00D75810">
        <w:rPr>
          <w:rFonts w:ascii="Times New Roman" w:eastAsia="Times New Roman" w:hAnsi="Times New Roman" w:cs="Times New Roman"/>
          <w:sz w:val="28"/>
          <w:szCs w:val="28"/>
          <w:lang w:eastAsia="vi-VN"/>
        </w:rPr>
        <w:t>,</w:t>
      </w:r>
      <w:r w:rsidR="00DF280B" w:rsidRPr="00D75810">
        <w:rPr>
          <w:rFonts w:ascii="Times New Roman" w:eastAsia="Times New Roman" w:hAnsi="Times New Roman" w:cs="Times New Roman"/>
          <w:sz w:val="28"/>
          <w:szCs w:val="28"/>
          <w:lang w:eastAsia="vi-VN"/>
        </w:rPr>
        <w:t xml:space="preserve"> </w:t>
      </w:r>
      <w:r w:rsidR="00DF280B" w:rsidRPr="00D75810">
        <w:rPr>
          <w:rFonts w:ascii="Times New Roman" w:eastAsia="Times New Roman" w:hAnsi="Times New Roman" w:cs="Times New Roman"/>
          <w:sz w:val="28"/>
          <w:szCs w:val="28"/>
          <w:lang w:val="vi-VN" w:eastAsia="vi-VN"/>
        </w:rPr>
        <w:t>bản sao có chứng thực</w:t>
      </w:r>
      <w:r w:rsidR="00880E2D" w:rsidRPr="00D75810">
        <w:rPr>
          <w:rFonts w:ascii="Times New Roman" w:eastAsia="Times New Roman" w:hAnsi="Times New Roman" w:cs="Times New Roman"/>
          <w:sz w:val="28"/>
          <w:szCs w:val="28"/>
          <w:lang w:eastAsia="vi-VN"/>
        </w:rPr>
        <w:t xml:space="preserve"> hoặc</w:t>
      </w:r>
      <w:r w:rsidR="00DF280B" w:rsidRPr="00D75810">
        <w:rPr>
          <w:rFonts w:ascii="Times New Roman" w:eastAsia="Times New Roman" w:hAnsi="Times New Roman" w:cs="Times New Roman"/>
          <w:sz w:val="28"/>
          <w:szCs w:val="28"/>
          <w:lang w:val="vi-VN" w:eastAsia="vi-VN"/>
        </w:rPr>
        <w:t xml:space="preserve"> bản sao có xác nhận của </w:t>
      </w:r>
      <w:r w:rsidR="007C6E7B" w:rsidRPr="00D75810">
        <w:rPr>
          <w:rFonts w:ascii="Times New Roman" w:eastAsia="Times New Roman" w:hAnsi="Times New Roman" w:cs="Times New Roman"/>
          <w:color w:val="000000" w:themeColor="text1"/>
          <w:sz w:val="28"/>
          <w:szCs w:val="28"/>
          <w:lang w:val="vi-VN" w:eastAsia="vi-VN"/>
        </w:rPr>
        <w:t xml:space="preserve">người đại diện hợp pháp của ngân hàng thương mại </w:t>
      </w:r>
      <w:r w:rsidRPr="00D75810">
        <w:rPr>
          <w:rFonts w:ascii="Times New Roman" w:eastAsia="Times New Roman" w:hAnsi="Times New Roman" w:cs="Times New Roman"/>
          <w:color w:val="000000" w:themeColor="text1"/>
          <w:sz w:val="28"/>
          <w:szCs w:val="28"/>
          <w:lang w:val="vi-VN" w:eastAsia="vi-VN"/>
        </w:rPr>
        <w:t xml:space="preserve">về </w:t>
      </w:r>
      <w:r w:rsidR="007C6E7B" w:rsidRPr="00D75810">
        <w:rPr>
          <w:rFonts w:ascii="Times New Roman" w:eastAsia="Times New Roman" w:hAnsi="Times New Roman" w:cs="Times New Roman"/>
          <w:color w:val="000000" w:themeColor="text1"/>
          <w:sz w:val="28"/>
          <w:szCs w:val="28"/>
          <w:lang w:val="vi-VN" w:eastAsia="vi-VN"/>
        </w:rPr>
        <w:t>tính chính xác của bản sao so với bản chính</w:t>
      </w:r>
      <w:r w:rsidR="00224F77" w:rsidRPr="00D75810">
        <w:rPr>
          <w:rFonts w:ascii="Times New Roman" w:eastAsia="Times New Roman" w:hAnsi="Times New Roman" w:cs="Times New Roman"/>
          <w:color w:val="000000" w:themeColor="text1"/>
          <w:sz w:val="28"/>
          <w:szCs w:val="28"/>
          <w:lang w:eastAsia="vi-VN"/>
        </w:rPr>
        <w:t>;</w:t>
      </w:r>
      <w:r w:rsidRPr="008E650E">
        <w:rPr>
          <w:rFonts w:ascii="Times New Roman" w:eastAsia="Times New Roman" w:hAnsi="Times New Roman" w:cs="Times New Roman"/>
          <w:color w:val="000000" w:themeColor="text1"/>
          <w:sz w:val="28"/>
          <w:szCs w:val="28"/>
          <w:lang w:val="vi-VN" w:eastAsia="vi-VN"/>
        </w:rPr>
        <w:t xml:space="preserve"> </w:t>
      </w:r>
    </w:p>
    <w:p w:rsidR="0081053E" w:rsidRPr="008E650E" w:rsidRDefault="009B4CFA" w:rsidP="0081053E">
      <w:pPr>
        <w:spacing w:after="120" w:line="252" w:lineRule="auto"/>
        <w:ind w:firstLine="720"/>
        <w:jc w:val="both"/>
        <w:rPr>
          <w:rFonts w:ascii="Times New Roman" w:eastAsia="Times New Roman" w:hAnsi="Times New Roman" w:cs="Times New Roman"/>
          <w:color w:val="000000" w:themeColor="text1"/>
          <w:sz w:val="28"/>
          <w:szCs w:val="28"/>
          <w:lang w:val="vi-VN"/>
        </w:rPr>
      </w:pPr>
      <w:r w:rsidRPr="008E650E">
        <w:rPr>
          <w:rFonts w:ascii="Times New Roman" w:eastAsia="Times New Roman" w:hAnsi="Times New Roman" w:cs="Times New Roman"/>
          <w:color w:val="000000"/>
          <w:sz w:val="28"/>
          <w:szCs w:val="28"/>
          <w:lang w:val="vi-VN" w:eastAsia="ko-KR"/>
        </w:rPr>
        <w:t xml:space="preserve">e) </w:t>
      </w:r>
      <w:r w:rsidR="00DB4FF4" w:rsidRPr="008E650E">
        <w:rPr>
          <w:rFonts w:ascii="Times New Roman" w:eastAsia="Times New Roman" w:hAnsi="Times New Roman" w:cs="Times New Roman"/>
          <w:color w:val="000000" w:themeColor="text1"/>
          <w:sz w:val="28"/>
          <w:szCs w:val="28"/>
          <w:lang w:val="vi-VN" w:eastAsia="vi-VN"/>
        </w:rPr>
        <w:t xml:space="preserve">Hồ sơ đề nghị </w:t>
      </w:r>
      <w:r w:rsidR="00DB4FF4" w:rsidRPr="008E650E">
        <w:rPr>
          <w:rFonts w:ascii="Times New Roman" w:eastAsia="Times New Roman" w:hAnsi="Times New Roman" w:cs="Times New Roman"/>
          <w:bCs/>
          <w:color w:val="000000"/>
          <w:sz w:val="28"/>
          <w:szCs w:val="28"/>
          <w:lang w:val="vi-VN"/>
        </w:rPr>
        <w:t xml:space="preserve">chấp thuận </w:t>
      </w:r>
      <w:r w:rsidRPr="008E650E">
        <w:rPr>
          <w:rFonts w:ascii="Times New Roman" w:eastAsia="Times New Roman" w:hAnsi="Times New Roman" w:cs="Times New Roman"/>
          <w:bCs/>
          <w:color w:val="000000"/>
          <w:sz w:val="28"/>
          <w:szCs w:val="28"/>
          <w:lang w:val="vi-VN"/>
        </w:rPr>
        <w:t>hoạt động</w:t>
      </w:r>
      <w:r w:rsidR="00DB4FF4" w:rsidRPr="008E650E">
        <w:rPr>
          <w:rFonts w:ascii="Times New Roman" w:eastAsia="Times New Roman" w:hAnsi="Times New Roman" w:cs="Times New Roman"/>
          <w:bCs/>
          <w:color w:val="000000"/>
          <w:sz w:val="28"/>
          <w:szCs w:val="28"/>
          <w:lang w:val="vi-VN"/>
        </w:rPr>
        <w:t xml:space="preserve"> ngoại hối </w:t>
      </w:r>
      <w:r w:rsidRPr="008E650E">
        <w:rPr>
          <w:rFonts w:ascii="Times New Roman" w:eastAsia="Times New Roman" w:hAnsi="Times New Roman" w:cs="Times New Roman"/>
          <w:bCs/>
          <w:color w:val="000000"/>
          <w:sz w:val="28"/>
          <w:szCs w:val="28"/>
          <w:lang w:val="vi-VN"/>
        </w:rPr>
        <w:t>phải</w:t>
      </w:r>
      <w:r w:rsidR="00DB4FF4" w:rsidRPr="008E650E">
        <w:rPr>
          <w:rFonts w:ascii="Times New Roman" w:eastAsia="Times New Roman" w:hAnsi="Times New Roman" w:cs="Times New Roman"/>
          <w:color w:val="000000" w:themeColor="text1"/>
          <w:sz w:val="28"/>
          <w:szCs w:val="28"/>
          <w:lang w:val="vi-VN" w:eastAsia="vi-VN"/>
        </w:rPr>
        <w:t xml:space="preserve"> được l</w:t>
      </w:r>
      <w:r w:rsidR="00824128" w:rsidRPr="008E650E">
        <w:rPr>
          <w:rFonts w:ascii="Times New Roman" w:eastAsia="Times New Roman" w:hAnsi="Times New Roman" w:cs="Times New Roman"/>
          <w:color w:val="000000" w:themeColor="text1"/>
          <w:sz w:val="28"/>
          <w:szCs w:val="28"/>
          <w:lang w:val="vi-VN" w:eastAsia="vi-VN"/>
        </w:rPr>
        <w:t xml:space="preserve">ập </w:t>
      </w:r>
      <w:r w:rsidR="0081053E">
        <w:rPr>
          <w:rFonts w:ascii="Times New Roman" w:eastAsia="Times New Roman" w:hAnsi="Times New Roman" w:cs="Times New Roman"/>
          <w:color w:val="000000" w:themeColor="text1"/>
          <w:sz w:val="28"/>
          <w:szCs w:val="28"/>
          <w:lang w:val="vi-VN" w:eastAsia="vi-VN"/>
        </w:rPr>
        <w:t xml:space="preserve">bằng tiếng Việt. </w:t>
      </w:r>
      <w:r w:rsidR="0081053E" w:rsidRPr="00D75810">
        <w:rPr>
          <w:rFonts w:ascii="Times New Roman" w:eastAsia="Times New Roman" w:hAnsi="Times New Roman" w:cs="Times New Roman"/>
          <w:color w:val="000000" w:themeColor="text1"/>
          <w:sz w:val="28"/>
          <w:szCs w:val="28"/>
          <w:lang w:eastAsia="vi-VN"/>
        </w:rPr>
        <w:t>T</w:t>
      </w:r>
      <w:r w:rsidR="0081053E" w:rsidRPr="00D75810">
        <w:rPr>
          <w:rFonts w:ascii="Times New Roman" w:eastAsia="Times New Roman" w:hAnsi="Times New Roman" w:cs="Times New Roman"/>
          <w:color w:val="000000" w:themeColor="text1"/>
          <w:sz w:val="28"/>
          <w:szCs w:val="28"/>
          <w:lang w:val="vi-VN" w:eastAsia="vi-VN"/>
        </w:rPr>
        <w:t>rường hợp hồ sơ gốc bằng tiếng nước ngoài thì phải dịch ra tiếng Việt</w:t>
      </w:r>
      <w:r w:rsidR="0081053E" w:rsidRPr="00D75810">
        <w:rPr>
          <w:rFonts w:ascii="Times New Roman" w:eastAsia="Times New Roman" w:hAnsi="Times New Roman" w:cs="Times New Roman"/>
          <w:color w:val="000000" w:themeColor="text1"/>
          <w:sz w:val="28"/>
          <w:szCs w:val="28"/>
          <w:lang w:eastAsia="vi-VN"/>
        </w:rPr>
        <w:t xml:space="preserve"> và </w:t>
      </w:r>
      <w:r w:rsidR="0081053E" w:rsidRPr="00D75810">
        <w:rPr>
          <w:rFonts w:ascii="Times New Roman" w:eastAsia="Times New Roman" w:hAnsi="Times New Roman" w:cs="Times New Roman"/>
          <w:color w:val="000000" w:themeColor="text1"/>
          <w:sz w:val="28"/>
          <w:szCs w:val="28"/>
          <w:lang w:val="vi-VN" w:eastAsia="vi-VN"/>
        </w:rPr>
        <w:t>chứng thực chữ ký của người dịch theo quy định về chứng thực của pháp luật Việt Nam</w:t>
      </w:r>
      <w:r w:rsidR="0081053E" w:rsidRPr="00D75810">
        <w:rPr>
          <w:rFonts w:ascii="Times New Roman" w:eastAsia="Times New Roman" w:hAnsi="Times New Roman" w:cs="Times New Roman"/>
          <w:color w:val="000000" w:themeColor="text1"/>
          <w:sz w:val="28"/>
          <w:szCs w:val="28"/>
          <w:lang w:eastAsia="vi-VN"/>
        </w:rPr>
        <w:t>, trừ trường hợp h</w:t>
      </w:r>
      <w:r w:rsidR="0081053E" w:rsidRPr="00D75810">
        <w:rPr>
          <w:rFonts w:ascii="Times New Roman" w:eastAsia="Times New Roman" w:hAnsi="Times New Roman" w:cs="Times New Roman"/>
          <w:sz w:val="28"/>
          <w:szCs w:val="28"/>
          <w:lang w:eastAsia="vi-VN"/>
        </w:rPr>
        <w:t xml:space="preserve">ợp đồng, thỏa thuận, văn bản do </w:t>
      </w:r>
      <w:r w:rsidR="003873B2" w:rsidRPr="00D75810">
        <w:rPr>
          <w:rFonts w:ascii="Times New Roman" w:eastAsia="Times New Roman" w:hAnsi="Times New Roman" w:cs="Times New Roman"/>
          <w:sz w:val="28"/>
          <w:szCs w:val="28"/>
          <w:lang w:eastAsia="vi-VN"/>
        </w:rPr>
        <w:t>ngân hàng thương mại</w:t>
      </w:r>
      <w:r w:rsidR="0081053E" w:rsidRPr="00D75810">
        <w:rPr>
          <w:rFonts w:ascii="Times New Roman" w:eastAsia="Times New Roman" w:hAnsi="Times New Roman" w:cs="Times New Roman"/>
          <w:sz w:val="28"/>
          <w:szCs w:val="28"/>
          <w:lang w:eastAsia="vi-VN"/>
        </w:rPr>
        <w:t xml:space="preserve"> ký kết hoặc ban hành thì </w:t>
      </w:r>
      <w:r w:rsidR="003873B2" w:rsidRPr="00D75810">
        <w:rPr>
          <w:rFonts w:ascii="Times New Roman" w:eastAsia="Times New Roman" w:hAnsi="Times New Roman" w:cs="Times New Roman"/>
          <w:sz w:val="28"/>
          <w:szCs w:val="28"/>
          <w:lang w:eastAsia="vi-VN"/>
        </w:rPr>
        <w:t>ngân hàng</w:t>
      </w:r>
      <w:r w:rsidR="0081053E" w:rsidRPr="00D75810">
        <w:rPr>
          <w:rFonts w:ascii="Times New Roman" w:eastAsia="Times New Roman" w:hAnsi="Times New Roman" w:cs="Times New Roman"/>
          <w:sz w:val="28"/>
          <w:szCs w:val="28"/>
          <w:lang w:eastAsia="vi-VN"/>
        </w:rPr>
        <w:t xml:space="preserve"> </w:t>
      </w:r>
      <w:r w:rsidR="003873B2" w:rsidRPr="00D75810">
        <w:rPr>
          <w:rFonts w:ascii="Times New Roman" w:eastAsia="Times New Roman" w:hAnsi="Times New Roman" w:cs="Times New Roman"/>
          <w:sz w:val="28"/>
          <w:szCs w:val="28"/>
          <w:lang w:eastAsia="vi-VN"/>
        </w:rPr>
        <w:t xml:space="preserve">thương mại </w:t>
      </w:r>
      <w:r w:rsidR="0081053E" w:rsidRPr="00D75810">
        <w:rPr>
          <w:rFonts w:ascii="Times New Roman" w:eastAsia="Times New Roman" w:hAnsi="Times New Roman" w:cs="Times New Roman"/>
          <w:sz w:val="28"/>
          <w:szCs w:val="28"/>
          <w:lang w:eastAsia="vi-VN"/>
        </w:rPr>
        <w:t xml:space="preserve">được tự dịch và </w:t>
      </w:r>
      <w:r w:rsidR="00E44205" w:rsidRPr="00D75810">
        <w:rPr>
          <w:rFonts w:ascii="Times New Roman" w:eastAsia="Times New Roman" w:hAnsi="Times New Roman" w:cs="Times New Roman"/>
          <w:sz w:val="28"/>
          <w:szCs w:val="28"/>
          <w:lang w:eastAsia="vi-VN"/>
        </w:rPr>
        <w:t xml:space="preserve">xác nhận, </w:t>
      </w:r>
      <w:r w:rsidR="0081053E" w:rsidRPr="00D75810">
        <w:rPr>
          <w:rFonts w:ascii="Times New Roman" w:eastAsia="Times New Roman" w:hAnsi="Times New Roman" w:cs="Times New Roman"/>
          <w:sz w:val="28"/>
          <w:szCs w:val="28"/>
          <w:lang w:eastAsia="vi-VN"/>
        </w:rPr>
        <w:t>chịu trách nhiệm về tính chính xác của bản dịch.</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lastRenderedPageBreak/>
        <w:t>2. Hồ sơ đề nghị chấp thuận hoạt động ngoại hối cơ bản trên thị trường trong nước bao gồm:</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a) Đơn đề nghị theo mẫu tại </w:t>
      </w:r>
      <w:bookmarkStart w:id="18" w:name="bieumau_pl1"/>
      <w:r w:rsidRPr="008E650E">
        <w:rPr>
          <w:rFonts w:ascii="Times New Roman" w:eastAsia="Times New Roman" w:hAnsi="Times New Roman" w:cs="Times New Roman"/>
          <w:color w:val="000000"/>
          <w:sz w:val="28"/>
          <w:szCs w:val="28"/>
          <w:lang w:val="vi-VN" w:eastAsia="ko-KR"/>
        </w:rPr>
        <w:t>Phụ lục 1</w:t>
      </w:r>
      <w:bookmarkEnd w:id="18"/>
      <w:r w:rsidRPr="008E650E">
        <w:rPr>
          <w:rFonts w:ascii="Times New Roman" w:eastAsia="Times New Roman" w:hAnsi="Times New Roman" w:cs="Times New Roman"/>
          <w:color w:val="000000"/>
          <w:sz w:val="28"/>
          <w:szCs w:val="28"/>
          <w:lang w:val="vi-VN" w:eastAsia="ko-KR"/>
        </w:rPr>
        <w:t> </w:t>
      </w:r>
      <w:r w:rsidR="00D85FFF" w:rsidRPr="008E650E">
        <w:rPr>
          <w:rFonts w:ascii="Times New Roman" w:eastAsia="Times New Roman" w:hAnsi="Times New Roman" w:cs="Times New Roman"/>
          <w:color w:val="000000"/>
          <w:sz w:val="28"/>
          <w:szCs w:val="28"/>
          <w:lang w:eastAsia="ko-KR"/>
        </w:rPr>
        <w:t>ban hành</w:t>
      </w:r>
      <w:r w:rsidRPr="008E650E">
        <w:rPr>
          <w:rFonts w:ascii="Times New Roman" w:eastAsia="Times New Roman" w:hAnsi="Times New Roman" w:cs="Times New Roman"/>
          <w:color w:val="000000"/>
          <w:sz w:val="28"/>
          <w:szCs w:val="28"/>
          <w:lang w:val="vi-VN" w:eastAsia="ko-KR"/>
        </w:rPr>
        <w:t xml:space="preserve"> kèm </w:t>
      </w:r>
      <w:r w:rsidR="00D85FFF" w:rsidRPr="008E650E">
        <w:rPr>
          <w:rFonts w:ascii="Times New Roman" w:eastAsia="Times New Roman" w:hAnsi="Times New Roman" w:cs="Times New Roman"/>
          <w:color w:val="000000"/>
          <w:sz w:val="28"/>
          <w:szCs w:val="28"/>
          <w:lang w:eastAsia="ko-KR"/>
        </w:rPr>
        <w:t xml:space="preserve">theo </w:t>
      </w:r>
      <w:r w:rsidRPr="008E650E">
        <w:rPr>
          <w:rFonts w:ascii="Times New Roman" w:eastAsia="Times New Roman" w:hAnsi="Times New Roman" w:cs="Times New Roman"/>
          <w:color w:val="000000"/>
          <w:sz w:val="28"/>
          <w:szCs w:val="28"/>
          <w:lang w:val="vi-VN" w:eastAsia="ko-KR"/>
        </w:rPr>
        <w:t>Thông tư này;</w:t>
      </w:r>
    </w:p>
    <w:p w:rsidR="00DB4FF4" w:rsidRPr="008E650E" w:rsidRDefault="00DB4FF4" w:rsidP="009C7346">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b) Quy định nội bộ về quản lý rủi ro liên quan đến hoạt động ngoại hối, trong đó tối thiểu bao gồm các nội dung: nhận dạng các loại rủi ro, phương án quản lý các rủi ro này;</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c) Báo cáo mô tả hệ thống công nghệ thông tin, các giải pháp kỹ thuật áp dụng và quy trình xử lý các hoạt động ngoại hối trong hệ thống công nghệ thông tin theo các nội dung quy định tại </w:t>
      </w:r>
      <w:bookmarkStart w:id="19" w:name="bieumau_pl3"/>
      <w:r w:rsidRPr="008E650E">
        <w:rPr>
          <w:rFonts w:ascii="Times New Roman" w:eastAsia="Times New Roman" w:hAnsi="Times New Roman" w:cs="Times New Roman"/>
          <w:color w:val="000000"/>
          <w:sz w:val="28"/>
          <w:szCs w:val="28"/>
          <w:lang w:val="vi-VN" w:eastAsia="ko-KR"/>
        </w:rPr>
        <w:t>Phụ lục 3</w:t>
      </w:r>
      <w:bookmarkEnd w:id="19"/>
      <w:r w:rsidRPr="008E650E">
        <w:rPr>
          <w:rFonts w:ascii="Times New Roman" w:eastAsia="Times New Roman" w:hAnsi="Times New Roman" w:cs="Times New Roman"/>
          <w:color w:val="000000"/>
          <w:sz w:val="28"/>
          <w:szCs w:val="28"/>
          <w:lang w:val="vi-VN" w:eastAsia="ko-KR"/>
        </w:rPr>
        <w:t> </w:t>
      </w:r>
      <w:r w:rsidR="00D85FFF" w:rsidRPr="008E650E">
        <w:rPr>
          <w:rFonts w:ascii="Times New Roman" w:eastAsia="Times New Roman" w:hAnsi="Times New Roman" w:cs="Times New Roman"/>
          <w:color w:val="000000"/>
          <w:sz w:val="28"/>
          <w:szCs w:val="28"/>
          <w:lang w:eastAsia="ko-KR"/>
        </w:rPr>
        <w:t>ban hành</w:t>
      </w:r>
      <w:r w:rsidRPr="008E650E">
        <w:rPr>
          <w:rFonts w:ascii="Times New Roman" w:eastAsia="Times New Roman" w:hAnsi="Times New Roman" w:cs="Times New Roman"/>
          <w:color w:val="000000"/>
          <w:sz w:val="28"/>
          <w:szCs w:val="28"/>
          <w:lang w:val="vi-VN" w:eastAsia="ko-KR"/>
        </w:rPr>
        <w:t xml:space="preserve"> kèm </w:t>
      </w:r>
      <w:r w:rsidR="00D85FFF" w:rsidRPr="008E650E">
        <w:rPr>
          <w:rFonts w:ascii="Times New Roman" w:eastAsia="Times New Roman" w:hAnsi="Times New Roman" w:cs="Times New Roman"/>
          <w:color w:val="000000"/>
          <w:sz w:val="28"/>
          <w:szCs w:val="28"/>
          <w:lang w:eastAsia="ko-KR"/>
        </w:rPr>
        <w:t xml:space="preserve">theo </w:t>
      </w:r>
      <w:r w:rsidRPr="008E650E">
        <w:rPr>
          <w:rFonts w:ascii="Times New Roman" w:eastAsia="Times New Roman" w:hAnsi="Times New Roman" w:cs="Times New Roman"/>
          <w:color w:val="000000"/>
          <w:sz w:val="28"/>
          <w:szCs w:val="28"/>
          <w:lang w:val="vi-VN" w:eastAsia="ko-KR"/>
        </w:rPr>
        <w:t>Thông tư này.</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3. Hồ sơ đề nghị chấp thuận hoạt động ngoại hối cơ bản trên thị trường quốc tế bao gồm:</w:t>
      </w:r>
    </w:p>
    <w:p w:rsidR="00DB4FF4" w:rsidRPr="008E650E" w:rsidRDefault="00DB4FF4" w:rsidP="002A2D98">
      <w:pPr>
        <w:shd w:val="clear" w:color="auto" w:fill="FFFFFF"/>
        <w:spacing w:after="120" w:line="234" w:lineRule="atLeast"/>
        <w:ind w:firstLine="720"/>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a) Thành phần hồ sơ theo quy định tại khoản 2 Điều này;</w:t>
      </w:r>
    </w:p>
    <w:p w:rsidR="00DB4FF4" w:rsidRPr="008E650E" w:rsidRDefault="00DB4FF4" w:rsidP="009C7346">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b) Quy định nội bộ về tiêu chuẩn lựa chọn tổ chức đối tác, hạn mức giao dịch đối với các đối tác, trong đó phải bao gồm quy định về rà soát, đánh giá lại đối tác theo định kỳ và khi có sự kiện đột xuất ảnh hưởng tới xếp hạng tín dụng của các đối tác.</w:t>
      </w:r>
    </w:p>
    <w:p w:rsidR="00DB4FF4" w:rsidRPr="008E650E" w:rsidRDefault="00DB4FF4" w:rsidP="00097467">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 xml:space="preserve">4. Hồ sơ đề nghị </w:t>
      </w:r>
      <w:r w:rsidR="00097467" w:rsidRPr="008E650E">
        <w:rPr>
          <w:rFonts w:ascii="Times New Roman" w:eastAsia="Times New Roman" w:hAnsi="Times New Roman" w:cs="Times New Roman"/>
          <w:color w:val="000000"/>
          <w:sz w:val="28"/>
          <w:szCs w:val="28"/>
          <w:lang w:eastAsia="ko-KR"/>
        </w:rPr>
        <w:t>chấp thuận</w:t>
      </w:r>
      <w:r w:rsidRPr="008E650E">
        <w:rPr>
          <w:rFonts w:ascii="Times New Roman" w:eastAsia="Times New Roman" w:hAnsi="Times New Roman" w:cs="Times New Roman"/>
          <w:color w:val="000000"/>
          <w:sz w:val="28"/>
          <w:szCs w:val="28"/>
          <w:lang w:val="vi-VN" w:eastAsia="ko-KR"/>
        </w:rPr>
        <w:t xml:space="preserve"> thực hiện có thời hạn hoạt động ngoại hối khác trên thị trường trong nước và thị trường quốc tế bao gồm:</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a) Đơn đề nghị theo mẫu tại </w:t>
      </w:r>
      <w:bookmarkStart w:id="20" w:name="bieumau_pl1_1"/>
      <w:r w:rsidRPr="008E650E">
        <w:rPr>
          <w:rFonts w:ascii="Times New Roman" w:eastAsia="Times New Roman" w:hAnsi="Times New Roman" w:cs="Times New Roman"/>
          <w:color w:val="000000"/>
          <w:sz w:val="28"/>
          <w:szCs w:val="28"/>
          <w:lang w:val="vi-VN" w:eastAsia="ko-KR"/>
        </w:rPr>
        <w:t>Phụ lục 1</w:t>
      </w:r>
      <w:bookmarkEnd w:id="20"/>
      <w:r w:rsidRPr="008E650E">
        <w:rPr>
          <w:rFonts w:ascii="Times New Roman" w:eastAsia="Times New Roman" w:hAnsi="Times New Roman" w:cs="Times New Roman"/>
          <w:color w:val="000000"/>
          <w:sz w:val="28"/>
          <w:szCs w:val="28"/>
          <w:lang w:val="vi-VN" w:eastAsia="ko-KR"/>
        </w:rPr>
        <w:t> </w:t>
      </w:r>
      <w:r w:rsidR="00D85FFF" w:rsidRPr="008E650E">
        <w:rPr>
          <w:rFonts w:ascii="Times New Roman" w:eastAsia="Times New Roman" w:hAnsi="Times New Roman" w:cs="Times New Roman"/>
          <w:color w:val="000000"/>
          <w:sz w:val="28"/>
          <w:szCs w:val="28"/>
          <w:lang w:eastAsia="ko-KR"/>
        </w:rPr>
        <w:t xml:space="preserve">ban hành </w:t>
      </w:r>
      <w:r w:rsidRPr="008E650E">
        <w:rPr>
          <w:rFonts w:ascii="Times New Roman" w:eastAsia="Times New Roman" w:hAnsi="Times New Roman" w:cs="Times New Roman"/>
          <w:color w:val="000000"/>
          <w:sz w:val="28"/>
          <w:szCs w:val="28"/>
          <w:lang w:val="vi-VN" w:eastAsia="ko-KR"/>
        </w:rPr>
        <w:t xml:space="preserve">kèm </w:t>
      </w:r>
      <w:r w:rsidR="00D85FFF" w:rsidRPr="008E650E">
        <w:rPr>
          <w:rFonts w:ascii="Times New Roman" w:eastAsia="Times New Roman" w:hAnsi="Times New Roman" w:cs="Times New Roman"/>
          <w:color w:val="000000"/>
          <w:sz w:val="28"/>
          <w:szCs w:val="28"/>
          <w:lang w:eastAsia="ko-KR"/>
        </w:rPr>
        <w:t xml:space="preserve">theo </w:t>
      </w:r>
      <w:r w:rsidRPr="008E650E">
        <w:rPr>
          <w:rFonts w:ascii="Times New Roman" w:eastAsia="Times New Roman" w:hAnsi="Times New Roman" w:cs="Times New Roman"/>
          <w:color w:val="000000"/>
          <w:sz w:val="28"/>
          <w:szCs w:val="28"/>
          <w:lang w:val="vi-VN" w:eastAsia="ko-KR"/>
        </w:rPr>
        <w:t>Thông tư này, trong đó nêu rõ sản phẩm hoặc nhóm sản phẩm đề nghị thực hiện và thời gian thực hiện;</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b) Báo cáo về việc tuân thủ các quy định của pháp luật về tỷ lệ bảo đảm an toàn trong hoạt động ngân hàng trong năm liền kề năm nộp hồ sơ đề nghị cho phép thực hiện có thời hạn và đến thời điểm nộp hồ sơ đề nghị cho phép thực hiện có thời hạn;</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c) Quy định nội bộ về quy trình nghiệp vụ với các biện pháp quản lý rủi ro phù hợp đối với từng hoạt động ngoại hối đề nghị được thực hiện, trong đó các biện pháp quản lý rủi ro tối thiểu bao gồm các nội dung: nhận dạng các loại rủi ro, phương án quản lý các rủi ro này;</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d) Quy định nội bộ về tiêu chuẩn lựa chọn tổ chức đối tác, hạn mức giao dịch đối với các đối tác, trong đó phải bao gồm quy định về rà soát, đánh giá lại đối tác theo định kỳ và khi có sự kiện đột xuất ảnh hưởng tới xếp hạng tín dụng của các đối tác;</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đ) Báo cáo tình hình hoạt động ngoại hối trong nước năm liền kề năm nộp hồ sơ đề nghị cấp phép và đến thời điểm nộp hồ sơ đề nghị cho phép thực hiện có thời hạn, trong đó cam kết không bị xử phạt vi phạm hành chính về hoạt động ngoại hối;</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 xml:space="preserve">e) </w:t>
      </w:r>
      <w:r w:rsidR="00250013" w:rsidRPr="008E650E">
        <w:rPr>
          <w:rFonts w:ascii="Times New Roman" w:eastAsia="Times New Roman" w:hAnsi="Times New Roman" w:cs="Times New Roman"/>
          <w:color w:val="000000"/>
          <w:sz w:val="28"/>
          <w:szCs w:val="28"/>
          <w:lang w:val="vi-VN" w:eastAsia="ko-KR"/>
        </w:rPr>
        <w:t>B</w:t>
      </w:r>
      <w:r w:rsidRPr="008E650E">
        <w:rPr>
          <w:rFonts w:ascii="Times New Roman" w:eastAsia="Times New Roman" w:hAnsi="Times New Roman" w:cs="Times New Roman"/>
          <w:color w:val="000000"/>
          <w:sz w:val="28"/>
          <w:szCs w:val="28"/>
          <w:lang w:val="vi-VN" w:eastAsia="ko-KR"/>
        </w:rPr>
        <w:t>áo cáo tài chính đã được kiểm toán năm liền kề năm đề nghị cho phép thực hiện có thời hạn.</w:t>
      </w:r>
    </w:p>
    <w:p w:rsidR="00DB4FF4" w:rsidRPr="008E650E" w:rsidRDefault="00250013"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5</w:t>
      </w:r>
      <w:r w:rsidR="00DB4FF4" w:rsidRPr="008E650E">
        <w:rPr>
          <w:rFonts w:ascii="Times New Roman" w:eastAsia="Times New Roman" w:hAnsi="Times New Roman" w:cs="Times New Roman"/>
          <w:color w:val="000000"/>
          <w:sz w:val="28"/>
          <w:szCs w:val="28"/>
          <w:lang w:val="vi-VN" w:eastAsia="ko-KR"/>
        </w:rPr>
        <w:t xml:space="preserve">. Hồ sơ đề nghị </w:t>
      </w:r>
      <w:r w:rsidR="00097467" w:rsidRPr="008E650E">
        <w:rPr>
          <w:rFonts w:ascii="Times New Roman" w:eastAsia="Times New Roman" w:hAnsi="Times New Roman" w:cs="Times New Roman"/>
          <w:color w:val="000000"/>
          <w:sz w:val="28"/>
          <w:szCs w:val="28"/>
          <w:lang w:eastAsia="ko-KR"/>
        </w:rPr>
        <w:t>chấp thuận</w:t>
      </w:r>
      <w:r w:rsidR="00DB4FF4" w:rsidRPr="008E650E">
        <w:rPr>
          <w:rFonts w:ascii="Times New Roman" w:eastAsia="Times New Roman" w:hAnsi="Times New Roman" w:cs="Times New Roman"/>
          <w:color w:val="000000"/>
          <w:sz w:val="28"/>
          <w:szCs w:val="28"/>
          <w:lang w:val="vi-VN" w:eastAsia="ko-KR"/>
        </w:rPr>
        <w:t xml:space="preserve"> gia hạn thực hiện các hoạt động ngoại hối khác trên thị trường trong nước và thị trường quốc tế:</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lastRenderedPageBreak/>
        <w:t>a) Đơn đề nghị theo mẫu tại </w:t>
      </w:r>
      <w:bookmarkStart w:id="21" w:name="bieumau_pl1_2"/>
      <w:r w:rsidRPr="008E650E">
        <w:rPr>
          <w:rFonts w:ascii="Times New Roman" w:eastAsia="Times New Roman" w:hAnsi="Times New Roman" w:cs="Times New Roman"/>
          <w:color w:val="000000"/>
          <w:sz w:val="28"/>
          <w:szCs w:val="28"/>
          <w:lang w:val="vi-VN" w:eastAsia="ko-KR"/>
        </w:rPr>
        <w:t>Phụ lục 1</w:t>
      </w:r>
      <w:bookmarkEnd w:id="21"/>
      <w:r w:rsidRPr="008E650E">
        <w:rPr>
          <w:rFonts w:ascii="Times New Roman" w:eastAsia="Times New Roman" w:hAnsi="Times New Roman" w:cs="Times New Roman"/>
          <w:color w:val="000000"/>
          <w:sz w:val="28"/>
          <w:szCs w:val="28"/>
          <w:lang w:val="vi-VN" w:eastAsia="ko-KR"/>
        </w:rPr>
        <w:t> </w:t>
      </w:r>
      <w:r w:rsidR="00D85FFF" w:rsidRPr="008E650E">
        <w:rPr>
          <w:rFonts w:ascii="Times New Roman" w:eastAsia="Times New Roman" w:hAnsi="Times New Roman" w:cs="Times New Roman"/>
          <w:color w:val="000000"/>
          <w:sz w:val="28"/>
          <w:szCs w:val="28"/>
          <w:lang w:eastAsia="ko-KR"/>
        </w:rPr>
        <w:t>ban hành</w:t>
      </w:r>
      <w:r w:rsidRPr="008E650E">
        <w:rPr>
          <w:rFonts w:ascii="Times New Roman" w:eastAsia="Times New Roman" w:hAnsi="Times New Roman" w:cs="Times New Roman"/>
          <w:color w:val="000000"/>
          <w:sz w:val="28"/>
          <w:szCs w:val="28"/>
          <w:lang w:val="vi-VN" w:eastAsia="ko-KR"/>
        </w:rPr>
        <w:t xml:space="preserve"> kèm </w:t>
      </w:r>
      <w:r w:rsidR="00D85FFF" w:rsidRPr="008E650E">
        <w:rPr>
          <w:rFonts w:ascii="Times New Roman" w:eastAsia="Times New Roman" w:hAnsi="Times New Roman" w:cs="Times New Roman"/>
          <w:color w:val="000000"/>
          <w:sz w:val="28"/>
          <w:szCs w:val="28"/>
          <w:lang w:eastAsia="ko-KR"/>
        </w:rPr>
        <w:t xml:space="preserve">theo </w:t>
      </w:r>
      <w:r w:rsidRPr="008E650E">
        <w:rPr>
          <w:rFonts w:ascii="Times New Roman" w:eastAsia="Times New Roman" w:hAnsi="Times New Roman" w:cs="Times New Roman"/>
          <w:color w:val="000000"/>
          <w:sz w:val="28"/>
          <w:szCs w:val="28"/>
          <w:lang w:val="vi-VN" w:eastAsia="ko-KR"/>
        </w:rPr>
        <w:t>Thông tư này, trong đó giải trình sự cần thiết phải gia hạn và cam kết không bị xử phạt vi phạm hành chính về hoạt động ngoại hối trong quá trình thực hiện các hoạt động ngoại hối có thời hạn;</w:t>
      </w:r>
    </w:p>
    <w:p w:rsidR="00DB4FF4" w:rsidRPr="008E650E" w:rsidRDefault="00DB4FF4" w:rsidP="002A2D98">
      <w:pPr>
        <w:shd w:val="clear" w:color="auto" w:fill="FFFFFF"/>
        <w:spacing w:after="120" w:line="234" w:lineRule="atLeast"/>
        <w:ind w:firstLine="720"/>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b) Báo cáo đánh giá kết quả thực hiện các hoạt động ngoại hối đã thực hiện có thời hạn;</w:t>
      </w:r>
    </w:p>
    <w:p w:rsidR="00DB4FF4" w:rsidRPr="008E650E" w:rsidRDefault="00DB4FF4" w:rsidP="00D72263">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color w:val="000000"/>
          <w:sz w:val="28"/>
          <w:szCs w:val="28"/>
          <w:lang w:val="vi-VN" w:eastAsia="ko-KR"/>
        </w:rPr>
        <w:t xml:space="preserve">c) </w:t>
      </w:r>
      <w:r w:rsidR="00250013" w:rsidRPr="008E650E">
        <w:rPr>
          <w:rFonts w:ascii="Times New Roman" w:eastAsia="Times New Roman" w:hAnsi="Times New Roman" w:cs="Times New Roman"/>
          <w:color w:val="000000"/>
          <w:sz w:val="28"/>
          <w:szCs w:val="28"/>
          <w:lang w:val="vi-VN" w:eastAsia="ko-KR"/>
        </w:rPr>
        <w:t>B</w:t>
      </w:r>
      <w:r w:rsidRPr="008E650E">
        <w:rPr>
          <w:rFonts w:ascii="Times New Roman" w:eastAsia="Times New Roman" w:hAnsi="Times New Roman" w:cs="Times New Roman"/>
          <w:color w:val="000000"/>
          <w:sz w:val="28"/>
          <w:szCs w:val="28"/>
          <w:lang w:val="vi-VN" w:eastAsia="ko-KR"/>
        </w:rPr>
        <w:t>áo cáo tài chính đã được kiểm toán năm liền kề năm đề nghị gia hạn;</w:t>
      </w:r>
    </w:p>
    <w:p w:rsidR="00DB4FF4" w:rsidRPr="008E650E" w:rsidRDefault="00DB4FF4"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eastAsia="ko-KR"/>
        </w:rPr>
      </w:pPr>
      <w:r w:rsidRPr="008E650E">
        <w:rPr>
          <w:rFonts w:ascii="Times New Roman" w:eastAsia="Times New Roman" w:hAnsi="Times New Roman" w:cs="Times New Roman"/>
          <w:color w:val="000000"/>
          <w:sz w:val="28"/>
          <w:szCs w:val="28"/>
          <w:lang w:val="vi-VN" w:eastAsia="ko-KR"/>
        </w:rPr>
        <w:t>d) Báo cáo về việc tuân thủ các quy định của pháp luật về tỷ lệ bảo đảm an toàn trong hoạt động ngân hàng trong năm liền kề năm nộp hồ sơ đề nghị gia hạn và đến thời điểm nộp hồ sơ đề nghị gia hạn.”</w:t>
      </w:r>
      <w:r w:rsidR="00D85FFF" w:rsidRPr="008E650E">
        <w:rPr>
          <w:rFonts w:ascii="Times New Roman" w:eastAsia="Times New Roman" w:hAnsi="Times New Roman" w:cs="Times New Roman"/>
          <w:color w:val="000000"/>
          <w:sz w:val="28"/>
          <w:szCs w:val="28"/>
          <w:lang w:eastAsia="ko-KR"/>
        </w:rPr>
        <w:t>.</w:t>
      </w:r>
    </w:p>
    <w:p w:rsidR="002E40C5" w:rsidRPr="008E650E" w:rsidRDefault="002E40C5" w:rsidP="002A2D98">
      <w:pPr>
        <w:spacing w:after="120" w:line="240" w:lineRule="auto"/>
        <w:ind w:firstLine="720"/>
        <w:jc w:val="both"/>
        <w:rPr>
          <w:rFonts w:ascii="Times New Roman" w:eastAsia="Times New Roman" w:hAnsi="Times New Roman" w:cs="Times New Roman"/>
          <w:b/>
          <w:color w:val="000000" w:themeColor="text1"/>
          <w:sz w:val="28"/>
          <w:szCs w:val="28"/>
          <w:lang w:val="vi-VN"/>
        </w:rPr>
      </w:pPr>
      <w:r w:rsidRPr="008E650E">
        <w:rPr>
          <w:rFonts w:ascii="Times New Roman" w:eastAsia="Times New Roman" w:hAnsi="Times New Roman" w:cs="Times New Roman"/>
          <w:b/>
          <w:bCs/>
          <w:color w:val="000000"/>
          <w:sz w:val="28"/>
          <w:szCs w:val="28"/>
          <w:lang w:val="vi-VN"/>
        </w:rPr>
        <w:t>Điều 1</w:t>
      </w:r>
      <w:r w:rsidR="00881C3F" w:rsidRPr="008E650E">
        <w:rPr>
          <w:rFonts w:ascii="Times New Roman" w:eastAsia="Times New Roman" w:hAnsi="Times New Roman" w:cs="Times New Roman"/>
          <w:b/>
          <w:bCs/>
          <w:color w:val="000000"/>
          <w:sz w:val="28"/>
          <w:szCs w:val="28"/>
        </w:rPr>
        <w:t>8</w:t>
      </w:r>
      <w:r w:rsidRPr="008E650E">
        <w:rPr>
          <w:rFonts w:ascii="Times New Roman" w:eastAsia="Times New Roman" w:hAnsi="Times New Roman" w:cs="Times New Roman"/>
          <w:b/>
          <w:bCs/>
          <w:color w:val="000000"/>
          <w:sz w:val="28"/>
          <w:szCs w:val="28"/>
          <w:lang w:val="vi-VN"/>
        </w:rPr>
        <w:t xml:space="preserve">. </w:t>
      </w:r>
      <w:r w:rsidRPr="008E650E">
        <w:rPr>
          <w:rFonts w:ascii="Times New Roman" w:eastAsia="Times New Roman" w:hAnsi="Times New Roman" w:cs="Times New Roman"/>
          <w:b/>
          <w:color w:val="000000"/>
          <w:sz w:val="28"/>
          <w:szCs w:val="28"/>
          <w:lang w:val="vi-VN"/>
        </w:rPr>
        <w:t>Sửa đổi</w:t>
      </w:r>
      <w:r w:rsidR="005A0F3A" w:rsidRPr="008E650E">
        <w:rPr>
          <w:rFonts w:ascii="Times New Roman" w:eastAsia="Times New Roman" w:hAnsi="Times New Roman" w:cs="Times New Roman"/>
          <w:b/>
          <w:color w:val="000000"/>
          <w:sz w:val="28"/>
          <w:szCs w:val="28"/>
          <w:lang w:val="vi-VN"/>
        </w:rPr>
        <w:t>, bổ sung</w:t>
      </w:r>
      <w:r w:rsidRPr="008E650E">
        <w:rPr>
          <w:rFonts w:ascii="Times New Roman" w:eastAsia="Times New Roman" w:hAnsi="Times New Roman" w:cs="Times New Roman"/>
          <w:b/>
          <w:color w:val="000000"/>
          <w:sz w:val="28"/>
          <w:szCs w:val="28"/>
          <w:lang w:val="vi-VN"/>
        </w:rPr>
        <w:t xml:space="preserve"> Điều 12</w:t>
      </w:r>
      <w:r w:rsidR="00953E9D" w:rsidRPr="008E650E">
        <w:rPr>
          <w:rFonts w:ascii="Arial" w:hAnsi="Arial" w:cs="Arial"/>
          <w:b/>
          <w:bCs/>
          <w:color w:val="DD0000"/>
          <w:sz w:val="18"/>
          <w:szCs w:val="18"/>
          <w:shd w:val="clear" w:color="auto" w:fill="D1D1D1"/>
          <w:lang w:val="vi-VN"/>
        </w:rPr>
        <w:t xml:space="preserve"> </w:t>
      </w:r>
    </w:p>
    <w:p w:rsidR="004A6891" w:rsidRPr="008E650E" w:rsidRDefault="004A6891" w:rsidP="002A2D98">
      <w:pPr>
        <w:pStyle w:val="NormalWeb"/>
        <w:shd w:val="clear" w:color="auto" w:fill="FFFFFF"/>
        <w:spacing w:before="0" w:beforeAutospacing="0" w:after="120" w:afterAutospacing="0" w:line="234" w:lineRule="atLeast"/>
        <w:ind w:firstLine="720"/>
        <w:jc w:val="both"/>
        <w:rPr>
          <w:b/>
          <w:color w:val="000000"/>
          <w:sz w:val="28"/>
          <w:szCs w:val="28"/>
          <w:lang w:val="vi-VN"/>
        </w:rPr>
      </w:pPr>
      <w:bookmarkStart w:id="22" w:name="khoan_1_12"/>
      <w:r w:rsidRPr="008E650E">
        <w:rPr>
          <w:color w:val="000000"/>
          <w:sz w:val="28"/>
          <w:szCs w:val="28"/>
          <w:lang w:val="vi-VN"/>
        </w:rPr>
        <w:t>“</w:t>
      </w:r>
      <w:r w:rsidRPr="008E650E">
        <w:rPr>
          <w:b/>
          <w:color w:val="000000"/>
          <w:sz w:val="28"/>
          <w:szCs w:val="28"/>
          <w:lang w:val="vi-VN"/>
        </w:rPr>
        <w:t>Điều 12. Trình tự, thủ tục chấp thuận, chấp thuận gia hạn hoạt động ngoại hối</w:t>
      </w:r>
    </w:p>
    <w:p w:rsidR="007E5BF3" w:rsidRPr="008E650E" w:rsidRDefault="005A7F8F" w:rsidP="002A2D98">
      <w:pPr>
        <w:pStyle w:val="NormalWeb"/>
        <w:shd w:val="clear" w:color="auto" w:fill="FFFFFF"/>
        <w:spacing w:before="0" w:beforeAutospacing="0" w:after="120" w:afterAutospacing="0" w:line="234" w:lineRule="atLeast"/>
        <w:ind w:firstLine="720"/>
        <w:jc w:val="both"/>
        <w:rPr>
          <w:color w:val="000000"/>
          <w:sz w:val="28"/>
          <w:szCs w:val="28"/>
          <w:lang w:val="vi-VN"/>
        </w:rPr>
      </w:pPr>
      <w:r w:rsidRPr="008E650E">
        <w:rPr>
          <w:color w:val="000000"/>
          <w:sz w:val="28"/>
          <w:szCs w:val="28"/>
          <w:lang w:val="vi-VN"/>
        </w:rPr>
        <w:t xml:space="preserve">1. Khi có nhu cầu thực hiện hoạt động ngoại hối trên thị trường trong nước, thị trường quốc tế, ngân hàng thương mại lập 01 bộ hồ sơ </w:t>
      </w:r>
      <w:bookmarkStart w:id="23" w:name="khoan_1_12_name"/>
      <w:bookmarkEnd w:id="22"/>
      <w:r w:rsidRPr="008E650E">
        <w:rPr>
          <w:color w:val="000000"/>
          <w:sz w:val="28"/>
          <w:szCs w:val="28"/>
          <w:lang w:val="vi-VN"/>
        </w:rPr>
        <w:t xml:space="preserve">gửi Ngân hàng Nhà nước theo quy định tại Thông tư này. </w:t>
      </w:r>
    </w:p>
    <w:p w:rsidR="005A7F8F" w:rsidRPr="008E650E" w:rsidRDefault="005A7F8F" w:rsidP="002A2D98">
      <w:pPr>
        <w:pStyle w:val="NormalWeb"/>
        <w:shd w:val="clear" w:color="auto" w:fill="FFFFFF"/>
        <w:spacing w:before="0" w:beforeAutospacing="0" w:after="120" w:afterAutospacing="0" w:line="234" w:lineRule="atLeast"/>
        <w:ind w:firstLine="720"/>
        <w:jc w:val="both"/>
        <w:rPr>
          <w:color w:val="000000"/>
          <w:sz w:val="28"/>
          <w:szCs w:val="28"/>
          <w:lang w:val="vi-VN"/>
        </w:rPr>
      </w:pPr>
      <w:r w:rsidRPr="008E650E">
        <w:rPr>
          <w:color w:val="000000"/>
          <w:sz w:val="28"/>
          <w:szCs w:val="28"/>
          <w:lang w:val="vi-VN"/>
        </w:rPr>
        <w:t>Trường hợp hồ sơ chưa đầy đủ, trong thời hạn 10 ngày làm việc kể từ ngày tiếp nhận hồ sơ, Ngân hàng Nhà nước có văn bản yêu cầu ngân hàng thương mại bổ sung hồ sơ</w:t>
      </w:r>
      <w:r w:rsidR="009420C2" w:rsidRPr="008E650E">
        <w:rPr>
          <w:color w:val="000000"/>
          <w:sz w:val="28"/>
          <w:szCs w:val="28"/>
          <w:lang w:val="vi-VN"/>
        </w:rPr>
        <w:t xml:space="preserve"> theo quy định tại Thông tư này</w:t>
      </w:r>
      <w:r w:rsidRPr="008E650E">
        <w:rPr>
          <w:color w:val="000000"/>
          <w:sz w:val="28"/>
          <w:szCs w:val="28"/>
          <w:lang w:val="vi-VN"/>
        </w:rPr>
        <w:t>.</w:t>
      </w:r>
      <w:bookmarkEnd w:id="23"/>
    </w:p>
    <w:p w:rsidR="005A7F8F" w:rsidRPr="008E650E" w:rsidRDefault="005A7F8F" w:rsidP="002A2D98">
      <w:pPr>
        <w:pStyle w:val="NormalWeb"/>
        <w:shd w:val="clear" w:color="auto" w:fill="FFFFFF"/>
        <w:spacing w:before="0" w:beforeAutospacing="0" w:after="120" w:afterAutospacing="0" w:line="234" w:lineRule="atLeast"/>
        <w:ind w:firstLine="720"/>
        <w:jc w:val="both"/>
        <w:rPr>
          <w:color w:val="000000"/>
          <w:sz w:val="28"/>
          <w:szCs w:val="28"/>
          <w:lang w:val="vi-VN"/>
        </w:rPr>
      </w:pPr>
      <w:r w:rsidRPr="008E650E">
        <w:rPr>
          <w:color w:val="000000"/>
          <w:sz w:val="28"/>
          <w:szCs w:val="28"/>
          <w:lang w:val="vi-VN"/>
        </w:rPr>
        <w:t xml:space="preserve">2. Trong thời hạn 30 ngày kể từ ngày </w:t>
      </w:r>
      <w:r w:rsidR="007E5BF3" w:rsidRPr="008E650E">
        <w:rPr>
          <w:color w:val="000000"/>
          <w:sz w:val="28"/>
          <w:szCs w:val="28"/>
          <w:lang w:val="vi-VN"/>
        </w:rPr>
        <w:t xml:space="preserve">tiếp </w:t>
      </w:r>
      <w:r w:rsidRPr="008E650E">
        <w:rPr>
          <w:color w:val="000000"/>
          <w:sz w:val="28"/>
          <w:szCs w:val="28"/>
          <w:lang w:val="vi-VN"/>
        </w:rPr>
        <w:t>nhận đủ hồ sơ hợp lệ theo quy định tại Thông tư này, Ngân hàng Nhà nước xem xét:</w:t>
      </w:r>
    </w:p>
    <w:p w:rsidR="005A7F8F" w:rsidRPr="008E650E" w:rsidRDefault="005A7F8F" w:rsidP="002A2D98">
      <w:pPr>
        <w:pStyle w:val="NormalWeb"/>
        <w:shd w:val="clear" w:color="auto" w:fill="FFFFFF"/>
        <w:spacing w:before="0" w:beforeAutospacing="0" w:after="120" w:afterAutospacing="0" w:line="234" w:lineRule="atLeast"/>
        <w:ind w:firstLine="720"/>
        <w:jc w:val="both"/>
        <w:rPr>
          <w:color w:val="000000"/>
          <w:sz w:val="28"/>
          <w:szCs w:val="28"/>
          <w:lang w:val="vi-VN"/>
        </w:rPr>
      </w:pPr>
      <w:r w:rsidRPr="008E650E">
        <w:rPr>
          <w:color w:val="000000"/>
          <w:sz w:val="28"/>
          <w:szCs w:val="28"/>
          <w:lang w:val="vi-VN"/>
        </w:rPr>
        <w:t>a) Chấp thuận hoạt động ngoại hối cơ bản trên thị trường trong nước, thị trường quốc tế cho ngân hàng thương mại dưới hình thức cấp mới/cấp đổi Giấy phép thành lập và hoạt động hoặc cấp Quyết định sửa đổi, bổ sung Giấy phép;</w:t>
      </w:r>
    </w:p>
    <w:p w:rsidR="005A7F8F" w:rsidRPr="008E650E" w:rsidRDefault="005A7F8F" w:rsidP="002A2D98">
      <w:pPr>
        <w:pStyle w:val="NormalWeb"/>
        <w:shd w:val="clear" w:color="auto" w:fill="FFFFFF"/>
        <w:spacing w:before="0" w:beforeAutospacing="0" w:after="120" w:afterAutospacing="0" w:line="234" w:lineRule="atLeast"/>
        <w:ind w:firstLine="720"/>
        <w:jc w:val="both"/>
        <w:rPr>
          <w:color w:val="000000"/>
          <w:sz w:val="28"/>
          <w:szCs w:val="28"/>
        </w:rPr>
      </w:pPr>
      <w:r w:rsidRPr="008E650E">
        <w:rPr>
          <w:color w:val="000000"/>
          <w:sz w:val="28"/>
          <w:szCs w:val="28"/>
          <w:lang w:val="vi-VN"/>
        </w:rPr>
        <w:t>b) Chấp thuận hoạt động ngoại hối khác trên thị trường trong nước, thị trường quốc tế cho ngân hàng thương mại</w:t>
      </w:r>
      <w:r w:rsidR="00224F77" w:rsidRPr="008E650E">
        <w:rPr>
          <w:color w:val="000000"/>
          <w:sz w:val="28"/>
          <w:szCs w:val="28"/>
        </w:rPr>
        <w:t>.</w:t>
      </w:r>
    </w:p>
    <w:p w:rsidR="005A7F8F" w:rsidRPr="008E650E" w:rsidRDefault="005A7F8F" w:rsidP="002A2D98">
      <w:pPr>
        <w:pStyle w:val="NormalWeb"/>
        <w:shd w:val="clear" w:color="auto" w:fill="FFFFFF"/>
        <w:spacing w:before="0" w:beforeAutospacing="0" w:after="120" w:afterAutospacing="0" w:line="234" w:lineRule="atLeast"/>
        <w:ind w:firstLine="720"/>
        <w:jc w:val="both"/>
        <w:rPr>
          <w:color w:val="000000"/>
          <w:sz w:val="28"/>
          <w:szCs w:val="28"/>
        </w:rPr>
      </w:pPr>
      <w:r w:rsidRPr="008E650E">
        <w:rPr>
          <w:color w:val="000000"/>
          <w:sz w:val="28"/>
          <w:szCs w:val="28"/>
          <w:lang w:val="vi-VN"/>
        </w:rPr>
        <w:t>Văn bản chấp thuận của Ngân hàng Nhà nước cho ngân hàng thương mại thực hiện các hoạt động ngoại hối khác trên thị trường trong nước và thị trường quốc tế bao gồm các nội dung chính sau: tên nghiệp vụ, sản phẩm, nhóm sản phẩm được thực hiện; thời hạn thực hiện; các hạn chế và điều kiện đảm bảo an toàn (nếu có). Văn bản chấp thuận hoạt động ngoại hối khác cho ngân hàng thương mại theo mẫu tại </w:t>
      </w:r>
      <w:r w:rsidRPr="008E650E">
        <w:rPr>
          <w:color w:val="000000" w:themeColor="text1"/>
          <w:sz w:val="28"/>
          <w:szCs w:val="28"/>
          <w:lang w:val="vi-VN"/>
        </w:rPr>
        <w:t>Phụ lục 4 </w:t>
      </w:r>
      <w:r w:rsidR="00224F77" w:rsidRPr="008E650E">
        <w:rPr>
          <w:color w:val="000000"/>
          <w:sz w:val="28"/>
          <w:szCs w:val="28"/>
        </w:rPr>
        <w:t xml:space="preserve">ban hành </w:t>
      </w:r>
      <w:r w:rsidRPr="008E650E">
        <w:rPr>
          <w:color w:val="000000"/>
          <w:sz w:val="28"/>
          <w:szCs w:val="28"/>
          <w:lang w:val="vi-VN"/>
        </w:rPr>
        <w:t xml:space="preserve">kèm </w:t>
      </w:r>
      <w:r w:rsidR="00224F77" w:rsidRPr="008E650E">
        <w:rPr>
          <w:color w:val="000000"/>
          <w:sz w:val="28"/>
          <w:szCs w:val="28"/>
        </w:rPr>
        <w:t xml:space="preserve">theo </w:t>
      </w:r>
      <w:r w:rsidRPr="008E650E">
        <w:rPr>
          <w:color w:val="000000"/>
          <w:sz w:val="28"/>
          <w:szCs w:val="28"/>
          <w:lang w:val="vi-VN"/>
        </w:rPr>
        <w:t>Thông tư này</w:t>
      </w:r>
      <w:r w:rsidR="00224F77" w:rsidRPr="008E650E">
        <w:rPr>
          <w:color w:val="000000"/>
          <w:sz w:val="28"/>
          <w:szCs w:val="28"/>
        </w:rPr>
        <w:t>;</w:t>
      </w:r>
    </w:p>
    <w:p w:rsidR="005A7F8F" w:rsidRPr="008E650E" w:rsidRDefault="005A7F8F" w:rsidP="002A2D98">
      <w:pPr>
        <w:pStyle w:val="NormalWeb"/>
        <w:shd w:val="clear" w:color="auto" w:fill="FFFFFF"/>
        <w:spacing w:before="0" w:beforeAutospacing="0" w:after="120" w:afterAutospacing="0" w:line="234" w:lineRule="atLeast"/>
        <w:ind w:firstLine="720"/>
        <w:jc w:val="both"/>
        <w:rPr>
          <w:color w:val="000000"/>
          <w:sz w:val="28"/>
          <w:szCs w:val="28"/>
          <w:lang w:val="vi-VN"/>
        </w:rPr>
      </w:pPr>
      <w:r w:rsidRPr="008E650E">
        <w:rPr>
          <w:color w:val="000000"/>
          <w:sz w:val="28"/>
          <w:szCs w:val="28"/>
          <w:lang w:val="vi-VN"/>
        </w:rPr>
        <w:t xml:space="preserve">c) Trường hợp từ chối, Ngân hàng Nhà nước thông báo bằng văn bản </w:t>
      </w:r>
      <w:r w:rsidR="009420C2" w:rsidRPr="008E650E">
        <w:rPr>
          <w:color w:val="000000"/>
          <w:sz w:val="28"/>
          <w:szCs w:val="28"/>
          <w:lang w:val="vi-VN"/>
        </w:rPr>
        <w:t xml:space="preserve">từ chối </w:t>
      </w:r>
      <w:r w:rsidRPr="008E650E">
        <w:rPr>
          <w:color w:val="000000"/>
          <w:sz w:val="28"/>
          <w:szCs w:val="28"/>
          <w:lang w:val="vi-VN"/>
        </w:rPr>
        <w:t>và nêu rõ lý do.</w:t>
      </w:r>
    </w:p>
    <w:p w:rsidR="005A7F8F" w:rsidRPr="008E650E" w:rsidRDefault="005A7F8F" w:rsidP="002A2D98">
      <w:pPr>
        <w:pStyle w:val="NormalWeb"/>
        <w:shd w:val="clear" w:color="auto" w:fill="FFFFFF"/>
        <w:spacing w:before="0" w:beforeAutospacing="0" w:after="120" w:afterAutospacing="0" w:line="234" w:lineRule="atLeast"/>
        <w:ind w:firstLine="720"/>
        <w:jc w:val="both"/>
        <w:rPr>
          <w:color w:val="000000"/>
          <w:sz w:val="28"/>
          <w:szCs w:val="28"/>
        </w:rPr>
      </w:pPr>
      <w:r w:rsidRPr="008E650E">
        <w:rPr>
          <w:color w:val="000000"/>
          <w:sz w:val="28"/>
          <w:szCs w:val="28"/>
          <w:lang w:val="vi-VN"/>
        </w:rPr>
        <w:t>3. Trình tự, thủ tục chấp thuận gia hạn hoạt động ngoại hối khác trên thị trường trong nước, thị trường quốc tế cho ngân hàng thương mại thực hiện theo quy định tại khoản 1, 2 Điều này.”</w:t>
      </w:r>
      <w:r w:rsidR="00D85FFF" w:rsidRPr="008E650E">
        <w:rPr>
          <w:color w:val="000000"/>
          <w:sz w:val="28"/>
          <w:szCs w:val="28"/>
        </w:rPr>
        <w:t>.</w:t>
      </w:r>
    </w:p>
    <w:p w:rsidR="004A6891" w:rsidRPr="008E650E" w:rsidRDefault="002E5610" w:rsidP="002A2D98">
      <w:pPr>
        <w:shd w:val="clear" w:color="auto" w:fill="FFFFFF"/>
        <w:spacing w:after="120" w:line="234" w:lineRule="atLeast"/>
        <w:ind w:firstLine="720"/>
        <w:jc w:val="both"/>
        <w:rPr>
          <w:rFonts w:ascii="Times New Roman" w:eastAsia="Times New Roman" w:hAnsi="Times New Roman" w:cs="Times New Roman"/>
          <w:b/>
          <w:color w:val="000000"/>
          <w:sz w:val="28"/>
          <w:szCs w:val="28"/>
          <w:lang w:val="vi-VN" w:eastAsia="ko-KR"/>
        </w:rPr>
      </w:pPr>
      <w:bookmarkStart w:id="24" w:name="khoan_3_1"/>
      <w:r w:rsidRPr="008E650E">
        <w:rPr>
          <w:rFonts w:ascii="Times New Roman" w:eastAsia="Times New Roman" w:hAnsi="Times New Roman" w:cs="Times New Roman"/>
          <w:b/>
          <w:color w:val="000000"/>
          <w:sz w:val="28"/>
          <w:szCs w:val="28"/>
          <w:lang w:val="vi-VN" w:eastAsia="ko-KR"/>
        </w:rPr>
        <w:t xml:space="preserve">Điều </w:t>
      </w:r>
      <w:r w:rsidR="004A6891" w:rsidRPr="008E650E">
        <w:rPr>
          <w:rFonts w:ascii="Times New Roman" w:eastAsia="Times New Roman" w:hAnsi="Times New Roman" w:cs="Times New Roman"/>
          <w:b/>
          <w:color w:val="000000"/>
          <w:sz w:val="28"/>
          <w:szCs w:val="28"/>
          <w:lang w:val="vi-VN" w:eastAsia="ko-KR"/>
        </w:rPr>
        <w:t>1</w:t>
      </w:r>
      <w:r w:rsidR="00881C3F" w:rsidRPr="008E650E">
        <w:rPr>
          <w:rFonts w:ascii="Times New Roman" w:eastAsia="Times New Roman" w:hAnsi="Times New Roman" w:cs="Times New Roman"/>
          <w:b/>
          <w:color w:val="000000"/>
          <w:sz w:val="28"/>
          <w:szCs w:val="28"/>
          <w:lang w:eastAsia="ko-KR"/>
        </w:rPr>
        <w:t>9</w:t>
      </w:r>
      <w:r w:rsidR="004A6891" w:rsidRPr="008E650E">
        <w:rPr>
          <w:rFonts w:ascii="Times New Roman" w:eastAsia="Times New Roman" w:hAnsi="Times New Roman" w:cs="Times New Roman"/>
          <w:b/>
          <w:color w:val="000000"/>
          <w:sz w:val="28"/>
          <w:szCs w:val="28"/>
          <w:lang w:val="vi-VN" w:eastAsia="ko-KR"/>
        </w:rPr>
        <w:t>.</w:t>
      </w:r>
      <w:r w:rsidRPr="008E650E">
        <w:rPr>
          <w:rFonts w:ascii="Times New Roman" w:eastAsia="Times New Roman" w:hAnsi="Times New Roman" w:cs="Times New Roman"/>
          <w:b/>
          <w:color w:val="000000"/>
          <w:sz w:val="28"/>
          <w:szCs w:val="28"/>
          <w:lang w:val="vi-VN" w:eastAsia="ko-KR"/>
        </w:rPr>
        <w:t xml:space="preserve"> Sửa đổi, bổ sung</w:t>
      </w:r>
      <w:bookmarkEnd w:id="24"/>
      <w:r w:rsidRPr="008E650E">
        <w:rPr>
          <w:rFonts w:ascii="Times New Roman" w:eastAsia="Times New Roman" w:hAnsi="Times New Roman" w:cs="Times New Roman"/>
          <w:b/>
          <w:color w:val="000000"/>
          <w:sz w:val="28"/>
          <w:szCs w:val="28"/>
          <w:lang w:val="vi-VN" w:eastAsia="ko-KR"/>
        </w:rPr>
        <w:t> </w:t>
      </w:r>
      <w:bookmarkStart w:id="25" w:name="dc_3"/>
      <w:r w:rsidRPr="008E650E">
        <w:rPr>
          <w:rFonts w:ascii="Times New Roman" w:eastAsia="Times New Roman" w:hAnsi="Times New Roman" w:cs="Times New Roman"/>
          <w:b/>
          <w:color w:val="000000"/>
          <w:sz w:val="28"/>
          <w:szCs w:val="28"/>
          <w:lang w:val="vi-VN" w:eastAsia="ko-KR"/>
        </w:rPr>
        <w:t>Điều 19</w:t>
      </w:r>
      <w:bookmarkEnd w:id="25"/>
      <w:r w:rsidRPr="008E650E">
        <w:rPr>
          <w:rFonts w:ascii="Times New Roman" w:eastAsia="Times New Roman" w:hAnsi="Times New Roman" w:cs="Times New Roman"/>
          <w:b/>
          <w:color w:val="000000"/>
          <w:sz w:val="28"/>
          <w:szCs w:val="28"/>
          <w:lang w:val="vi-VN" w:eastAsia="ko-KR"/>
        </w:rPr>
        <w:t> </w:t>
      </w:r>
    </w:p>
    <w:p w:rsidR="004A6891" w:rsidRPr="008E650E" w:rsidRDefault="004A6891" w:rsidP="002A2D98">
      <w:pPr>
        <w:shd w:val="clear" w:color="auto" w:fill="FFFFFF"/>
        <w:spacing w:after="120" w:line="234" w:lineRule="atLeast"/>
        <w:ind w:firstLine="720"/>
        <w:jc w:val="both"/>
        <w:rPr>
          <w:rFonts w:ascii="Times New Roman" w:hAnsi="Times New Roman" w:cs="Times New Roman"/>
          <w:b/>
          <w:color w:val="333333"/>
          <w:sz w:val="28"/>
          <w:szCs w:val="28"/>
          <w:shd w:val="clear" w:color="auto" w:fill="FFFFFF"/>
          <w:lang w:val="vi-VN"/>
        </w:rPr>
      </w:pPr>
      <w:r w:rsidRPr="008E650E">
        <w:rPr>
          <w:rFonts w:ascii="Times New Roman" w:eastAsia="Times New Roman" w:hAnsi="Times New Roman" w:cs="Times New Roman"/>
          <w:b/>
          <w:color w:val="000000"/>
          <w:sz w:val="28"/>
          <w:szCs w:val="28"/>
          <w:lang w:val="vi-VN" w:eastAsia="ko-KR"/>
        </w:rPr>
        <w:t xml:space="preserve">“Điều 19. </w:t>
      </w:r>
      <w:r w:rsidRPr="008E650E">
        <w:rPr>
          <w:rFonts w:ascii="Times New Roman" w:hAnsi="Times New Roman" w:cs="Times New Roman"/>
          <w:b/>
          <w:color w:val="333333"/>
          <w:sz w:val="28"/>
          <w:szCs w:val="28"/>
          <w:shd w:val="clear" w:color="auto" w:fill="FFFFFF"/>
          <w:lang w:val="vi-VN"/>
        </w:rPr>
        <w:t>Hồ sơ, trình tự, thủ tục đề nghị chấp thuận hoạt động ngoại hối cơ bản trên thị trường trong nước và thị trường quốc tế</w:t>
      </w:r>
    </w:p>
    <w:p w:rsidR="00B663F7" w:rsidRPr="008E650E" w:rsidRDefault="00B663F7"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eastAsia="ko-KR"/>
        </w:rPr>
      </w:pPr>
      <w:r w:rsidRPr="008E650E">
        <w:rPr>
          <w:rFonts w:ascii="Times New Roman" w:eastAsia="Times New Roman" w:hAnsi="Times New Roman" w:cs="Times New Roman"/>
          <w:color w:val="000000"/>
          <w:sz w:val="28"/>
          <w:szCs w:val="28"/>
          <w:lang w:val="vi-VN" w:eastAsia="ko-KR"/>
        </w:rPr>
        <w:lastRenderedPageBreak/>
        <w:t xml:space="preserve">Chi nhánh ngân hàng nước ngoài có nhu cầu thực hiện hoạt động ngoại hối cơ bản trên thị trường trong nước hoặc trên thị trường quốc tế lập 01 bộ hồ sơ gửi qua dịch vụ bưu chính hoặc gửi trực tiếp đến </w:t>
      </w:r>
      <w:r w:rsidRPr="008E650E">
        <w:rPr>
          <w:rFonts w:ascii="Times New Roman" w:eastAsia="Times New Roman" w:hAnsi="Times New Roman" w:cs="Times New Roman"/>
          <w:color w:val="000000" w:themeColor="text1"/>
          <w:sz w:val="28"/>
          <w:szCs w:val="28"/>
          <w:lang w:val="vi-VN" w:eastAsia="ko-KR"/>
        </w:rPr>
        <w:t xml:space="preserve">Bộ phận Một cửa </w:t>
      </w:r>
      <w:r w:rsidR="00224F77" w:rsidRPr="008E650E">
        <w:rPr>
          <w:rFonts w:ascii="Times New Roman" w:eastAsia="Times New Roman" w:hAnsi="Times New Roman" w:cs="Times New Roman"/>
          <w:color w:val="000000" w:themeColor="text1"/>
          <w:sz w:val="28"/>
          <w:szCs w:val="28"/>
          <w:lang w:eastAsia="ko-KR"/>
        </w:rPr>
        <w:t xml:space="preserve">của </w:t>
      </w:r>
      <w:r w:rsidRPr="008E650E">
        <w:rPr>
          <w:rFonts w:ascii="Times New Roman" w:eastAsia="Times New Roman" w:hAnsi="Times New Roman" w:cs="Times New Roman"/>
          <w:color w:val="000000" w:themeColor="text1"/>
          <w:sz w:val="28"/>
          <w:szCs w:val="28"/>
          <w:lang w:val="vi-VN" w:eastAsia="ko-KR"/>
        </w:rPr>
        <w:t xml:space="preserve">Ngân hàng Nhà nước hoặc </w:t>
      </w:r>
      <w:r w:rsidR="008E650E">
        <w:rPr>
          <w:rFonts w:ascii="Times New Roman" w:eastAsia="Times New Roman" w:hAnsi="Times New Roman" w:cs="Times New Roman"/>
          <w:color w:val="000000" w:themeColor="text1"/>
          <w:sz w:val="28"/>
          <w:szCs w:val="28"/>
          <w:lang w:eastAsia="ko-KR"/>
        </w:rPr>
        <w:t xml:space="preserve">Bộ phận Một cửa của </w:t>
      </w:r>
      <w:r w:rsidRPr="008E650E">
        <w:rPr>
          <w:rFonts w:ascii="Times New Roman" w:eastAsia="Times New Roman" w:hAnsi="Times New Roman" w:cs="Times New Roman"/>
          <w:color w:val="000000" w:themeColor="text1"/>
          <w:sz w:val="28"/>
          <w:szCs w:val="28"/>
          <w:lang w:val="vi-VN" w:eastAsia="ko-KR"/>
        </w:rPr>
        <w:t xml:space="preserve">Ngân hàng Nhà nước chi nhánh Khu </w:t>
      </w:r>
      <w:r w:rsidRPr="008E650E">
        <w:rPr>
          <w:rFonts w:ascii="Times New Roman" w:eastAsia="Times New Roman" w:hAnsi="Times New Roman" w:cs="Times New Roman"/>
          <w:color w:val="000000"/>
          <w:sz w:val="28"/>
          <w:szCs w:val="28"/>
          <w:lang w:val="vi-VN" w:eastAsia="ko-KR"/>
        </w:rPr>
        <w:t>vực theo thẩm quyền quy định tại </w:t>
      </w:r>
      <w:bookmarkStart w:id="26" w:name="tc_1"/>
      <w:r w:rsidRPr="008E650E">
        <w:rPr>
          <w:rFonts w:ascii="Times New Roman" w:eastAsia="Times New Roman" w:hAnsi="Times New Roman" w:cs="Times New Roman"/>
          <w:color w:val="000000" w:themeColor="text1"/>
          <w:sz w:val="28"/>
          <w:szCs w:val="28"/>
          <w:lang w:val="vi-VN" w:eastAsia="ko-KR"/>
        </w:rPr>
        <w:t>Điều 4a Thông tư này</w:t>
      </w:r>
      <w:bookmarkEnd w:id="26"/>
      <w:r w:rsidRPr="008E650E">
        <w:rPr>
          <w:rFonts w:ascii="Times New Roman" w:eastAsia="Times New Roman" w:hAnsi="Times New Roman" w:cs="Times New Roman"/>
          <w:color w:val="000000" w:themeColor="text1"/>
          <w:sz w:val="28"/>
          <w:szCs w:val="28"/>
          <w:lang w:val="vi-VN" w:eastAsia="ko-KR"/>
        </w:rPr>
        <w:t xml:space="preserve"> hoặc nộp trực tuyến qua Cổng dịch vụ công quốc gia.</w:t>
      </w:r>
      <w:r w:rsidRPr="008E650E">
        <w:rPr>
          <w:rFonts w:ascii="Times New Roman" w:eastAsia="Times New Roman" w:hAnsi="Times New Roman" w:cs="Times New Roman"/>
          <w:color w:val="000000"/>
          <w:sz w:val="28"/>
          <w:szCs w:val="28"/>
          <w:lang w:val="vi-VN" w:eastAsia="ko-KR"/>
        </w:rPr>
        <w:t xml:space="preserve"> Hồ sơ, trình tự, thủ tục đề nghị chấp thuận hoạt động ngoại hối cơ bản trên thị trường trong nước và thị trường quốc tế thực hiện như đối với ngân hàng thương mại theo quy định tại khoản 1, 2, 3 Điều 11 và Điều 12 Thông tư này.”</w:t>
      </w:r>
      <w:r w:rsidR="00D85FFF" w:rsidRPr="008E650E">
        <w:rPr>
          <w:rFonts w:ascii="Times New Roman" w:eastAsia="Times New Roman" w:hAnsi="Times New Roman" w:cs="Times New Roman"/>
          <w:color w:val="000000"/>
          <w:sz w:val="28"/>
          <w:szCs w:val="28"/>
          <w:lang w:eastAsia="ko-KR"/>
        </w:rPr>
        <w:t>.</w:t>
      </w:r>
    </w:p>
    <w:p w:rsidR="002E5610" w:rsidRPr="008E650E" w:rsidRDefault="002E5610" w:rsidP="002A2D98">
      <w:pPr>
        <w:shd w:val="clear" w:color="auto" w:fill="FFFFFF"/>
        <w:spacing w:after="120" w:line="234" w:lineRule="atLeast"/>
        <w:ind w:firstLine="720"/>
        <w:jc w:val="both"/>
        <w:rPr>
          <w:rFonts w:ascii="Times New Roman" w:eastAsia="Times New Roman" w:hAnsi="Times New Roman" w:cs="Times New Roman"/>
          <w:b/>
          <w:color w:val="000000"/>
          <w:sz w:val="28"/>
          <w:szCs w:val="28"/>
          <w:lang w:val="vi-VN" w:eastAsia="ko-KR"/>
        </w:rPr>
      </w:pPr>
      <w:r w:rsidRPr="008E650E">
        <w:rPr>
          <w:rFonts w:ascii="Times New Roman" w:eastAsia="Times New Roman" w:hAnsi="Times New Roman" w:cs="Times New Roman"/>
          <w:b/>
          <w:color w:val="000000"/>
          <w:sz w:val="28"/>
          <w:szCs w:val="28"/>
          <w:lang w:val="vi-VN" w:eastAsia="ko-KR"/>
        </w:rPr>
        <w:t>Điều</w:t>
      </w:r>
      <w:r w:rsidR="004A6891" w:rsidRPr="008E650E">
        <w:rPr>
          <w:rFonts w:ascii="Times New Roman" w:eastAsia="Times New Roman" w:hAnsi="Times New Roman" w:cs="Times New Roman"/>
          <w:b/>
          <w:color w:val="000000"/>
          <w:sz w:val="28"/>
          <w:szCs w:val="28"/>
          <w:lang w:val="vi-VN" w:eastAsia="ko-KR"/>
        </w:rPr>
        <w:t xml:space="preserve"> </w:t>
      </w:r>
      <w:r w:rsidR="00881C3F" w:rsidRPr="008E650E">
        <w:rPr>
          <w:rFonts w:ascii="Times New Roman" w:eastAsia="Times New Roman" w:hAnsi="Times New Roman" w:cs="Times New Roman"/>
          <w:b/>
          <w:color w:val="000000"/>
          <w:sz w:val="28"/>
          <w:szCs w:val="28"/>
          <w:lang w:eastAsia="ko-KR"/>
        </w:rPr>
        <w:t>20</w:t>
      </w:r>
      <w:r w:rsidR="004A6891" w:rsidRPr="008E650E">
        <w:rPr>
          <w:rFonts w:ascii="Times New Roman" w:eastAsia="Times New Roman" w:hAnsi="Times New Roman" w:cs="Times New Roman"/>
          <w:b/>
          <w:color w:val="000000"/>
          <w:sz w:val="28"/>
          <w:szCs w:val="28"/>
          <w:lang w:val="vi-VN" w:eastAsia="ko-KR"/>
        </w:rPr>
        <w:t>.</w:t>
      </w:r>
      <w:r w:rsidRPr="008E650E">
        <w:rPr>
          <w:rFonts w:ascii="Times New Roman" w:eastAsia="Times New Roman" w:hAnsi="Times New Roman" w:cs="Times New Roman"/>
          <w:b/>
          <w:color w:val="000000"/>
          <w:sz w:val="28"/>
          <w:szCs w:val="28"/>
          <w:lang w:val="vi-VN" w:eastAsia="ko-KR"/>
        </w:rPr>
        <w:t xml:space="preserve"> Sửa đổi, bổ sung </w:t>
      </w:r>
      <w:bookmarkStart w:id="27" w:name="dc_5"/>
      <w:r w:rsidRPr="008E650E">
        <w:rPr>
          <w:rFonts w:ascii="Times New Roman" w:eastAsia="Times New Roman" w:hAnsi="Times New Roman" w:cs="Times New Roman"/>
          <w:b/>
          <w:color w:val="000000"/>
          <w:sz w:val="28"/>
          <w:szCs w:val="28"/>
          <w:lang w:val="vi-VN" w:eastAsia="ko-KR"/>
        </w:rPr>
        <w:t>Điều 20</w:t>
      </w:r>
      <w:bookmarkEnd w:id="27"/>
      <w:r w:rsidRPr="008E650E">
        <w:rPr>
          <w:rFonts w:ascii="Times New Roman" w:eastAsia="Times New Roman" w:hAnsi="Times New Roman" w:cs="Times New Roman"/>
          <w:b/>
          <w:color w:val="000000"/>
          <w:sz w:val="28"/>
          <w:szCs w:val="28"/>
          <w:lang w:val="vi-VN" w:eastAsia="ko-KR"/>
        </w:rPr>
        <w:t> </w:t>
      </w:r>
    </w:p>
    <w:p w:rsidR="002E5610" w:rsidRPr="008E650E" w:rsidRDefault="002E5610"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val="vi-VN" w:eastAsia="ko-KR"/>
        </w:rPr>
      </w:pPr>
      <w:r w:rsidRPr="008E650E">
        <w:rPr>
          <w:rFonts w:ascii="Times New Roman" w:eastAsia="Times New Roman" w:hAnsi="Times New Roman" w:cs="Times New Roman"/>
          <w:b/>
          <w:bCs/>
          <w:color w:val="000000"/>
          <w:sz w:val="28"/>
          <w:szCs w:val="28"/>
          <w:lang w:val="vi-VN" w:eastAsia="ko-KR"/>
        </w:rPr>
        <w:t>“Điều 20. Hồ sơ, trình tự, thủ tục đề nghị chấp thuận hoạt động ngoại hối khác trên thị trường trong nước và thị trường quốc tế</w:t>
      </w:r>
    </w:p>
    <w:p w:rsidR="002E5610" w:rsidRPr="008E650E" w:rsidRDefault="002E5610" w:rsidP="002A2D98">
      <w:pPr>
        <w:shd w:val="clear" w:color="auto" w:fill="FFFFFF"/>
        <w:spacing w:after="120" w:line="234" w:lineRule="atLeast"/>
        <w:ind w:firstLine="720"/>
        <w:jc w:val="both"/>
        <w:rPr>
          <w:rFonts w:ascii="Times New Roman" w:eastAsia="Times New Roman" w:hAnsi="Times New Roman" w:cs="Times New Roman"/>
          <w:color w:val="000000"/>
          <w:sz w:val="28"/>
          <w:szCs w:val="28"/>
          <w:lang w:eastAsia="ko-KR"/>
        </w:rPr>
      </w:pPr>
      <w:r w:rsidRPr="008E650E">
        <w:rPr>
          <w:rFonts w:ascii="Times New Roman" w:eastAsia="Times New Roman" w:hAnsi="Times New Roman" w:cs="Times New Roman"/>
          <w:color w:val="000000"/>
          <w:sz w:val="28"/>
          <w:szCs w:val="28"/>
          <w:lang w:val="vi-VN" w:eastAsia="ko-KR"/>
        </w:rPr>
        <w:t xml:space="preserve">Chi nhánh ngân hàng nước ngoài có nhu cầu thực hiện hoạt động ngoại hối khác trên thị trường trong nước hoặc trên thị trường quốc tế lập 01 bộ hồ sơ gửi qua dịch vụ bưu chính hoặc gửi trực tiếp đến </w:t>
      </w:r>
      <w:r w:rsidRPr="008E650E">
        <w:rPr>
          <w:rFonts w:ascii="Times New Roman" w:eastAsia="Times New Roman" w:hAnsi="Times New Roman" w:cs="Times New Roman"/>
          <w:color w:val="000000" w:themeColor="text1"/>
          <w:sz w:val="28"/>
          <w:szCs w:val="28"/>
          <w:lang w:val="vi-VN" w:eastAsia="ko-KR"/>
        </w:rPr>
        <w:t xml:space="preserve">Bộ phận Một cửa </w:t>
      </w:r>
      <w:r w:rsidR="00224F77" w:rsidRPr="008E650E">
        <w:rPr>
          <w:rFonts w:ascii="Times New Roman" w:eastAsia="Times New Roman" w:hAnsi="Times New Roman" w:cs="Times New Roman"/>
          <w:color w:val="000000" w:themeColor="text1"/>
          <w:sz w:val="28"/>
          <w:szCs w:val="28"/>
          <w:lang w:eastAsia="ko-KR"/>
        </w:rPr>
        <w:t xml:space="preserve">của </w:t>
      </w:r>
      <w:r w:rsidRPr="008E650E">
        <w:rPr>
          <w:rFonts w:ascii="Times New Roman" w:eastAsia="Times New Roman" w:hAnsi="Times New Roman" w:cs="Times New Roman"/>
          <w:color w:val="000000" w:themeColor="text1"/>
          <w:sz w:val="28"/>
          <w:szCs w:val="28"/>
          <w:lang w:val="vi-VN" w:eastAsia="ko-KR"/>
        </w:rPr>
        <w:t xml:space="preserve">Ngân hàng Nhà nước hoặc </w:t>
      </w:r>
      <w:r w:rsidR="008E650E">
        <w:rPr>
          <w:rFonts w:ascii="Times New Roman" w:eastAsia="Times New Roman" w:hAnsi="Times New Roman" w:cs="Times New Roman"/>
          <w:color w:val="000000" w:themeColor="text1"/>
          <w:sz w:val="28"/>
          <w:szCs w:val="28"/>
          <w:lang w:eastAsia="ko-KR"/>
        </w:rPr>
        <w:t xml:space="preserve">Bộ phận Một cửa của </w:t>
      </w:r>
      <w:r w:rsidRPr="008E650E">
        <w:rPr>
          <w:rFonts w:ascii="Times New Roman" w:eastAsia="Times New Roman" w:hAnsi="Times New Roman" w:cs="Times New Roman"/>
          <w:color w:val="000000" w:themeColor="text1"/>
          <w:sz w:val="28"/>
          <w:szCs w:val="28"/>
          <w:lang w:val="vi-VN" w:eastAsia="ko-KR"/>
        </w:rPr>
        <w:t xml:space="preserve">Ngân hàng Nhà nước chi nhánh </w:t>
      </w:r>
      <w:r w:rsidR="00B663F7" w:rsidRPr="008E650E">
        <w:rPr>
          <w:rFonts w:ascii="Times New Roman" w:eastAsia="Times New Roman" w:hAnsi="Times New Roman" w:cs="Times New Roman"/>
          <w:color w:val="000000" w:themeColor="text1"/>
          <w:sz w:val="28"/>
          <w:szCs w:val="28"/>
          <w:lang w:val="vi-VN" w:eastAsia="ko-KR"/>
        </w:rPr>
        <w:t>Khu vực</w:t>
      </w:r>
      <w:r w:rsidR="00B663F7" w:rsidRPr="008E650E">
        <w:rPr>
          <w:rFonts w:ascii="Times New Roman" w:eastAsia="Times New Roman" w:hAnsi="Times New Roman" w:cs="Times New Roman"/>
          <w:color w:val="FF0000"/>
          <w:sz w:val="28"/>
          <w:szCs w:val="28"/>
          <w:lang w:val="vi-VN" w:eastAsia="ko-KR"/>
        </w:rPr>
        <w:t xml:space="preserve"> </w:t>
      </w:r>
      <w:r w:rsidRPr="008E650E">
        <w:rPr>
          <w:rFonts w:ascii="Times New Roman" w:eastAsia="Times New Roman" w:hAnsi="Times New Roman" w:cs="Times New Roman"/>
          <w:color w:val="000000"/>
          <w:sz w:val="28"/>
          <w:szCs w:val="28"/>
          <w:lang w:val="vi-VN" w:eastAsia="ko-KR"/>
        </w:rPr>
        <w:t>theo thẩm quyền quy định tại </w:t>
      </w:r>
      <w:bookmarkStart w:id="28" w:name="tc_2"/>
      <w:r w:rsidRPr="008E650E">
        <w:rPr>
          <w:rFonts w:ascii="Times New Roman" w:eastAsia="Times New Roman" w:hAnsi="Times New Roman" w:cs="Times New Roman"/>
          <w:color w:val="000000" w:themeColor="text1"/>
          <w:sz w:val="28"/>
          <w:szCs w:val="28"/>
          <w:lang w:val="vi-VN" w:eastAsia="ko-KR"/>
        </w:rPr>
        <w:t>Điều 4a Thông tư này</w:t>
      </w:r>
      <w:bookmarkEnd w:id="28"/>
      <w:r w:rsidR="00B663F7" w:rsidRPr="008E650E">
        <w:rPr>
          <w:rFonts w:ascii="Times New Roman" w:eastAsia="Times New Roman" w:hAnsi="Times New Roman" w:cs="Times New Roman"/>
          <w:color w:val="000000" w:themeColor="text1"/>
          <w:sz w:val="28"/>
          <w:szCs w:val="28"/>
          <w:lang w:val="vi-VN" w:eastAsia="ko-KR"/>
        </w:rPr>
        <w:t xml:space="preserve"> hoặc nộp trực tuyến qua Cổng dịch vụ công quốc gia</w:t>
      </w:r>
      <w:r w:rsidRPr="008E650E">
        <w:rPr>
          <w:rFonts w:ascii="Times New Roman" w:eastAsia="Times New Roman" w:hAnsi="Times New Roman" w:cs="Times New Roman"/>
          <w:color w:val="000000" w:themeColor="text1"/>
          <w:sz w:val="28"/>
          <w:szCs w:val="28"/>
          <w:lang w:val="vi-VN" w:eastAsia="ko-KR"/>
        </w:rPr>
        <w:t>.</w:t>
      </w:r>
      <w:r w:rsidRPr="008E650E">
        <w:rPr>
          <w:rFonts w:ascii="Times New Roman" w:eastAsia="Times New Roman" w:hAnsi="Times New Roman" w:cs="Times New Roman"/>
          <w:color w:val="000000"/>
          <w:sz w:val="28"/>
          <w:szCs w:val="28"/>
          <w:lang w:val="vi-VN" w:eastAsia="ko-KR"/>
        </w:rPr>
        <w:t xml:space="preserve"> Hồ sơ, trình tự, thủ tục đề nghị chấp thuận, chấp thuận gia hạn hoạt động ngoại hối khác trên thị trường trong nước và thị trường quốc tế thực hiện như đối với ngân hàng thương mại theo quy định tại khoản 1, 4, 5 Điều 11 và Điều 12 Thông tư này.”</w:t>
      </w:r>
      <w:r w:rsidR="00D85FFF" w:rsidRPr="008E650E">
        <w:rPr>
          <w:rFonts w:ascii="Times New Roman" w:eastAsia="Times New Roman" w:hAnsi="Times New Roman" w:cs="Times New Roman"/>
          <w:color w:val="000000"/>
          <w:sz w:val="28"/>
          <w:szCs w:val="28"/>
          <w:lang w:eastAsia="ko-KR"/>
        </w:rPr>
        <w:t>.</w:t>
      </w:r>
    </w:p>
    <w:p w:rsidR="004A6891" w:rsidRPr="008E650E" w:rsidRDefault="00951707" w:rsidP="002A2D98">
      <w:pPr>
        <w:pStyle w:val="NormalWeb"/>
        <w:shd w:val="clear" w:color="auto" w:fill="FFFFFF"/>
        <w:spacing w:before="0" w:beforeAutospacing="0" w:after="120" w:afterAutospacing="0" w:line="234" w:lineRule="atLeast"/>
        <w:ind w:firstLine="720"/>
        <w:jc w:val="both"/>
        <w:rPr>
          <w:b/>
          <w:color w:val="000000"/>
          <w:sz w:val="28"/>
          <w:szCs w:val="28"/>
          <w:lang w:val="vi-VN"/>
        </w:rPr>
      </w:pPr>
      <w:r w:rsidRPr="008E650E">
        <w:rPr>
          <w:b/>
          <w:color w:val="000000"/>
          <w:sz w:val="28"/>
          <w:szCs w:val="28"/>
          <w:lang w:val="vi-VN"/>
        </w:rPr>
        <w:t xml:space="preserve">Điều </w:t>
      </w:r>
      <w:r w:rsidR="00D85FFF" w:rsidRPr="008E650E">
        <w:rPr>
          <w:b/>
          <w:color w:val="000000"/>
          <w:sz w:val="28"/>
          <w:szCs w:val="28"/>
        </w:rPr>
        <w:t>2</w:t>
      </w:r>
      <w:r w:rsidR="00881C3F" w:rsidRPr="008E650E">
        <w:rPr>
          <w:b/>
          <w:color w:val="000000"/>
          <w:sz w:val="28"/>
          <w:szCs w:val="28"/>
        </w:rPr>
        <w:t>1</w:t>
      </w:r>
      <w:r w:rsidR="004A6891" w:rsidRPr="008E650E">
        <w:rPr>
          <w:b/>
          <w:color w:val="000000"/>
          <w:sz w:val="28"/>
          <w:szCs w:val="28"/>
          <w:lang w:val="vi-VN"/>
        </w:rPr>
        <w:t>. S</w:t>
      </w:r>
      <w:r w:rsidRPr="008E650E">
        <w:rPr>
          <w:b/>
          <w:color w:val="000000"/>
          <w:sz w:val="28"/>
          <w:szCs w:val="28"/>
          <w:lang w:val="vi-VN"/>
        </w:rPr>
        <w:t>ửa đổi, bổ sung Điều 26</w:t>
      </w:r>
      <w:r w:rsidR="00EE367B" w:rsidRPr="008E650E">
        <w:rPr>
          <w:b/>
          <w:color w:val="000000"/>
          <w:sz w:val="28"/>
          <w:szCs w:val="28"/>
          <w:lang w:val="vi-VN"/>
        </w:rPr>
        <w:t xml:space="preserve"> </w:t>
      </w:r>
    </w:p>
    <w:p w:rsidR="004A6891" w:rsidRPr="008E650E" w:rsidRDefault="00EE367B" w:rsidP="002A2D98">
      <w:pPr>
        <w:pStyle w:val="NormalWeb"/>
        <w:shd w:val="clear" w:color="auto" w:fill="FFFFFF"/>
        <w:spacing w:before="0" w:beforeAutospacing="0" w:after="120" w:afterAutospacing="0" w:line="234" w:lineRule="atLeast"/>
        <w:ind w:firstLine="720"/>
        <w:jc w:val="both"/>
        <w:rPr>
          <w:b/>
          <w:color w:val="000000" w:themeColor="text1"/>
          <w:sz w:val="28"/>
          <w:szCs w:val="28"/>
        </w:rPr>
      </w:pPr>
      <w:r w:rsidRPr="008E650E">
        <w:rPr>
          <w:b/>
          <w:color w:val="000000" w:themeColor="text1"/>
          <w:sz w:val="28"/>
          <w:szCs w:val="28"/>
          <w:lang w:val="vi-VN"/>
        </w:rPr>
        <w:t>“</w:t>
      </w:r>
      <w:r w:rsidR="004A6891" w:rsidRPr="008E650E">
        <w:rPr>
          <w:b/>
          <w:color w:val="000000" w:themeColor="text1"/>
          <w:sz w:val="28"/>
          <w:szCs w:val="28"/>
          <w:lang w:val="vi-VN"/>
        </w:rPr>
        <w:t xml:space="preserve">Điều 26. </w:t>
      </w:r>
      <w:r w:rsidR="0049381F" w:rsidRPr="008E650E">
        <w:rPr>
          <w:b/>
          <w:color w:val="333333"/>
          <w:sz w:val="28"/>
          <w:szCs w:val="28"/>
          <w:shd w:val="clear" w:color="auto" w:fill="FFFFFF"/>
        </w:rPr>
        <w:t>Điều kiện chấp thuận hoạt động ngoại hối khác trên thị trường trong nước và thị trường quốc tế của công ty tài chính tổng hợp</w:t>
      </w:r>
    </w:p>
    <w:p w:rsidR="00EE367B" w:rsidRPr="008E650E" w:rsidRDefault="00EE367B" w:rsidP="002A2D98">
      <w:pPr>
        <w:pStyle w:val="NormalWeb"/>
        <w:shd w:val="clear" w:color="auto" w:fill="FFFFFF"/>
        <w:spacing w:before="0" w:beforeAutospacing="0" w:after="120" w:afterAutospacing="0" w:line="234" w:lineRule="atLeast"/>
        <w:ind w:firstLine="720"/>
        <w:jc w:val="both"/>
        <w:rPr>
          <w:color w:val="000000" w:themeColor="text1"/>
          <w:sz w:val="28"/>
          <w:szCs w:val="28"/>
          <w:lang w:val="vi-VN"/>
        </w:rPr>
      </w:pPr>
      <w:r w:rsidRPr="008E650E">
        <w:rPr>
          <w:color w:val="000000" w:themeColor="text1"/>
          <w:sz w:val="28"/>
          <w:szCs w:val="28"/>
          <w:lang w:val="vi-VN"/>
        </w:rPr>
        <w:t>1. Trong từng thời kỳ, căn cứ mục tiêu của chính sách tiền tệ, chính sách quản lý ngoại hối, công ty tài chính tổng hợp được xem xét, cho phép thực hiện có thời hạn các hoạt động ngoại hối khác trên thị trường trong nước và thị trường quốc tế khi đáp ứng các điều kiện sau:</w:t>
      </w:r>
    </w:p>
    <w:p w:rsidR="00EE367B" w:rsidRPr="008E650E" w:rsidRDefault="00EE367B" w:rsidP="002A2D98">
      <w:pPr>
        <w:pStyle w:val="NormalWeb"/>
        <w:shd w:val="clear" w:color="auto" w:fill="FFFFFF"/>
        <w:spacing w:before="0" w:beforeAutospacing="0" w:after="120" w:afterAutospacing="0" w:line="234" w:lineRule="atLeast"/>
        <w:ind w:firstLine="720"/>
        <w:jc w:val="both"/>
        <w:rPr>
          <w:color w:val="000000" w:themeColor="text1"/>
          <w:sz w:val="28"/>
          <w:szCs w:val="28"/>
          <w:lang w:val="vi-VN"/>
        </w:rPr>
      </w:pPr>
      <w:r w:rsidRPr="008E650E">
        <w:rPr>
          <w:color w:val="000000" w:themeColor="text1"/>
          <w:sz w:val="28"/>
          <w:szCs w:val="28"/>
          <w:lang w:val="vi-VN"/>
        </w:rPr>
        <w:t>a) Đáp ứng các điều kiện như đối với ngân hàng thương mại quy định tại </w:t>
      </w:r>
      <w:bookmarkStart w:id="29" w:name="tc_26"/>
      <w:r w:rsidRPr="008E650E">
        <w:rPr>
          <w:color w:val="000000" w:themeColor="text1"/>
          <w:sz w:val="28"/>
          <w:szCs w:val="28"/>
          <w:lang w:val="vi-VN"/>
        </w:rPr>
        <w:t>điểm b, c, d và đ khoản 1 Điều 10 Thông tư này;</w:t>
      </w:r>
      <w:bookmarkEnd w:id="29"/>
    </w:p>
    <w:p w:rsidR="00EE367B" w:rsidRPr="008E650E" w:rsidRDefault="00EE367B" w:rsidP="002A2D98">
      <w:pPr>
        <w:pStyle w:val="NormalWeb"/>
        <w:shd w:val="clear" w:color="auto" w:fill="FFFFFF"/>
        <w:spacing w:before="0" w:beforeAutospacing="0" w:after="120" w:afterAutospacing="0" w:line="234" w:lineRule="atLeast"/>
        <w:ind w:firstLine="720"/>
        <w:jc w:val="both"/>
        <w:rPr>
          <w:color w:val="000000" w:themeColor="text1"/>
          <w:sz w:val="28"/>
          <w:szCs w:val="28"/>
        </w:rPr>
      </w:pPr>
      <w:r w:rsidRPr="008E650E">
        <w:rPr>
          <w:color w:val="000000" w:themeColor="text1"/>
          <w:sz w:val="28"/>
          <w:szCs w:val="28"/>
        </w:rPr>
        <w:t xml:space="preserve">b) Hoạt động kinh doanh của công ty tài chính tổng hợp có lãi trong 02 (hai) năm liền kề năm nộp hồ sơ đề nghị cấp phép </w:t>
      </w:r>
      <w:proofErr w:type="gramStart"/>
      <w:r w:rsidRPr="008E650E">
        <w:rPr>
          <w:color w:val="000000" w:themeColor="text1"/>
          <w:sz w:val="28"/>
          <w:szCs w:val="28"/>
        </w:rPr>
        <w:t>theo</w:t>
      </w:r>
      <w:proofErr w:type="gramEnd"/>
      <w:r w:rsidRPr="008E650E">
        <w:rPr>
          <w:color w:val="000000" w:themeColor="text1"/>
          <w:sz w:val="28"/>
          <w:szCs w:val="28"/>
        </w:rPr>
        <w:t xml:space="preserve"> báo cáo tài chính được kiểm toán.</w:t>
      </w:r>
    </w:p>
    <w:p w:rsidR="00EE367B" w:rsidRPr="008E650E" w:rsidRDefault="00EE367B" w:rsidP="002A2D98">
      <w:pPr>
        <w:pStyle w:val="NormalWeb"/>
        <w:shd w:val="clear" w:color="auto" w:fill="FFFFFF"/>
        <w:spacing w:before="0" w:beforeAutospacing="0" w:after="120" w:afterAutospacing="0" w:line="234" w:lineRule="atLeast"/>
        <w:ind w:firstLine="720"/>
        <w:jc w:val="both"/>
        <w:rPr>
          <w:color w:val="000000" w:themeColor="text1"/>
          <w:sz w:val="28"/>
          <w:szCs w:val="28"/>
        </w:rPr>
      </w:pPr>
      <w:r w:rsidRPr="008E650E">
        <w:rPr>
          <w:color w:val="000000" w:themeColor="text1"/>
          <w:sz w:val="28"/>
          <w:szCs w:val="28"/>
        </w:rPr>
        <w:t>2. Điều kiện để công ty tài chính tổng hợp được xem xét, cho phép gia hạn thực hiện hoạt động ngoại hối khác trên thị trường trong nước, thị trường quốc tế bao gồm:</w:t>
      </w:r>
    </w:p>
    <w:p w:rsidR="00EE367B" w:rsidRPr="008E650E" w:rsidRDefault="00EE367B" w:rsidP="002A2D98">
      <w:pPr>
        <w:pStyle w:val="NormalWeb"/>
        <w:shd w:val="clear" w:color="auto" w:fill="FFFFFF"/>
        <w:spacing w:before="0" w:beforeAutospacing="0" w:after="120" w:afterAutospacing="0" w:line="234" w:lineRule="atLeast"/>
        <w:ind w:firstLine="720"/>
        <w:jc w:val="both"/>
        <w:rPr>
          <w:color w:val="000000" w:themeColor="text1"/>
          <w:sz w:val="28"/>
          <w:szCs w:val="28"/>
        </w:rPr>
      </w:pPr>
      <w:bookmarkStart w:id="30" w:name="diem_a_2_26"/>
      <w:r w:rsidRPr="008E650E">
        <w:rPr>
          <w:color w:val="000000" w:themeColor="text1"/>
          <w:sz w:val="28"/>
          <w:szCs w:val="28"/>
        </w:rPr>
        <w:t>a) Đáp ứng các điều kiện như đối với ngân hàng thương mại quy định tại</w:t>
      </w:r>
      <w:bookmarkEnd w:id="30"/>
      <w:r w:rsidRPr="008E650E">
        <w:rPr>
          <w:color w:val="000000" w:themeColor="text1"/>
          <w:sz w:val="28"/>
          <w:szCs w:val="28"/>
        </w:rPr>
        <w:t> </w:t>
      </w:r>
      <w:bookmarkStart w:id="31" w:name="tc_27"/>
      <w:r w:rsidRPr="008E650E">
        <w:rPr>
          <w:color w:val="000000" w:themeColor="text1"/>
          <w:sz w:val="28"/>
          <w:szCs w:val="28"/>
        </w:rPr>
        <w:t>điểm b, c khoản 2 Điều 10 Thông tư này;</w:t>
      </w:r>
      <w:bookmarkEnd w:id="31"/>
    </w:p>
    <w:p w:rsidR="00EE367B" w:rsidRPr="008E650E" w:rsidRDefault="00EE367B" w:rsidP="002A2D98">
      <w:pPr>
        <w:pStyle w:val="NormalWeb"/>
        <w:shd w:val="clear" w:color="auto" w:fill="FFFFFF"/>
        <w:spacing w:before="0" w:beforeAutospacing="0" w:after="120" w:afterAutospacing="0" w:line="234" w:lineRule="atLeast"/>
        <w:ind w:firstLine="720"/>
        <w:jc w:val="both"/>
        <w:rPr>
          <w:color w:val="000000" w:themeColor="text1"/>
          <w:sz w:val="28"/>
          <w:szCs w:val="28"/>
        </w:rPr>
      </w:pPr>
      <w:r w:rsidRPr="008E650E">
        <w:rPr>
          <w:color w:val="000000" w:themeColor="text1"/>
          <w:sz w:val="28"/>
          <w:szCs w:val="28"/>
        </w:rPr>
        <w:t>b) Hoạt động kinh doanh của công ty tài chính tổng hợp có lãi trong 02 (hai) năm liền kề năm đề nghị gia hạn theo báo cáo tài chính được kiểm toán.</w:t>
      </w:r>
      <w:proofErr w:type="gramStart"/>
      <w:r w:rsidRPr="008E650E">
        <w:rPr>
          <w:color w:val="000000" w:themeColor="text1"/>
          <w:sz w:val="28"/>
          <w:szCs w:val="28"/>
        </w:rPr>
        <w:t>”</w:t>
      </w:r>
      <w:r w:rsidR="00D85FFF" w:rsidRPr="008E650E">
        <w:rPr>
          <w:color w:val="000000" w:themeColor="text1"/>
          <w:sz w:val="28"/>
          <w:szCs w:val="28"/>
        </w:rPr>
        <w:t>.</w:t>
      </w:r>
      <w:proofErr w:type="gramEnd"/>
    </w:p>
    <w:p w:rsidR="00881C3F" w:rsidRPr="008E650E" w:rsidRDefault="00881C3F" w:rsidP="00881C3F">
      <w:pPr>
        <w:pStyle w:val="NormalWeb"/>
        <w:shd w:val="clear" w:color="auto" w:fill="FFFFFF"/>
        <w:spacing w:before="0" w:beforeAutospacing="0" w:after="120" w:afterAutospacing="0" w:line="234" w:lineRule="atLeast"/>
        <w:ind w:firstLine="720"/>
        <w:jc w:val="both"/>
        <w:rPr>
          <w:b/>
          <w:color w:val="000000"/>
          <w:sz w:val="28"/>
          <w:szCs w:val="28"/>
          <w:lang w:val="vi-VN"/>
        </w:rPr>
      </w:pPr>
      <w:r w:rsidRPr="008E650E">
        <w:rPr>
          <w:b/>
          <w:color w:val="000000"/>
          <w:sz w:val="28"/>
          <w:szCs w:val="28"/>
          <w:lang w:val="vi-VN"/>
        </w:rPr>
        <w:t xml:space="preserve">Điều </w:t>
      </w:r>
      <w:r w:rsidRPr="008E650E">
        <w:rPr>
          <w:b/>
          <w:color w:val="000000"/>
          <w:sz w:val="28"/>
          <w:szCs w:val="28"/>
        </w:rPr>
        <w:t>22</w:t>
      </w:r>
      <w:r w:rsidRPr="008E650E">
        <w:rPr>
          <w:b/>
          <w:color w:val="000000"/>
          <w:sz w:val="28"/>
          <w:szCs w:val="28"/>
          <w:lang w:val="vi-VN"/>
        </w:rPr>
        <w:t xml:space="preserve">. Sửa đổi, bổ sung Điều 29 </w:t>
      </w:r>
    </w:p>
    <w:p w:rsidR="00881C3F" w:rsidRPr="008E650E" w:rsidRDefault="00881C3F" w:rsidP="00881C3F">
      <w:pPr>
        <w:spacing w:after="120" w:line="240" w:lineRule="auto"/>
        <w:ind w:firstLine="720"/>
        <w:rPr>
          <w:rFonts w:ascii="Times New Roman" w:hAnsi="Times New Roman" w:cs="Times New Roman"/>
          <w:sz w:val="28"/>
          <w:szCs w:val="28"/>
        </w:rPr>
      </w:pPr>
      <w:r w:rsidRPr="008E650E">
        <w:rPr>
          <w:rFonts w:ascii="Times New Roman" w:hAnsi="Times New Roman" w:cs="Times New Roman"/>
          <w:b/>
          <w:bCs/>
          <w:sz w:val="28"/>
          <w:szCs w:val="28"/>
        </w:rPr>
        <w:lastRenderedPageBreak/>
        <w:t>“Điều 29. Hoạt động ngoại hối của Ngân hàng Chính sách Xã hội</w:t>
      </w:r>
    </w:p>
    <w:p w:rsidR="00881C3F" w:rsidRPr="008E650E" w:rsidRDefault="00881C3F" w:rsidP="00881C3F">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1. Ngân hàng Chính sách Xã hội được thực hiện các hoạt động ngoại hối cơ bản trên thị trường trong nước mà không phải xin chấp thuận của Ngân hàng Nhà nước, bao gồm:</w:t>
      </w:r>
    </w:p>
    <w:p w:rsidR="00881C3F" w:rsidRPr="008E650E" w:rsidRDefault="00881C3F" w:rsidP="00881C3F">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a) Thực hiện các giao dịch mua bán ngoại tệ giao ngay;</w:t>
      </w:r>
    </w:p>
    <w:p w:rsidR="00881C3F" w:rsidRPr="008E650E" w:rsidRDefault="00881C3F" w:rsidP="00881C3F">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b) Thực hiện các giao dịch mua bán ngoại tệ kỳ hạn, giao dịch hoán đổi ngoại tệ, giao dịch quyền chọn mua, bán ngoại tệ;</w:t>
      </w:r>
    </w:p>
    <w:p w:rsidR="00881C3F" w:rsidRPr="008E650E" w:rsidRDefault="00881C3F" w:rsidP="00881C3F">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c) Nhận tiền gửi, cho vay bằng ngoại tệ đối với các khách hàng không phải là tổ chức tín dụng;</w:t>
      </w:r>
    </w:p>
    <w:p w:rsidR="00881C3F" w:rsidRPr="008E650E" w:rsidRDefault="00881C3F" w:rsidP="00881C3F">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d) Cung cấp các dịch vụ chuyển tiền và thanh toán bằng ngoại tệ trên lãnh thổ Việt Nam; Dịch vụ nhận và chi, trả ngoại tệ;</w:t>
      </w:r>
    </w:p>
    <w:p w:rsidR="00881C3F" w:rsidRPr="008E650E" w:rsidRDefault="00881C3F" w:rsidP="00881C3F">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đ) Mua, bán, chiết khấu, tái chiết khấu công cụ chuyển nhượng và giấy tờ có giá khác bằng ngoại tệ;</w:t>
      </w:r>
    </w:p>
    <w:p w:rsidR="00881C3F" w:rsidRPr="008E650E" w:rsidRDefault="00881C3F" w:rsidP="00881C3F">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e) Cung cấp các dịch vụ quản lý, bảo quản tài sản bằng ngoại hối; Nhận ủy thác cho vay bằng ngoại tệ;</w:t>
      </w:r>
    </w:p>
    <w:p w:rsidR="00881C3F" w:rsidRPr="008E650E" w:rsidRDefault="00881C3F" w:rsidP="00881C3F">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g) Cung ứng các dịch vụ tư vấn cho khách hàng về ngoại hối;</w:t>
      </w:r>
    </w:p>
    <w:p w:rsidR="00881C3F" w:rsidRPr="008E650E" w:rsidRDefault="00881C3F"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h) Mở tài khoản thanh toán bằng ngoại tệ tại các ngân hàng thương mại, chi nhánh ngân hàng nước ngoài khác được phép hoạt động ngoại hối;</w:t>
      </w:r>
    </w:p>
    <w:p w:rsidR="00881C3F" w:rsidRPr="008E650E" w:rsidRDefault="00881C3F" w:rsidP="00881C3F">
      <w:pPr>
        <w:spacing w:after="120" w:line="240" w:lineRule="auto"/>
        <w:ind w:firstLine="720"/>
        <w:rPr>
          <w:rFonts w:ascii="Times New Roman" w:hAnsi="Times New Roman" w:cs="Times New Roman"/>
          <w:sz w:val="28"/>
          <w:szCs w:val="28"/>
        </w:rPr>
      </w:pPr>
      <w:r w:rsidRPr="008E650E">
        <w:rPr>
          <w:rFonts w:ascii="Times New Roman" w:hAnsi="Times New Roman" w:cs="Times New Roman"/>
          <w:sz w:val="28"/>
          <w:szCs w:val="28"/>
        </w:rPr>
        <w:t>i) Vay vốn, cho vay bằng ngoại tệ với các tổ chức tín dụng được phép khác;</w:t>
      </w:r>
    </w:p>
    <w:p w:rsidR="00881C3F" w:rsidRPr="008E650E" w:rsidRDefault="00881C3F"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k) Gửi tiền, nhận tiền gửi bằng ngoại tệ với các tổ chức tín dụng được phép khác.</w:t>
      </w:r>
    </w:p>
    <w:p w:rsidR="00881C3F" w:rsidRPr="008E650E" w:rsidRDefault="00881C3F"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2. Ngân hàng Chính sách Xã hội được thực hiện các hoạt động ngoại hối cơ bản trên thị trường quốc tế mà không phải xin chấp thuận của Ngân hàng Nhà nước, bao gồm:</w:t>
      </w:r>
    </w:p>
    <w:p w:rsidR="00881C3F" w:rsidRPr="008E650E" w:rsidRDefault="00881C3F"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a) Thanh toán, chuyển tiền quốc tế;</w:t>
      </w:r>
    </w:p>
    <w:p w:rsidR="00881C3F" w:rsidRPr="008E650E" w:rsidRDefault="00881C3F"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b) Mua, bán ngoại tệ giao ngay trên thị trường quốc tế;</w:t>
      </w:r>
    </w:p>
    <w:p w:rsidR="00881C3F" w:rsidRPr="008E650E" w:rsidRDefault="00881C3F"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c) Thực hiện các giao dịch mua, bán ngoại tệ kỳ hạn, giao dịch hoán đổi ngoại tệ với tổ chức tài chính nước ngoài nhằm mục đích phòng ngừa, hạn chế rủi ro đối với hợp đồng mua bán ngoại tệ, giao dịch hoán đổi ngoại tệ đã giao kết và thực hiện với khách hàng trong nước.”.</w:t>
      </w:r>
    </w:p>
    <w:p w:rsidR="00BF2EBD" w:rsidRPr="008E650E" w:rsidRDefault="00BF2EBD" w:rsidP="00BF2EBD">
      <w:pPr>
        <w:pStyle w:val="NormalWeb"/>
        <w:shd w:val="clear" w:color="auto" w:fill="FFFFFF"/>
        <w:spacing w:before="0" w:beforeAutospacing="0" w:after="120" w:afterAutospacing="0" w:line="234" w:lineRule="atLeast"/>
        <w:ind w:firstLine="720"/>
        <w:jc w:val="both"/>
        <w:rPr>
          <w:b/>
          <w:color w:val="000000"/>
          <w:sz w:val="28"/>
          <w:szCs w:val="28"/>
        </w:rPr>
      </w:pPr>
      <w:r w:rsidRPr="008E650E">
        <w:rPr>
          <w:b/>
          <w:color w:val="000000"/>
          <w:sz w:val="28"/>
          <w:szCs w:val="28"/>
          <w:lang w:val="vi-VN"/>
        </w:rPr>
        <w:t xml:space="preserve">Điều </w:t>
      </w:r>
      <w:r w:rsidRPr="008E650E">
        <w:rPr>
          <w:b/>
          <w:color w:val="000000"/>
          <w:sz w:val="28"/>
          <w:szCs w:val="28"/>
        </w:rPr>
        <w:t>23</w:t>
      </w:r>
      <w:r w:rsidRPr="008E650E">
        <w:rPr>
          <w:b/>
          <w:color w:val="000000"/>
          <w:sz w:val="28"/>
          <w:szCs w:val="28"/>
          <w:lang w:val="vi-VN"/>
        </w:rPr>
        <w:t xml:space="preserve">. </w:t>
      </w:r>
      <w:r w:rsidRPr="008E650E">
        <w:rPr>
          <w:b/>
          <w:color w:val="000000"/>
          <w:sz w:val="28"/>
          <w:szCs w:val="28"/>
        </w:rPr>
        <w:t>B</w:t>
      </w:r>
      <w:r w:rsidRPr="008E650E">
        <w:rPr>
          <w:b/>
          <w:color w:val="000000"/>
          <w:sz w:val="28"/>
          <w:szCs w:val="28"/>
          <w:lang w:val="vi-VN"/>
        </w:rPr>
        <w:t xml:space="preserve">ổ sung Điều 29a vào sau </w:t>
      </w:r>
      <w:r w:rsidRPr="008E650E">
        <w:rPr>
          <w:b/>
          <w:color w:val="000000"/>
          <w:sz w:val="28"/>
          <w:szCs w:val="28"/>
        </w:rPr>
        <w:t>Điều 29</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b/>
          <w:bCs/>
          <w:sz w:val="28"/>
          <w:szCs w:val="28"/>
        </w:rPr>
        <w:t>“Điều 29a. Hoạt động ngoại hối của Ngân hàng Phát triển Việt Nam</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1. Ngân hàng Phát triển Việt Nam được thực hiện các hoạt động ngoại hối cơ bản trên thị trường trong nước sau:</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a) Thực hiện các giao dịch mua bán ngoại tệ giao ngay;</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b) Thực hiện các giao dịch mua bán ngoại tệ kỳ hạn, giao dịch hoán đổi ngoại tệ, giao dịch quyền chọn mua, bán ngoại tệ;</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lastRenderedPageBreak/>
        <w:t>c) Nhận tiền gửi, cho vay bằng ngoại tệ đối với các khách hàng không phải là tổ chức tín dụng;</w:t>
      </w:r>
    </w:p>
    <w:p w:rsidR="00BF2EBD" w:rsidRPr="008E650E" w:rsidRDefault="00BF2EBD" w:rsidP="00BF2EBD">
      <w:pPr>
        <w:spacing w:after="120" w:line="240" w:lineRule="auto"/>
        <w:ind w:firstLine="720"/>
        <w:rPr>
          <w:rFonts w:ascii="Times New Roman" w:hAnsi="Times New Roman" w:cs="Times New Roman"/>
          <w:sz w:val="28"/>
          <w:szCs w:val="28"/>
        </w:rPr>
      </w:pPr>
      <w:r w:rsidRPr="008E650E">
        <w:rPr>
          <w:rFonts w:ascii="Times New Roman" w:hAnsi="Times New Roman" w:cs="Times New Roman"/>
          <w:sz w:val="28"/>
          <w:szCs w:val="28"/>
        </w:rPr>
        <w:t>d) Bao thanh toán và bảo lãnh bằng ngoại tệ;</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đ) Cung cấp các dịch vụ chuyển tiền và thanh toán bằng ngoại tệ trên lãnh thổ Việt Nam;</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e) Mua, bán, chiết khấu, tái chiết khấu công cụ chuyển nhượng và giấy tờ có giá khác bằng ngoại tệ;</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g) Nhận ủy thác cho vay bằng ngoại tệ;</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h) Cung ứng các dịch vụ tư vấn cho khách hàng về ngoại hối;</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i) Mở tài khoản thanh toán bằng ngoại tệ tại các ngân hàng thương mại, chi nhánh ngân hàng nước ngoài khác được phép hoạt động ngoại hối;</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k) Vay vốn, cho vay bằng ngoại tệ với các tổ chức tín dụng được phép khác;</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l) Gửi tiền, nhận tiền gửi bằng ngoại tệ với các tổ chức tín dụng được phép khác;</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m) Mở tài khoản thanh toán cho tổ chức tín dụng nước ngoài;</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n) Nhận tiền gửi bằng ngoại tệ từ tổ chức tín dụng nước ngoài.</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2. Ngân hàng Phát triển Việt Nam được thực hiện các hoạt động ngoại hối cơ bản trên thị trường quốc tế sau:</w:t>
      </w:r>
    </w:p>
    <w:p w:rsidR="00BF2EBD" w:rsidRPr="008E650E" w:rsidRDefault="00BF2EBD" w:rsidP="00BF2EBD">
      <w:pPr>
        <w:spacing w:after="120" w:line="240" w:lineRule="auto"/>
        <w:ind w:firstLine="720"/>
        <w:rPr>
          <w:rFonts w:ascii="Times New Roman" w:hAnsi="Times New Roman" w:cs="Times New Roman"/>
          <w:sz w:val="28"/>
          <w:szCs w:val="28"/>
        </w:rPr>
      </w:pPr>
      <w:r w:rsidRPr="008E650E">
        <w:rPr>
          <w:rFonts w:ascii="Times New Roman" w:hAnsi="Times New Roman" w:cs="Times New Roman"/>
          <w:sz w:val="28"/>
          <w:szCs w:val="28"/>
        </w:rPr>
        <w:t>a) Thanh toán, chuyển tiền quốc tế;</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b) Mua, bán ngoại tệ giao ngay trên thị trường quốc tế;</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c) Thực hiện các giao dịch mua, bán ngoại tệ kỳ hạn, giao dịch hoán đổi ngoại tệ với tổ chức tài chính nước ngoài nhằm mục đích phòng ngừa, hạn chế rủi ro đối với hợp đồng mua bán ngoại tệ, giao dịch hoán đổi ngoại tệ đã giao kết và thực hiện với khách hàng trong nước;</w:t>
      </w:r>
    </w:p>
    <w:p w:rsidR="00BF2EBD" w:rsidRPr="008E650E" w:rsidRDefault="00BF2EBD" w:rsidP="00BF2EBD">
      <w:pPr>
        <w:spacing w:after="120" w:line="240" w:lineRule="auto"/>
        <w:ind w:firstLine="720"/>
        <w:rPr>
          <w:rFonts w:ascii="Times New Roman" w:hAnsi="Times New Roman" w:cs="Times New Roman"/>
          <w:sz w:val="28"/>
          <w:szCs w:val="28"/>
        </w:rPr>
      </w:pPr>
      <w:r w:rsidRPr="008E650E">
        <w:rPr>
          <w:rFonts w:ascii="Times New Roman" w:hAnsi="Times New Roman" w:cs="Times New Roman"/>
          <w:sz w:val="28"/>
          <w:szCs w:val="28"/>
        </w:rPr>
        <w:t>d) Bao thanh toán quốc tế và bảo lãnh bằng ngoại tệ;</w:t>
      </w:r>
    </w:p>
    <w:p w:rsidR="00BF2EBD" w:rsidRPr="008E650E"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đ) Cho vay ra nước ngoài đối với khách hàng không phải là tổ chức tín dụng;</w:t>
      </w:r>
    </w:p>
    <w:p w:rsidR="00BF2EBD" w:rsidRDefault="00BF2EBD" w:rsidP="00BF2EBD">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e) Gửi ngoại tệ ở nước ngoài (bao gồm tiền gửi có kỳ hạn và tiền gửi không kỳ hạn).</w:t>
      </w:r>
      <w:proofErr w:type="gramStart"/>
      <w:r w:rsidRPr="008E650E">
        <w:rPr>
          <w:rFonts w:ascii="Times New Roman" w:hAnsi="Times New Roman" w:cs="Times New Roman"/>
          <w:sz w:val="28"/>
          <w:szCs w:val="28"/>
        </w:rPr>
        <w:t>”.</w:t>
      </w:r>
      <w:proofErr w:type="gramEnd"/>
    </w:p>
    <w:p w:rsidR="00D93334" w:rsidRPr="00D75810" w:rsidRDefault="00D93334" w:rsidP="00D93334">
      <w:pPr>
        <w:pStyle w:val="NormalWeb"/>
        <w:shd w:val="clear" w:color="auto" w:fill="FFFFFF"/>
        <w:spacing w:before="0" w:beforeAutospacing="0" w:after="120" w:afterAutospacing="0" w:line="234" w:lineRule="atLeast"/>
        <w:ind w:firstLine="720"/>
        <w:jc w:val="both"/>
        <w:rPr>
          <w:b/>
          <w:color w:val="000000"/>
          <w:sz w:val="28"/>
          <w:szCs w:val="28"/>
        </w:rPr>
      </w:pPr>
      <w:r w:rsidRPr="00D75810">
        <w:rPr>
          <w:b/>
          <w:color w:val="000000"/>
          <w:sz w:val="28"/>
          <w:szCs w:val="28"/>
          <w:lang w:val="vi-VN"/>
        </w:rPr>
        <w:t xml:space="preserve">Điều </w:t>
      </w:r>
      <w:r w:rsidRPr="00D75810">
        <w:rPr>
          <w:b/>
          <w:color w:val="000000"/>
          <w:sz w:val="28"/>
          <w:szCs w:val="28"/>
        </w:rPr>
        <w:t xml:space="preserve">24. </w:t>
      </w:r>
      <w:r w:rsidRPr="00D75810">
        <w:rPr>
          <w:b/>
          <w:color w:val="000000"/>
          <w:sz w:val="28"/>
          <w:szCs w:val="28"/>
          <w:lang w:val="vi-VN"/>
        </w:rPr>
        <w:t>Sửa đổi, bổ sung</w:t>
      </w:r>
      <w:r w:rsidRPr="00D75810">
        <w:rPr>
          <w:b/>
          <w:color w:val="000000"/>
          <w:sz w:val="28"/>
          <w:szCs w:val="28"/>
        </w:rPr>
        <w:t xml:space="preserve"> </w:t>
      </w:r>
      <w:r w:rsidRPr="00D75810">
        <w:rPr>
          <w:b/>
          <w:color w:val="000000"/>
          <w:sz w:val="28"/>
          <w:szCs w:val="28"/>
          <w:lang w:val="vi-VN"/>
        </w:rPr>
        <w:t>Điều 3</w:t>
      </w:r>
      <w:r w:rsidRPr="00D75810">
        <w:rPr>
          <w:b/>
          <w:color w:val="000000"/>
          <w:sz w:val="28"/>
          <w:szCs w:val="28"/>
        </w:rPr>
        <w:t>5</w:t>
      </w:r>
    </w:p>
    <w:p w:rsidR="00D93334" w:rsidRPr="00D75810" w:rsidRDefault="00D93334" w:rsidP="00D93334">
      <w:pPr>
        <w:pStyle w:val="NormalWeb"/>
        <w:shd w:val="clear" w:color="auto" w:fill="FFFFFF"/>
        <w:spacing w:before="120" w:beforeAutospacing="0" w:after="120" w:afterAutospacing="0" w:line="234" w:lineRule="atLeast"/>
        <w:ind w:firstLine="720"/>
        <w:rPr>
          <w:color w:val="000000"/>
          <w:sz w:val="28"/>
          <w:szCs w:val="28"/>
        </w:rPr>
      </w:pPr>
      <w:r w:rsidRPr="00D75810">
        <w:rPr>
          <w:color w:val="000000"/>
          <w:sz w:val="28"/>
          <w:szCs w:val="28"/>
        </w:rPr>
        <w:t>1. Sửa đổi, bổ sung khoản 3 như sau:</w:t>
      </w:r>
    </w:p>
    <w:p w:rsidR="00D93334" w:rsidRPr="00D75810" w:rsidRDefault="00D93334" w:rsidP="00D93334">
      <w:pPr>
        <w:pStyle w:val="NormalWeb"/>
        <w:shd w:val="clear" w:color="auto" w:fill="FFFFFF"/>
        <w:spacing w:before="120" w:beforeAutospacing="0" w:after="120" w:afterAutospacing="0" w:line="234" w:lineRule="atLeast"/>
        <w:ind w:firstLine="720"/>
        <w:jc w:val="both"/>
        <w:rPr>
          <w:color w:val="000000"/>
          <w:sz w:val="28"/>
          <w:szCs w:val="28"/>
        </w:rPr>
      </w:pPr>
      <w:r w:rsidRPr="00D75810">
        <w:rPr>
          <w:color w:val="000000"/>
          <w:sz w:val="28"/>
          <w:szCs w:val="28"/>
        </w:rPr>
        <w:t>“3. Xây dựng và tự chịu trách nhiệm về nội dung của quy định nội bộ về quy trình nghiệp vụ và quy trình quản lý rủi ro đối với hoạt động ngoại hối; Chỉ được thực hiện hoạt động ngoại hối khi đã xây dựng quy định nội bộ về quy trình nghiệp vụ; Thực hiện hoạt động ngoại hối theo đúng quy trình nội bộ đã xây dựng. Các giao dịch phải được kiểm soát theo quy định, hiện hành về kiểm tra, kiểm soát nội bộ, kiểm toán nội bộ.</w:t>
      </w:r>
      <w:proofErr w:type="gramStart"/>
      <w:r w:rsidRPr="00D75810">
        <w:rPr>
          <w:color w:val="000000"/>
          <w:sz w:val="28"/>
          <w:szCs w:val="28"/>
        </w:rPr>
        <w:t>”.</w:t>
      </w:r>
      <w:proofErr w:type="gramEnd"/>
    </w:p>
    <w:p w:rsidR="00D93334" w:rsidRPr="00D75810" w:rsidRDefault="00D93334" w:rsidP="00D93334">
      <w:pPr>
        <w:pStyle w:val="NormalWeb"/>
        <w:shd w:val="clear" w:color="auto" w:fill="FFFFFF"/>
        <w:spacing w:before="0" w:beforeAutospacing="0" w:after="0" w:afterAutospacing="0" w:line="234" w:lineRule="atLeast"/>
        <w:ind w:firstLine="720"/>
        <w:rPr>
          <w:color w:val="000000"/>
          <w:sz w:val="28"/>
          <w:szCs w:val="28"/>
        </w:rPr>
      </w:pPr>
      <w:r w:rsidRPr="00D75810">
        <w:rPr>
          <w:color w:val="000000"/>
          <w:sz w:val="28"/>
          <w:szCs w:val="28"/>
        </w:rPr>
        <w:t>2. Bổ sung khoản 11 như sau:</w:t>
      </w:r>
    </w:p>
    <w:p w:rsidR="00D93334" w:rsidRPr="00D93334" w:rsidRDefault="00D93334" w:rsidP="00D93334">
      <w:pPr>
        <w:pStyle w:val="NormalWeb"/>
        <w:shd w:val="clear" w:color="auto" w:fill="FFFFFF"/>
        <w:spacing w:before="0" w:beforeAutospacing="0" w:after="120" w:afterAutospacing="0" w:line="234" w:lineRule="atLeast"/>
        <w:ind w:firstLine="720"/>
        <w:jc w:val="both"/>
        <w:rPr>
          <w:sz w:val="28"/>
          <w:szCs w:val="28"/>
        </w:rPr>
      </w:pPr>
      <w:r w:rsidRPr="00D75810">
        <w:rPr>
          <w:color w:val="000000"/>
          <w:sz w:val="28"/>
          <w:szCs w:val="28"/>
        </w:rPr>
        <w:lastRenderedPageBreak/>
        <w:t>“11. Khi thực hiện hoạt động gửi tiền tại chi nhánh, công ty con của ngân hàng thương mại ở nước ngoài quy định tại </w:t>
      </w:r>
      <w:bookmarkStart w:id="32" w:name="tc_48"/>
      <w:r w:rsidRPr="00D75810">
        <w:rPr>
          <w:color w:val="000000" w:themeColor="text1"/>
          <w:sz w:val="28"/>
          <w:szCs w:val="28"/>
        </w:rPr>
        <w:t>khoản 3 Điều 9 Thông tư này</w:t>
      </w:r>
      <w:bookmarkEnd w:id="32"/>
      <w:r w:rsidRPr="00D75810">
        <w:rPr>
          <w:color w:val="000000"/>
          <w:sz w:val="28"/>
          <w:szCs w:val="28"/>
        </w:rPr>
        <w:t>, ngân hàng thương mại phải chịu trách nhiệm về kết quả kinh doanh của mình. Định kỳ hàng quý, chậm nhất vào ngày 10 tháng đầu quý sau, ngân hàng thương mại gửi báo cáo về số dư tiền gửi tại chi nhánh, công ty con ở nước ngoài cho Ngân hàng Nhà nước (Cục Quản lý, giám sát tổ chức tín dụng).”.</w:t>
      </w:r>
    </w:p>
    <w:p w:rsidR="004A6891" w:rsidRPr="008E650E" w:rsidRDefault="00BD07A5" w:rsidP="00D93334">
      <w:pPr>
        <w:pStyle w:val="NormalWeb"/>
        <w:shd w:val="clear" w:color="auto" w:fill="FFFFFF"/>
        <w:spacing w:before="0" w:beforeAutospacing="0" w:after="120" w:afterAutospacing="0" w:line="234" w:lineRule="atLeast"/>
        <w:ind w:firstLine="720"/>
        <w:jc w:val="both"/>
        <w:rPr>
          <w:b/>
          <w:color w:val="000000"/>
          <w:sz w:val="28"/>
          <w:szCs w:val="28"/>
          <w:lang w:val="vi-VN"/>
        </w:rPr>
      </w:pPr>
      <w:bookmarkStart w:id="33" w:name="khoan_5_1"/>
      <w:r w:rsidRPr="008E650E">
        <w:rPr>
          <w:b/>
          <w:color w:val="000000"/>
          <w:sz w:val="28"/>
          <w:szCs w:val="28"/>
          <w:lang w:val="vi-VN"/>
        </w:rPr>
        <w:t xml:space="preserve">Điều </w:t>
      </w:r>
      <w:r w:rsidR="004A6891" w:rsidRPr="008E650E">
        <w:rPr>
          <w:b/>
          <w:color w:val="000000"/>
          <w:sz w:val="28"/>
          <w:szCs w:val="28"/>
        </w:rPr>
        <w:t>2</w:t>
      </w:r>
      <w:r w:rsidR="00D93334">
        <w:rPr>
          <w:b/>
          <w:color w:val="000000"/>
          <w:sz w:val="28"/>
          <w:szCs w:val="28"/>
        </w:rPr>
        <w:t>5</w:t>
      </w:r>
      <w:r w:rsidR="004A6891" w:rsidRPr="008E650E">
        <w:rPr>
          <w:b/>
          <w:color w:val="000000"/>
          <w:sz w:val="28"/>
          <w:szCs w:val="28"/>
        </w:rPr>
        <w:t xml:space="preserve">. </w:t>
      </w:r>
      <w:r w:rsidRPr="008E650E">
        <w:rPr>
          <w:b/>
          <w:color w:val="000000"/>
          <w:sz w:val="28"/>
          <w:szCs w:val="28"/>
          <w:lang w:val="vi-VN"/>
        </w:rPr>
        <w:t>Sửa đổi, bổ sung</w:t>
      </w:r>
      <w:bookmarkStart w:id="34" w:name="dc_7"/>
      <w:bookmarkEnd w:id="33"/>
      <w:r w:rsidR="004A6891" w:rsidRPr="008E650E">
        <w:rPr>
          <w:b/>
          <w:color w:val="000000"/>
          <w:sz w:val="28"/>
          <w:szCs w:val="28"/>
        </w:rPr>
        <w:t xml:space="preserve"> </w:t>
      </w:r>
      <w:r w:rsidRPr="008E650E">
        <w:rPr>
          <w:b/>
          <w:color w:val="000000"/>
          <w:sz w:val="28"/>
          <w:szCs w:val="28"/>
          <w:lang w:val="vi-VN"/>
        </w:rPr>
        <w:t>Điều 36</w:t>
      </w:r>
      <w:bookmarkEnd w:id="34"/>
    </w:p>
    <w:p w:rsidR="002C25EA" w:rsidRPr="008E650E" w:rsidRDefault="002C25EA" w:rsidP="00D93334">
      <w:pPr>
        <w:spacing w:after="120" w:line="240" w:lineRule="auto"/>
        <w:ind w:firstLine="720"/>
        <w:jc w:val="both"/>
        <w:rPr>
          <w:rFonts w:ascii="Times New Roman" w:hAnsi="Times New Roman" w:cs="Times New Roman"/>
          <w:sz w:val="28"/>
          <w:szCs w:val="28"/>
        </w:rPr>
      </w:pPr>
      <w:bookmarkStart w:id="35" w:name="dieu_36"/>
      <w:r w:rsidRPr="008E650E">
        <w:rPr>
          <w:rFonts w:ascii="Times New Roman" w:hAnsi="Times New Roman" w:cs="Times New Roman"/>
          <w:b/>
          <w:bCs/>
          <w:sz w:val="28"/>
          <w:szCs w:val="28"/>
        </w:rPr>
        <w:t>“Điều 36. Trách nhiệm của các đơn vị thuộc Ngân hàng Nhà nước</w:t>
      </w:r>
      <w:bookmarkEnd w:id="35"/>
    </w:p>
    <w:p w:rsidR="00561CBA" w:rsidRPr="008E650E" w:rsidRDefault="002C25EA" w:rsidP="00561CBA">
      <w:pPr>
        <w:pStyle w:val="NormalWeb"/>
        <w:shd w:val="clear" w:color="auto" w:fill="FFFFFF"/>
        <w:spacing w:before="0" w:beforeAutospacing="0" w:after="120" w:afterAutospacing="0" w:line="234" w:lineRule="atLeast"/>
        <w:ind w:firstLine="720"/>
        <w:rPr>
          <w:color w:val="000000"/>
          <w:sz w:val="28"/>
          <w:szCs w:val="28"/>
          <w:lang w:val="vi-VN"/>
        </w:rPr>
      </w:pPr>
      <w:bookmarkStart w:id="36" w:name="khoan_1_36"/>
      <w:r w:rsidRPr="008E650E">
        <w:rPr>
          <w:sz w:val="28"/>
          <w:szCs w:val="28"/>
        </w:rPr>
        <w:t xml:space="preserve">1. </w:t>
      </w:r>
      <w:r w:rsidR="00561CBA" w:rsidRPr="008E650E">
        <w:rPr>
          <w:color w:val="000000"/>
          <w:sz w:val="28"/>
          <w:szCs w:val="28"/>
          <w:lang w:val="vi-VN"/>
        </w:rPr>
        <w:t>Cục Quản lý, giám sát tổ chức tín dụng:</w:t>
      </w:r>
    </w:p>
    <w:p w:rsidR="00561CBA" w:rsidRPr="008E650E" w:rsidRDefault="00561CBA" w:rsidP="00561CBA">
      <w:pPr>
        <w:pStyle w:val="NormalWeb"/>
        <w:shd w:val="clear" w:color="auto" w:fill="FFFFFF"/>
        <w:spacing w:before="0" w:beforeAutospacing="0" w:after="120" w:afterAutospacing="0" w:line="234" w:lineRule="atLeast"/>
        <w:ind w:firstLine="720"/>
        <w:jc w:val="both"/>
        <w:rPr>
          <w:color w:val="000000"/>
          <w:sz w:val="28"/>
          <w:szCs w:val="28"/>
          <w:lang w:val="vi-VN"/>
        </w:rPr>
      </w:pPr>
      <w:r w:rsidRPr="008E650E">
        <w:rPr>
          <w:color w:val="000000"/>
          <w:sz w:val="28"/>
          <w:szCs w:val="28"/>
          <w:lang w:val="vi-VN"/>
        </w:rPr>
        <w:t>a) Làm đầu mối tiếp nhận, gửi văn bản lấy ý kiến các đơn vị liên quan thuộc Ngân hàng Nhà nước, thẩm định và trình Thống đốc Ngân hàng Nhà nước đối với các hồ sơ đề nghị chấp thuận, chấp thuận gia hạn hoạt động ngoại hối của tổ chức tín dụng, chi nhánh ngân hàng nước ngoài quy định tại khoản 1 Điều 4a Thông tư này;</w:t>
      </w:r>
    </w:p>
    <w:p w:rsidR="00561CBA" w:rsidRPr="008E650E" w:rsidRDefault="00561CBA" w:rsidP="00561CBA">
      <w:pPr>
        <w:pStyle w:val="NormalWeb"/>
        <w:shd w:val="clear" w:color="auto" w:fill="FFFFFF"/>
        <w:spacing w:before="0" w:beforeAutospacing="0" w:after="120" w:afterAutospacing="0" w:line="234" w:lineRule="atLeast"/>
        <w:ind w:firstLine="720"/>
        <w:jc w:val="both"/>
        <w:rPr>
          <w:color w:val="000000"/>
          <w:sz w:val="28"/>
          <w:szCs w:val="28"/>
          <w:lang w:val="vi-VN"/>
        </w:rPr>
      </w:pPr>
      <w:r w:rsidRPr="008E650E">
        <w:rPr>
          <w:color w:val="000000"/>
          <w:sz w:val="28"/>
          <w:szCs w:val="28"/>
          <w:lang w:val="vi-VN"/>
        </w:rPr>
        <w:t>b) Làm đầu mối xử lý các vướng mắc liên quan đến việc chấp thuận, chấp thuận gia hạn hoạt động ngoại hối của tổ chức tín dụng, chi nhánh ngân hàng nước ngoài quy định tại khoản 1 Điều 4a Thông tư này.</w:t>
      </w:r>
    </w:p>
    <w:bookmarkEnd w:id="36"/>
    <w:p w:rsidR="002C25EA" w:rsidRPr="008E650E" w:rsidRDefault="002C25EA" w:rsidP="002C25EA">
      <w:pPr>
        <w:spacing w:after="120" w:line="240" w:lineRule="auto"/>
        <w:ind w:firstLine="720"/>
        <w:rPr>
          <w:rFonts w:ascii="Times New Roman" w:hAnsi="Times New Roman" w:cs="Times New Roman"/>
          <w:sz w:val="28"/>
          <w:szCs w:val="28"/>
        </w:rPr>
      </w:pPr>
      <w:r w:rsidRPr="008E650E">
        <w:rPr>
          <w:rFonts w:ascii="Times New Roman" w:hAnsi="Times New Roman" w:cs="Times New Roman"/>
          <w:sz w:val="28"/>
          <w:szCs w:val="28"/>
        </w:rPr>
        <w:t xml:space="preserve">2. </w:t>
      </w:r>
      <w:r w:rsidR="00561CBA" w:rsidRPr="008E650E">
        <w:rPr>
          <w:rFonts w:ascii="Times New Roman" w:hAnsi="Times New Roman" w:cs="Times New Roman"/>
          <w:sz w:val="28"/>
          <w:szCs w:val="28"/>
        </w:rPr>
        <w:t>Cục</w:t>
      </w:r>
      <w:r w:rsidRPr="008E650E">
        <w:rPr>
          <w:rFonts w:ascii="Times New Roman" w:hAnsi="Times New Roman" w:cs="Times New Roman"/>
          <w:sz w:val="28"/>
          <w:szCs w:val="28"/>
        </w:rPr>
        <w:t xml:space="preserve"> Quản lý ngoại hối:</w:t>
      </w:r>
    </w:p>
    <w:p w:rsidR="002C25EA" w:rsidRPr="008E650E" w:rsidRDefault="002C25EA" w:rsidP="002C25EA">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Trong thời hạn 10 (mười) ngày làm việc kể từ ngày nhận được văn bản của C</w:t>
      </w:r>
      <w:r w:rsidR="00561CBA" w:rsidRPr="008E650E">
        <w:rPr>
          <w:rFonts w:ascii="Times New Roman" w:hAnsi="Times New Roman" w:cs="Times New Roman"/>
          <w:sz w:val="28"/>
          <w:szCs w:val="28"/>
        </w:rPr>
        <w:t>ục Quản lý, giám sát tổ chức tín dụng</w:t>
      </w:r>
      <w:r w:rsidRPr="008E650E">
        <w:rPr>
          <w:rFonts w:ascii="Times New Roman" w:hAnsi="Times New Roman" w:cs="Times New Roman"/>
          <w:sz w:val="28"/>
          <w:szCs w:val="28"/>
        </w:rPr>
        <w:t xml:space="preserve">, căn cứ chức năng, nhiệm vụ được giao, </w:t>
      </w:r>
      <w:r w:rsidR="00561CBA" w:rsidRPr="008E650E">
        <w:rPr>
          <w:rFonts w:ascii="Times New Roman" w:hAnsi="Times New Roman" w:cs="Times New Roman"/>
          <w:sz w:val="28"/>
          <w:szCs w:val="28"/>
        </w:rPr>
        <w:t>C</w:t>
      </w:r>
      <w:r w:rsidRPr="008E650E">
        <w:rPr>
          <w:rFonts w:ascii="Times New Roman" w:hAnsi="Times New Roman" w:cs="Times New Roman"/>
          <w:sz w:val="28"/>
          <w:szCs w:val="28"/>
        </w:rPr>
        <w:t>ụ</w:t>
      </w:r>
      <w:r w:rsidR="00561CBA" w:rsidRPr="008E650E">
        <w:rPr>
          <w:rFonts w:ascii="Times New Roman" w:hAnsi="Times New Roman" w:cs="Times New Roman"/>
          <w:sz w:val="28"/>
          <w:szCs w:val="28"/>
        </w:rPr>
        <w:t>c</w:t>
      </w:r>
      <w:r w:rsidRPr="008E650E">
        <w:rPr>
          <w:rFonts w:ascii="Times New Roman" w:hAnsi="Times New Roman" w:cs="Times New Roman"/>
          <w:sz w:val="28"/>
          <w:szCs w:val="28"/>
        </w:rPr>
        <w:t xml:space="preserve"> Quản lý ngoại hối có trách nhiệm:</w:t>
      </w:r>
    </w:p>
    <w:p w:rsidR="002C25EA" w:rsidRPr="008E650E" w:rsidRDefault="002C25EA" w:rsidP="002C25EA">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 xml:space="preserve">a) Có ý kiến đối với đề nghị chấp thuận hoạt động ngoại hối liên quan đến chức năng, nhiệm vụ của </w:t>
      </w:r>
      <w:r w:rsidR="00561CBA" w:rsidRPr="008E650E">
        <w:rPr>
          <w:rFonts w:ascii="Times New Roman" w:hAnsi="Times New Roman" w:cs="Times New Roman"/>
          <w:sz w:val="28"/>
          <w:szCs w:val="28"/>
        </w:rPr>
        <w:t>C</w:t>
      </w:r>
      <w:r w:rsidRPr="008E650E">
        <w:rPr>
          <w:rFonts w:ascii="Times New Roman" w:hAnsi="Times New Roman" w:cs="Times New Roman"/>
          <w:sz w:val="28"/>
          <w:szCs w:val="28"/>
        </w:rPr>
        <w:t>ụ</w:t>
      </w:r>
      <w:r w:rsidR="00561CBA" w:rsidRPr="008E650E">
        <w:rPr>
          <w:rFonts w:ascii="Times New Roman" w:hAnsi="Times New Roman" w:cs="Times New Roman"/>
          <w:sz w:val="28"/>
          <w:szCs w:val="28"/>
        </w:rPr>
        <w:t>c</w:t>
      </w:r>
      <w:r w:rsidRPr="008E650E">
        <w:rPr>
          <w:rFonts w:ascii="Times New Roman" w:hAnsi="Times New Roman" w:cs="Times New Roman"/>
          <w:sz w:val="28"/>
          <w:szCs w:val="28"/>
        </w:rPr>
        <w:t xml:space="preserve"> Quản lý ngoại hối</w:t>
      </w:r>
      <w:r w:rsidR="00686BF0" w:rsidRPr="008E650E">
        <w:rPr>
          <w:rFonts w:ascii="Times New Roman" w:hAnsi="Times New Roman" w:cs="Times New Roman"/>
          <w:sz w:val="28"/>
          <w:szCs w:val="28"/>
        </w:rPr>
        <w:t xml:space="preserve"> của tổ chức tín dụng, chi nhánh ngân hàng nước ngoài</w:t>
      </w:r>
      <w:r w:rsidRPr="008E650E">
        <w:rPr>
          <w:rFonts w:ascii="Times New Roman" w:hAnsi="Times New Roman" w:cs="Times New Roman"/>
          <w:sz w:val="28"/>
          <w:szCs w:val="28"/>
        </w:rPr>
        <w:t>;</w:t>
      </w:r>
    </w:p>
    <w:p w:rsidR="002C25EA" w:rsidRPr="008E650E" w:rsidRDefault="00561CBA" w:rsidP="002C25EA">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b</w:t>
      </w:r>
      <w:r w:rsidR="002C25EA" w:rsidRPr="008E650E">
        <w:rPr>
          <w:rFonts w:ascii="Times New Roman" w:hAnsi="Times New Roman" w:cs="Times New Roman"/>
          <w:sz w:val="28"/>
          <w:szCs w:val="28"/>
        </w:rPr>
        <w:t>) Làm đầu mối xử lý các vướng mắc trong quá trình triển khai thực hiện Thông tư này.</w:t>
      </w:r>
    </w:p>
    <w:p w:rsidR="002C25EA" w:rsidRPr="008E650E" w:rsidRDefault="002C25EA" w:rsidP="002C25EA">
      <w:pPr>
        <w:spacing w:after="120" w:line="240" w:lineRule="auto"/>
        <w:ind w:firstLine="720"/>
        <w:rPr>
          <w:rFonts w:ascii="Times New Roman" w:hAnsi="Times New Roman" w:cs="Times New Roman"/>
          <w:sz w:val="28"/>
          <w:szCs w:val="28"/>
        </w:rPr>
      </w:pPr>
      <w:r w:rsidRPr="008E650E">
        <w:rPr>
          <w:rFonts w:ascii="Times New Roman" w:hAnsi="Times New Roman" w:cs="Times New Roman"/>
          <w:sz w:val="28"/>
          <w:szCs w:val="28"/>
        </w:rPr>
        <w:t>3. Vụ Chính sách tiền tệ:</w:t>
      </w:r>
    </w:p>
    <w:p w:rsidR="002C25EA" w:rsidRPr="008E650E" w:rsidRDefault="002C25EA" w:rsidP="002C25EA">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Trong thời hạn 10 (mười) ngày làm việc kể từ ngày nhận được văn bản của C</w:t>
      </w:r>
      <w:r w:rsidR="00561CBA" w:rsidRPr="008E650E">
        <w:rPr>
          <w:rFonts w:ascii="Times New Roman" w:hAnsi="Times New Roman" w:cs="Times New Roman"/>
          <w:sz w:val="28"/>
          <w:szCs w:val="28"/>
        </w:rPr>
        <w:t>ục Quản lý</w:t>
      </w:r>
      <w:r w:rsidRPr="008E650E">
        <w:rPr>
          <w:rFonts w:ascii="Times New Roman" w:hAnsi="Times New Roman" w:cs="Times New Roman"/>
          <w:sz w:val="28"/>
          <w:szCs w:val="28"/>
        </w:rPr>
        <w:t xml:space="preserve">, giám sát </w:t>
      </w:r>
      <w:r w:rsidR="00561CBA" w:rsidRPr="008E650E">
        <w:rPr>
          <w:rFonts w:ascii="Times New Roman" w:hAnsi="Times New Roman" w:cs="Times New Roman"/>
          <w:sz w:val="28"/>
          <w:szCs w:val="28"/>
        </w:rPr>
        <w:t>tổ chức tín dụng</w:t>
      </w:r>
      <w:r w:rsidRPr="008E650E">
        <w:rPr>
          <w:rFonts w:ascii="Times New Roman" w:hAnsi="Times New Roman" w:cs="Times New Roman"/>
          <w:sz w:val="28"/>
          <w:szCs w:val="28"/>
        </w:rPr>
        <w:t>, căn cứ chức năng, nhiệm vụ được giao, Vụ Chính sách tiền tệ có trách nhiệm:</w:t>
      </w:r>
    </w:p>
    <w:p w:rsidR="002C25EA" w:rsidRPr="008E650E" w:rsidRDefault="002C25EA" w:rsidP="002C25EA">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 xml:space="preserve">a) Có ý kiến đối với báo cáo về việc chấp hành giới hạn tổng trạng thái ngoại tệ </w:t>
      </w:r>
      <w:proofErr w:type="gramStart"/>
      <w:r w:rsidRPr="008E650E">
        <w:rPr>
          <w:rFonts w:ascii="Times New Roman" w:hAnsi="Times New Roman" w:cs="Times New Roman"/>
          <w:sz w:val="28"/>
          <w:szCs w:val="28"/>
        </w:rPr>
        <w:t>theo</w:t>
      </w:r>
      <w:proofErr w:type="gramEnd"/>
      <w:r w:rsidRPr="008E650E">
        <w:rPr>
          <w:rFonts w:ascii="Times New Roman" w:hAnsi="Times New Roman" w:cs="Times New Roman"/>
          <w:sz w:val="28"/>
          <w:szCs w:val="28"/>
        </w:rPr>
        <w:t xml:space="preserve"> báo cáo trạng thái ngoại tệ của tổ chức tín dụng, chi nhánh ngân hàng nước ngoài được phép hoạt động ngoại hối;</w:t>
      </w:r>
    </w:p>
    <w:p w:rsidR="002C25EA" w:rsidRPr="008E650E" w:rsidRDefault="002C25EA" w:rsidP="002C25EA">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 xml:space="preserve">b) Có ý kiến đối với đề nghị chấp thuận hoạt động ngoại hối </w:t>
      </w:r>
      <w:r w:rsidR="00224F77" w:rsidRPr="008E650E">
        <w:rPr>
          <w:rFonts w:ascii="Times New Roman" w:hAnsi="Times New Roman" w:cs="Times New Roman"/>
          <w:sz w:val="28"/>
          <w:szCs w:val="28"/>
        </w:rPr>
        <w:t xml:space="preserve">của tổ chức tín dụng, chi nhánh ngân hàng nước ngoài </w:t>
      </w:r>
      <w:r w:rsidRPr="008E650E">
        <w:rPr>
          <w:rFonts w:ascii="Times New Roman" w:hAnsi="Times New Roman" w:cs="Times New Roman"/>
          <w:sz w:val="28"/>
          <w:szCs w:val="28"/>
        </w:rPr>
        <w:t>liên quan đến chức năng, nhiệm vụ của Vụ Chính sách tiền tệ</w:t>
      </w:r>
      <w:r w:rsidR="00561CBA" w:rsidRPr="008E650E">
        <w:rPr>
          <w:rFonts w:ascii="Times New Roman" w:hAnsi="Times New Roman" w:cs="Times New Roman"/>
          <w:sz w:val="28"/>
          <w:szCs w:val="28"/>
        </w:rPr>
        <w:t>.</w:t>
      </w:r>
    </w:p>
    <w:p w:rsidR="002C25EA" w:rsidRPr="008E650E" w:rsidRDefault="002C25EA" w:rsidP="002C25EA">
      <w:pPr>
        <w:spacing w:after="120" w:line="240" w:lineRule="auto"/>
        <w:ind w:firstLine="720"/>
        <w:rPr>
          <w:rFonts w:ascii="Times New Roman" w:hAnsi="Times New Roman" w:cs="Times New Roman"/>
          <w:sz w:val="28"/>
          <w:szCs w:val="28"/>
        </w:rPr>
      </w:pPr>
      <w:r w:rsidRPr="008E650E">
        <w:rPr>
          <w:rFonts w:ascii="Times New Roman" w:hAnsi="Times New Roman" w:cs="Times New Roman"/>
          <w:sz w:val="28"/>
          <w:szCs w:val="28"/>
        </w:rPr>
        <w:t xml:space="preserve">4. Cục Công nghệ </w:t>
      </w:r>
      <w:r w:rsidR="00686BF0" w:rsidRPr="008E650E">
        <w:rPr>
          <w:rFonts w:ascii="Times New Roman" w:hAnsi="Times New Roman" w:cs="Times New Roman"/>
          <w:sz w:val="28"/>
          <w:szCs w:val="28"/>
        </w:rPr>
        <w:t>thông tin</w:t>
      </w:r>
      <w:r w:rsidRPr="008E650E">
        <w:rPr>
          <w:rFonts w:ascii="Times New Roman" w:hAnsi="Times New Roman" w:cs="Times New Roman"/>
          <w:sz w:val="28"/>
          <w:szCs w:val="28"/>
        </w:rPr>
        <w:t>:</w:t>
      </w:r>
    </w:p>
    <w:p w:rsidR="002C25EA" w:rsidRPr="008E650E" w:rsidRDefault="002C25EA" w:rsidP="002C25EA">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Trong thời hạn 10 (mười) ngày làm việc kể từ ngày nhận được văn bản của C</w:t>
      </w:r>
      <w:r w:rsidR="00561CBA" w:rsidRPr="008E650E">
        <w:rPr>
          <w:rFonts w:ascii="Times New Roman" w:hAnsi="Times New Roman" w:cs="Times New Roman"/>
          <w:sz w:val="28"/>
          <w:szCs w:val="28"/>
        </w:rPr>
        <w:t>ục Quản lý</w:t>
      </w:r>
      <w:r w:rsidRPr="008E650E">
        <w:rPr>
          <w:rFonts w:ascii="Times New Roman" w:hAnsi="Times New Roman" w:cs="Times New Roman"/>
          <w:sz w:val="28"/>
          <w:szCs w:val="28"/>
        </w:rPr>
        <w:t xml:space="preserve">, giám sát </w:t>
      </w:r>
      <w:r w:rsidR="00561CBA" w:rsidRPr="008E650E">
        <w:rPr>
          <w:rFonts w:ascii="Times New Roman" w:hAnsi="Times New Roman" w:cs="Times New Roman"/>
          <w:sz w:val="28"/>
          <w:szCs w:val="28"/>
        </w:rPr>
        <w:t>tổ chức tín dụng,</w:t>
      </w:r>
      <w:r w:rsidRPr="008E650E">
        <w:rPr>
          <w:rFonts w:ascii="Times New Roman" w:hAnsi="Times New Roman" w:cs="Times New Roman"/>
          <w:sz w:val="28"/>
          <w:szCs w:val="28"/>
        </w:rPr>
        <w:t xml:space="preserve"> căn cứ chức năng, nhiệm vụ được giao, Cục Công nghệ </w:t>
      </w:r>
      <w:r w:rsidR="00686BF0" w:rsidRPr="008E650E">
        <w:rPr>
          <w:rFonts w:ascii="Times New Roman" w:hAnsi="Times New Roman" w:cs="Times New Roman"/>
          <w:sz w:val="28"/>
          <w:szCs w:val="28"/>
        </w:rPr>
        <w:t>thông tin</w:t>
      </w:r>
      <w:r w:rsidRPr="008E650E">
        <w:rPr>
          <w:rFonts w:ascii="Times New Roman" w:hAnsi="Times New Roman" w:cs="Times New Roman"/>
          <w:sz w:val="28"/>
          <w:szCs w:val="28"/>
        </w:rPr>
        <w:t xml:space="preserve"> có ý kiến đối với báo cáo mô tả hệ thống công nghệ thông </w:t>
      </w:r>
      <w:r w:rsidRPr="008E650E">
        <w:rPr>
          <w:rFonts w:ascii="Times New Roman" w:hAnsi="Times New Roman" w:cs="Times New Roman"/>
          <w:sz w:val="28"/>
          <w:szCs w:val="28"/>
        </w:rPr>
        <w:lastRenderedPageBreak/>
        <w:t>tin, các giải pháp kỹ thuật áp dụng và quy trình xử lý các hoạt động ngoại hối trong hệ thống công nghệ thông tin khi tổ chức tín dụng, chi nhánh ngân hàng nước ngoài đề nghị chấp thuận hoạt động ngoại hối.</w:t>
      </w:r>
    </w:p>
    <w:p w:rsidR="002C25EA" w:rsidRPr="008E650E" w:rsidRDefault="002C25EA" w:rsidP="002C25EA">
      <w:pPr>
        <w:spacing w:after="120" w:line="240" w:lineRule="auto"/>
        <w:ind w:firstLine="720"/>
        <w:rPr>
          <w:rFonts w:ascii="Times New Roman" w:hAnsi="Times New Roman" w:cs="Times New Roman"/>
          <w:sz w:val="28"/>
          <w:szCs w:val="28"/>
        </w:rPr>
      </w:pPr>
      <w:r w:rsidRPr="008E650E">
        <w:rPr>
          <w:rFonts w:ascii="Times New Roman" w:hAnsi="Times New Roman" w:cs="Times New Roman"/>
          <w:sz w:val="28"/>
          <w:szCs w:val="28"/>
        </w:rPr>
        <w:t>5. Các đơn vị liên quan khác thuộc Ngân hàng Nhà nước:</w:t>
      </w:r>
    </w:p>
    <w:p w:rsidR="002C25EA" w:rsidRPr="008E650E" w:rsidRDefault="002C25EA" w:rsidP="00561CBA">
      <w:pPr>
        <w:spacing w:after="120" w:line="240" w:lineRule="auto"/>
        <w:ind w:firstLine="720"/>
        <w:jc w:val="both"/>
        <w:rPr>
          <w:rFonts w:ascii="Times New Roman" w:hAnsi="Times New Roman" w:cs="Times New Roman"/>
          <w:sz w:val="28"/>
          <w:szCs w:val="28"/>
        </w:rPr>
      </w:pPr>
      <w:r w:rsidRPr="008E650E">
        <w:rPr>
          <w:rFonts w:ascii="Times New Roman" w:hAnsi="Times New Roman" w:cs="Times New Roman"/>
          <w:sz w:val="28"/>
          <w:szCs w:val="28"/>
        </w:rPr>
        <w:t>Căn cứ chức năng, nhiệm vụ được giao, các đơn vị liên quan khác thuộc Ngân hàng Nhà nước có trách nhiệm tham gia ý kiến về các vấn đề liên quan đến việc chấp thuận hoạt động ngoại hố</w:t>
      </w:r>
      <w:r w:rsidR="00A56C25" w:rsidRPr="008E650E">
        <w:rPr>
          <w:rFonts w:ascii="Times New Roman" w:hAnsi="Times New Roman" w:cs="Times New Roman"/>
          <w:sz w:val="28"/>
          <w:szCs w:val="28"/>
        </w:rPr>
        <w:t xml:space="preserve">i </w:t>
      </w:r>
      <w:r w:rsidRPr="008E650E">
        <w:rPr>
          <w:rFonts w:ascii="Times New Roman" w:hAnsi="Times New Roman" w:cs="Times New Roman"/>
          <w:sz w:val="28"/>
          <w:szCs w:val="28"/>
        </w:rPr>
        <w:t xml:space="preserve">cho các tổ chức tín dụng, chi nhánh ngân hàng nước ngoài theo đề nghị của </w:t>
      </w:r>
      <w:bookmarkStart w:id="37" w:name="cumtu_36"/>
      <w:r w:rsidRPr="008E650E">
        <w:rPr>
          <w:rFonts w:ascii="Times New Roman" w:hAnsi="Times New Roman" w:cs="Times New Roman"/>
          <w:sz w:val="28"/>
          <w:szCs w:val="28"/>
        </w:rPr>
        <w:t>C</w:t>
      </w:r>
      <w:r w:rsidR="00561CBA" w:rsidRPr="008E650E">
        <w:rPr>
          <w:rFonts w:ascii="Times New Roman" w:hAnsi="Times New Roman" w:cs="Times New Roman"/>
          <w:sz w:val="28"/>
          <w:szCs w:val="28"/>
        </w:rPr>
        <w:t>ục Quản lý,</w:t>
      </w:r>
      <w:r w:rsidRPr="008E650E">
        <w:rPr>
          <w:rFonts w:ascii="Times New Roman" w:hAnsi="Times New Roman" w:cs="Times New Roman"/>
          <w:sz w:val="28"/>
          <w:szCs w:val="28"/>
        </w:rPr>
        <w:t xml:space="preserve"> giám sát </w:t>
      </w:r>
      <w:r w:rsidR="00561CBA" w:rsidRPr="008E650E">
        <w:rPr>
          <w:rFonts w:ascii="Times New Roman" w:hAnsi="Times New Roman" w:cs="Times New Roman"/>
          <w:sz w:val="28"/>
          <w:szCs w:val="28"/>
        </w:rPr>
        <w:t>tổ chức tín dụng</w:t>
      </w:r>
      <w:r w:rsidRPr="008E650E">
        <w:rPr>
          <w:rFonts w:ascii="Times New Roman" w:hAnsi="Times New Roman" w:cs="Times New Roman"/>
          <w:sz w:val="28"/>
          <w:szCs w:val="28"/>
        </w:rPr>
        <w:t>.</w:t>
      </w:r>
      <w:bookmarkEnd w:id="37"/>
    </w:p>
    <w:p w:rsidR="00BD07A5" w:rsidRPr="008E650E" w:rsidRDefault="00BD07A5" w:rsidP="002A2D98">
      <w:pPr>
        <w:pStyle w:val="NormalWeb"/>
        <w:shd w:val="clear" w:color="auto" w:fill="FFFFFF"/>
        <w:spacing w:before="0" w:beforeAutospacing="0" w:after="120" w:afterAutospacing="0" w:line="234" w:lineRule="atLeast"/>
        <w:ind w:firstLine="720"/>
        <w:rPr>
          <w:color w:val="000000"/>
          <w:sz w:val="28"/>
          <w:szCs w:val="28"/>
        </w:rPr>
      </w:pPr>
      <w:r w:rsidRPr="008E650E">
        <w:rPr>
          <w:color w:val="000000"/>
          <w:sz w:val="28"/>
          <w:szCs w:val="28"/>
        </w:rPr>
        <w:t>6. Ngân hàng Nhà nước chi nhánh Khu vực:</w:t>
      </w:r>
    </w:p>
    <w:p w:rsidR="00BD07A5" w:rsidRPr="008E650E" w:rsidRDefault="00BD07A5" w:rsidP="002A2D98">
      <w:pPr>
        <w:pStyle w:val="NormalWeb"/>
        <w:shd w:val="clear" w:color="auto" w:fill="FFFFFF"/>
        <w:spacing w:before="0" w:beforeAutospacing="0" w:after="120" w:afterAutospacing="0" w:line="234" w:lineRule="atLeast"/>
        <w:ind w:firstLine="720"/>
        <w:jc w:val="both"/>
        <w:rPr>
          <w:color w:val="000000"/>
          <w:sz w:val="28"/>
          <w:szCs w:val="28"/>
        </w:rPr>
      </w:pPr>
      <w:r w:rsidRPr="008E650E">
        <w:rPr>
          <w:color w:val="000000"/>
          <w:sz w:val="28"/>
          <w:szCs w:val="28"/>
        </w:rPr>
        <w:t>a) Tiếp nhận, gửi văn bản lấy ý kiến các đơn vị liên quan (nếu cần), thẩm định các hồ sơ đề nghị chấp thuận, chấp thuận gia hạn hoạt động ngoại hối đối với chi nhánh ngân hàng nước ngoài quy định tại </w:t>
      </w:r>
      <w:bookmarkStart w:id="38" w:name="tc_5"/>
      <w:r w:rsidRPr="008E650E">
        <w:rPr>
          <w:color w:val="000000"/>
          <w:sz w:val="28"/>
          <w:szCs w:val="28"/>
        </w:rPr>
        <w:t>khoản 2 Điều 4a Thông tư này</w:t>
      </w:r>
      <w:bookmarkEnd w:id="38"/>
      <w:r w:rsidRPr="008E650E">
        <w:rPr>
          <w:color w:val="000000"/>
          <w:sz w:val="28"/>
          <w:szCs w:val="28"/>
        </w:rPr>
        <w:t>;</w:t>
      </w:r>
    </w:p>
    <w:p w:rsidR="00BD07A5" w:rsidRPr="008E650E" w:rsidRDefault="00BD07A5" w:rsidP="002A2D98">
      <w:pPr>
        <w:pStyle w:val="NormalWeb"/>
        <w:shd w:val="clear" w:color="auto" w:fill="FFFFFF"/>
        <w:spacing w:before="0" w:beforeAutospacing="0" w:after="120" w:afterAutospacing="0" w:line="234" w:lineRule="atLeast"/>
        <w:ind w:firstLine="720"/>
        <w:jc w:val="both"/>
        <w:rPr>
          <w:color w:val="000000"/>
          <w:sz w:val="28"/>
          <w:szCs w:val="28"/>
        </w:rPr>
      </w:pPr>
      <w:r w:rsidRPr="008E650E">
        <w:rPr>
          <w:color w:val="000000"/>
          <w:sz w:val="28"/>
          <w:szCs w:val="28"/>
        </w:rPr>
        <w:t>b) Làm đầu mối xử lý các vướng mắc liên quan đến việc chấp thuận, chấp thuận gia hạn hoạt động ngoại hối của chi nhánh ngân hàng nước ngoài quy định tại </w:t>
      </w:r>
      <w:bookmarkStart w:id="39" w:name="tc_6"/>
      <w:r w:rsidRPr="008E650E">
        <w:rPr>
          <w:color w:val="000000"/>
          <w:sz w:val="28"/>
          <w:szCs w:val="28"/>
        </w:rPr>
        <w:t>khoản 2 Điều 4a Thông tư này</w:t>
      </w:r>
      <w:bookmarkEnd w:id="39"/>
      <w:r w:rsidRPr="008E650E">
        <w:rPr>
          <w:color w:val="000000"/>
          <w:sz w:val="28"/>
          <w:szCs w:val="28"/>
        </w:rPr>
        <w:t>.”</w:t>
      </w:r>
      <w:r w:rsidR="00561CBA" w:rsidRPr="008E650E">
        <w:rPr>
          <w:color w:val="000000"/>
          <w:sz w:val="28"/>
          <w:szCs w:val="28"/>
        </w:rPr>
        <w:t>.</w:t>
      </w:r>
    </w:p>
    <w:p w:rsidR="00E550A2" w:rsidRPr="008E650E" w:rsidRDefault="00E550A2" w:rsidP="002A2D98">
      <w:pPr>
        <w:pStyle w:val="NormalWeb"/>
        <w:shd w:val="clear" w:color="auto" w:fill="FFFFFF"/>
        <w:spacing w:before="0" w:beforeAutospacing="0" w:after="120" w:afterAutospacing="0" w:line="234" w:lineRule="atLeast"/>
        <w:ind w:firstLine="720"/>
        <w:jc w:val="both"/>
        <w:rPr>
          <w:b/>
          <w:color w:val="000000"/>
          <w:sz w:val="28"/>
          <w:szCs w:val="28"/>
        </w:rPr>
      </w:pPr>
      <w:r w:rsidRPr="008E650E">
        <w:rPr>
          <w:b/>
          <w:color w:val="000000"/>
          <w:sz w:val="28"/>
          <w:szCs w:val="28"/>
        </w:rPr>
        <w:t xml:space="preserve">Điều </w:t>
      </w:r>
      <w:r w:rsidR="004A6891" w:rsidRPr="008E650E">
        <w:rPr>
          <w:b/>
          <w:color w:val="000000"/>
          <w:sz w:val="28"/>
          <w:szCs w:val="28"/>
        </w:rPr>
        <w:t>2</w:t>
      </w:r>
      <w:r w:rsidR="00D93334">
        <w:rPr>
          <w:b/>
          <w:color w:val="000000"/>
          <w:sz w:val="28"/>
          <w:szCs w:val="28"/>
        </w:rPr>
        <w:t>6</w:t>
      </w:r>
      <w:r w:rsidR="004A6891" w:rsidRPr="008E650E">
        <w:rPr>
          <w:b/>
          <w:color w:val="000000"/>
          <w:sz w:val="28"/>
          <w:szCs w:val="28"/>
        </w:rPr>
        <w:t xml:space="preserve">. </w:t>
      </w:r>
      <w:r w:rsidRPr="008E650E">
        <w:rPr>
          <w:b/>
          <w:color w:val="000000"/>
          <w:sz w:val="28"/>
          <w:szCs w:val="28"/>
        </w:rPr>
        <w:t>Sửa đổi, bổ sung Điều 38</w:t>
      </w:r>
    </w:p>
    <w:p w:rsidR="008C6344" w:rsidRPr="008E650E" w:rsidRDefault="002C0FDA" w:rsidP="008C6344">
      <w:pPr>
        <w:spacing w:after="120" w:line="234" w:lineRule="atLeast"/>
        <w:ind w:firstLine="720"/>
        <w:rPr>
          <w:rFonts w:ascii="Times New Roman" w:eastAsia="Times New Roman" w:hAnsi="Times New Roman" w:cs="Times New Roman"/>
          <w:b/>
          <w:bCs/>
          <w:color w:val="000000"/>
          <w:sz w:val="28"/>
          <w:szCs w:val="28"/>
          <w:lang w:eastAsia="ko-KR"/>
        </w:rPr>
      </w:pPr>
      <w:bookmarkStart w:id="40" w:name="dieu_38"/>
      <w:r w:rsidRPr="008E650E">
        <w:rPr>
          <w:rFonts w:ascii="Times New Roman" w:eastAsia="Times New Roman" w:hAnsi="Times New Roman" w:cs="Times New Roman"/>
          <w:b/>
          <w:bCs/>
          <w:color w:val="000000"/>
          <w:sz w:val="28"/>
          <w:szCs w:val="28"/>
          <w:lang w:eastAsia="ko-KR"/>
        </w:rPr>
        <w:t xml:space="preserve">“Điều 38. </w:t>
      </w:r>
      <w:r w:rsidR="008C6344" w:rsidRPr="008E650E">
        <w:rPr>
          <w:rFonts w:ascii="Times New Roman" w:eastAsia="Times New Roman" w:hAnsi="Times New Roman" w:cs="Times New Roman"/>
          <w:b/>
          <w:bCs/>
          <w:color w:val="000000"/>
          <w:sz w:val="28"/>
          <w:szCs w:val="28"/>
          <w:lang w:eastAsia="ko-KR"/>
        </w:rPr>
        <w:t>Trách nhiệm t</w:t>
      </w:r>
      <w:r w:rsidRPr="008E650E">
        <w:rPr>
          <w:rFonts w:ascii="Times New Roman" w:eastAsia="Times New Roman" w:hAnsi="Times New Roman" w:cs="Times New Roman"/>
          <w:b/>
          <w:bCs/>
          <w:color w:val="000000"/>
          <w:sz w:val="28"/>
          <w:szCs w:val="28"/>
          <w:lang w:eastAsia="ko-KR"/>
        </w:rPr>
        <w:t xml:space="preserve">ổ chức </w:t>
      </w:r>
      <w:bookmarkEnd w:id="40"/>
      <w:r w:rsidR="008C6344" w:rsidRPr="008E650E">
        <w:rPr>
          <w:rFonts w:ascii="Times New Roman" w:eastAsia="Times New Roman" w:hAnsi="Times New Roman" w:cs="Times New Roman"/>
          <w:b/>
          <w:bCs/>
          <w:color w:val="000000"/>
          <w:sz w:val="28"/>
          <w:szCs w:val="28"/>
          <w:lang w:eastAsia="ko-KR"/>
        </w:rPr>
        <w:t>thực hiện</w:t>
      </w:r>
    </w:p>
    <w:p w:rsidR="002C0FDA" w:rsidRPr="008E650E" w:rsidRDefault="002C0FDA" w:rsidP="008C6344">
      <w:pPr>
        <w:spacing w:after="120" w:line="234" w:lineRule="atLeast"/>
        <w:ind w:firstLine="720"/>
        <w:jc w:val="both"/>
        <w:rPr>
          <w:rFonts w:ascii="Times New Roman" w:eastAsia="Times New Roman" w:hAnsi="Times New Roman" w:cs="Times New Roman"/>
          <w:sz w:val="28"/>
          <w:szCs w:val="28"/>
          <w:lang w:eastAsia="ko-KR"/>
        </w:rPr>
      </w:pPr>
      <w:r w:rsidRPr="008E650E">
        <w:rPr>
          <w:rFonts w:ascii="Times New Roman" w:eastAsia="Times New Roman" w:hAnsi="Times New Roman" w:cs="Times New Roman"/>
          <w:sz w:val="28"/>
          <w:szCs w:val="28"/>
          <w:lang w:eastAsia="ko-KR"/>
        </w:rPr>
        <w:t>Thủ trưởng các đơn vị có liên quan thuộc Ngân hàng Nhà nước, các </w:t>
      </w:r>
      <w:r w:rsidRPr="008E650E">
        <w:rPr>
          <w:rFonts w:ascii="Times New Roman" w:eastAsia="Times New Roman" w:hAnsi="Times New Roman" w:cs="Times New Roman"/>
          <w:color w:val="000000"/>
          <w:sz w:val="28"/>
          <w:szCs w:val="28"/>
          <w:shd w:val="clear" w:color="auto" w:fill="FFFFFF"/>
          <w:lang w:eastAsia="ko-KR"/>
        </w:rPr>
        <w:t>tổ chức</w:t>
      </w:r>
      <w:r w:rsidRPr="008E650E">
        <w:rPr>
          <w:rFonts w:ascii="Times New Roman" w:eastAsia="Times New Roman" w:hAnsi="Times New Roman" w:cs="Times New Roman"/>
          <w:sz w:val="28"/>
          <w:szCs w:val="28"/>
          <w:lang w:eastAsia="ko-KR"/>
        </w:rPr>
        <w:t> tín dụng, chi nhánh ngân hàng nước ngoài chịu trách nhiệm </w:t>
      </w:r>
      <w:r w:rsidRPr="008E650E">
        <w:rPr>
          <w:rFonts w:ascii="Times New Roman" w:eastAsia="Times New Roman" w:hAnsi="Times New Roman" w:cs="Times New Roman"/>
          <w:color w:val="000000"/>
          <w:sz w:val="28"/>
          <w:szCs w:val="28"/>
          <w:shd w:val="clear" w:color="auto" w:fill="FFFFFF"/>
          <w:lang w:eastAsia="ko-KR"/>
        </w:rPr>
        <w:t>tổ chức</w:t>
      </w:r>
      <w:r w:rsidRPr="008E650E">
        <w:rPr>
          <w:rFonts w:ascii="Times New Roman" w:eastAsia="Times New Roman" w:hAnsi="Times New Roman" w:cs="Times New Roman"/>
          <w:sz w:val="28"/>
          <w:szCs w:val="28"/>
          <w:lang w:eastAsia="ko-KR"/>
        </w:rPr>
        <w:t> thi hành Thông tư này</w:t>
      </w:r>
      <w:r w:rsidR="00AA76D3" w:rsidRPr="008E650E">
        <w:rPr>
          <w:rFonts w:ascii="Times New Roman" w:eastAsia="Times New Roman" w:hAnsi="Times New Roman" w:cs="Times New Roman"/>
          <w:sz w:val="28"/>
          <w:szCs w:val="28"/>
          <w:lang w:eastAsia="ko-KR"/>
        </w:rPr>
        <w:t>.</w:t>
      </w:r>
      <w:proofErr w:type="gramStart"/>
      <w:r w:rsidRPr="008E650E">
        <w:rPr>
          <w:rFonts w:ascii="Times New Roman" w:eastAsia="Times New Roman" w:hAnsi="Times New Roman" w:cs="Times New Roman"/>
          <w:sz w:val="28"/>
          <w:szCs w:val="28"/>
          <w:lang w:eastAsia="ko-KR"/>
        </w:rPr>
        <w:t>”</w:t>
      </w:r>
      <w:r w:rsidR="008C6344" w:rsidRPr="008E650E">
        <w:rPr>
          <w:rFonts w:ascii="Times New Roman" w:eastAsia="Times New Roman" w:hAnsi="Times New Roman" w:cs="Times New Roman"/>
          <w:sz w:val="28"/>
          <w:szCs w:val="28"/>
          <w:lang w:eastAsia="ko-KR"/>
        </w:rPr>
        <w:t>.</w:t>
      </w:r>
      <w:proofErr w:type="gramEnd"/>
    </w:p>
    <w:p w:rsidR="002E40C5" w:rsidRPr="008E650E" w:rsidRDefault="002E40C5" w:rsidP="002A2D98">
      <w:pPr>
        <w:spacing w:after="120" w:line="240" w:lineRule="auto"/>
        <w:ind w:firstLine="720"/>
        <w:jc w:val="both"/>
        <w:rPr>
          <w:rFonts w:ascii="Times New Roman" w:eastAsia="Times New Roman" w:hAnsi="Times New Roman" w:cs="Times New Roman"/>
          <w:b/>
          <w:bCs/>
          <w:color w:val="000000"/>
          <w:sz w:val="28"/>
          <w:szCs w:val="28"/>
        </w:rPr>
      </w:pPr>
      <w:r w:rsidRPr="008E650E">
        <w:rPr>
          <w:rFonts w:ascii="Times New Roman" w:eastAsia="Times New Roman" w:hAnsi="Times New Roman" w:cs="Times New Roman"/>
          <w:b/>
          <w:bCs/>
          <w:color w:val="000000"/>
          <w:sz w:val="28"/>
          <w:szCs w:val="28"/>
          <w:lang w:val="vi-VN"/>
        </w:rPr>
        <w:t xml:space="preserve">Điều </w:t>
      </w:r>
      <w:r w:rsidR="00D962CF" w:rsidRPr="008E650E">
        <w:rPr>
          <w:rFonts w:ascii="Times New Roman" w:eastAsia="Times New Roman" w:hAnsi="Times New Roman" w:cs="Times New Roman"/>
          <w:b/>
          <w:bCs/>
          <w:color w:val="000000"/>
          <w:sz w:val="28"/>
          <w:szCs w:val="28"/>
        </w:rPr>
        <w:t>2</w:t>
      </w:r>
      <w:r w:rsidR="00D93334">
        <w:rPr>
          <w:rFonts w:ascii="Times New Roman" w:eastAsia="Times New Roman" w:hAnsi="Times New Roman" w:cs="Times New Roman"/>
          <w:b/>
          <w:bCs/>
          <w:color w:val="000000"/>
          <w:sz w:val="28"/>
          <w:szCs w:val="28"/>
        </w:rPr>
        <w:t>7</w:t>
      </w:r>
      <w:r w:rsidRPr="008E650E">
        <w:rPr>
          <w:rFonts w:ascii="Times New Roman" w:eastAsia="Times New Roman" w:hAnsi="Times New Roman" w:cs="Times New Roman"/>
          <w:b/>
          <w:bCs/>
          <w:color w:val="000000"/>
          <w:sz w:val="28"/>
          <w:szCs w:val="28"/>
          <w:lang w:val="vi-VN"/>
        </w:rPr>
        <w:t xml:space="preserve">. </w:t>
      </w:r>
      <w:r w:rsidR="00D93334">
        <w:rPr>
          <w:rFonts w:ascii="Times New Roman" w:eastAsia="Times New Roman" w:hAnsi="Times New Roman" w:cs="Times New Roman"/>
          <w:b/>
          <w:bCs/>
          <w:color w:val="000000"/>
          <w:sz w:val="28"/>
          <w:szCs w:val="28"/>
        </w:rPr>
        <w:t>B</w:t>
      </w:r>
      <w:r w:rsidR="008C6344" w:rsidRPr="008E650E">
        <w:rPr>
          <w:rFonts w:ascii="Times New Roman" w:eastAsia="Times New Roman" w:hAnsi="Times New Roman" w:cs="Times New Roman"/>
          <w:b/>
          <w:bCs/>
          <w:color w:val="000000"/>
          <w:sz w:val="28"/>
          <w:szCs w:val="28"/>
          <w:lang w:val="vi-VN"/>
        </w:rPr>
        <w:t>ãi bỏ</w:t>
      </w:r>
      <w:r w:rsidR="00ED3739" w:rsidRPr="008E650E">
        <w:rPr>
          <w:rFonts w:ascii="Times New Roman" w:eastAsia="Times New Roman" w:hAnsi="Times New Roman" w:cs="Times New Roman"/>
          <w:b/>
          <w:bCs/>
          <w:color w:val="000000"/>
          <w:sz w:val="28"/>
          <w:szCs w:val="28"/>
        </w:rPr>
        <w:t>, bổ sung</w:t>
      </w:r>
      <w:r w:rsidR="008C6344" w:rsidRPr="008E650E">
        <w:rPr>
          <w:rFonts w:ascii="Times New Roman" w:eastAsia="Times New Roman" w:hAnsi="Times New Roman" w:cs="Times New Roman"/>
          <w:b/>
          <w:bCs/>
          <w:color w:val="000000"/>
          <w:sz w:val="28"/>
          <w:szCs w:val="28"/>
          <w:lang w:val="vi-VN"/>
        </w:rPr>
        <w:t xml:space="preserve"> </w:t>
      </w:r>
      <w:r w:rsidR="00D93334">
        <w:rPr>
          <w:rFonts w:ascii="Times New Roman" w:eastAsia="Times New Roman" w:hAnsi="Times New Roman" w:cs="Times New Roman"/>
          <w:b/>
          <w:bCs/>
          <w:color w:val="000000"/>
          <w:sz w:val="28"/>
          <w:szCs w:val="28"/>
        </w:rPr>
        <w:t xml:space="preserve">một số Điều, </w:t>
      </w:r>
      <w:r w:rsidR="005B3F4B" w:rsidRPr="008E650E">
        <w:rPr>
          <w:rFonts w:ascii="Times New Roman" w:eastAsia="Times New Roman" w:hAnsi="Times New Roman" w:cs="Times New Roman"/>
          <w:b/>
          <w:bCs/>
          <w:color w:val="000000"/>
          <w:sz w:val="28"/>
          <w:szCs w:val="28"/>
          <w:lang w:val="vi-VN"/>
        </w:rPr>
        <w:t>Phụ lục</w:t>
      </w:r>
      <w:r w:rsidR="00686BF0" w:rsidRPr="008E650E">
        <w:rPr>
          <w:rFonts w:ascii="Times New Roman" w:eastAsia="Times New Roman" w:hAnsi="Times New Roman" w:cs="Times New Roman"/>
          <w:b/>
          <w:bCs/>
          <w:color w:val="000000"/>
          <w:sz w:val="28"/>
          <w:szCs w:val="28"/>
        </w:rPr>
        <w:t xml:space="preserve"> ban hành kèm </w:t>
      </w:r>
      <w:proofErr w:type="gramStart"/>
      <w:r w:rsidR="00686BF0" w:rsidRPr="008E650E">
        <w:rPr>
          <w:rFonts w:ascii="Times New Roman" w:eastAsia="Times New Roman" w:hAnsi="Times New Roman" w:cs="Times New Roman"/>
          <w:b/>
          <w:bCs/>
          <w:color w:val="000000"/>
          <w:sz w:val="28"/>
          <w:szCs w:val="28"/>
        </w:rPr>
        <w:t>theo</w:t>
      </w:r>
      <w:proofErr w:type="gramEnd"/>
      <w:r w:rsidR="00686BF0" w:rsidRPr="008E650E">
        <w:rPr>
          <w:rFonts w:ascii="Times New Roman" w:eastAsia="Times New Roman" w:hAnsi="Times New Roman" w:cs="Times New Roman"/>
          <w:b/>
          <w:bCs/>
          <w:color w:val="000000"/>
          <w:sz w:val="28"/>
          <w:szCs w:val="28"/>
        </w:rPr>
        <w:t xml:space="preserve"> Thông tư số 21/2014/TT-NHNN</w:t>
      </w:r>
    </w:p>
    <w:p w:rsidR="005743EB" w:rsidRPr="008E650E" w:rsidRDefault="00ED3739" w:rsidP="002A2D98">
      <w:pPr>
        <w:spacing w:after="120" w:line="240" w:lineRule="auto"/>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1</w:t>
      </w:r>
      <w:r w:rsidR="005743EB" w:rsidRPr="008E650E">
        <w:rPr>
          <w:rFonts w:ascii="Times New Roman" w:eastAsia="Times New Roman" w:hAnsi="Times New Roman" w:cs="Times New Roman"/>
          <w:color w:val="000000"/>
          <w:sz w:val="28"/>
          <w:szCs w:val="28"/>
        </w:rPr>
        <w:t xml:space="preserve">. Bãi bỏ </w:t>
      </w:r>
      <w:r w:rsidRPr="008E650E">
        <w:rPr>
          <w:rFonts w:ascii="Times New Roman" w:eastAsia="Times New Roman" w:hAnsi="Times New Roman" w:cs="Times New Roman"/>
          <w:color w:val="000000"/>
          <w:sz w:val="28"/>
          <w:szCs w:val="28"/>
        </w:rPr>
        <w:t>Chương III</w:t>
      </w:r>
      <w:r w:rsidR="005743EB" w:rsidRPr="008E650E">
        <w:rPr>
          <w:rFonts w:ascii="Times New Roman" w:eastAsia="Times New Roman" w:hAnsi="Times New Roman" w:cs="Times New Roman"/>
          <w:color w:val="000000"/>
          <w:sz w:val="28"/>
          <w:szCs w:val="28"/>
        </w:rPr>
        <w:t>.</w:t>
      </w:r>
    </w:p>
    <w:p w:rsidR="00927D8A" w:rsidRPr="008E650E" w:rsidRDefault="00D93334" w:rsidP="002A2D98">
      <w:pP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F660CD" w:rsidRPr="008E650E">
        <w:rPr>
          <w:rFonts w:ascii="Times New Roman" w:eastAsia="Times New Roman" w:hAnsi="Times New Roman" w:cs="Times New Roman"/>
          <w:color w:val="000000"/>
          <w:sz w:val="28"/>
          <w:szCs w:val="28"/>
        </w:rPr>
        <w:t xml:space="preserve">. </w:t>
      </w:r>
      <w:r w:rsidR="00ED3739" w:rsidRPr="008E650E">
        <w:rPr>
          <w:rFonts w:ascii="Times New Roman" w:eastAsia="Times New Roman" w:hAnsi="Times New Roman" w:cs="Times New Roman"/>
          <w:color w:val="000000"/>
          <w:sz w:val="28"/>
          <w:szCs w:val="28"/>
        </w:rPr>
        <w:t xml:space="preserve">Bổ sung </w:t>
      </w:r>
      <w:r w:rsidR="00F660CD" w:rsidRPr="008E650E">
        <w:rPr>
          <w:rFonts w:ascii="Times New Roman" w:eastAsia="Times New Roman" w:hAnsi="Times New Roman" w:cs="Times New Roman"/>
          <w:color w:val="000000"/>
          <w:sz w:val="28"/>
          <w:szCs w:val="28"/>
        </w:rPr>
        <w:t xml:space="preserve">Phụ lục </w:t>
      </w:r>
      <w:r w:rsidR="00CC426E" w:rsidRPr="008E650E">
        <w:rPr>
          <w:rFonts w:ascii="Times New Roman" w:eastAsia="Times New Roman" w:hAnsi="Times New Roman" w:cs="Times New Roman"/>
          <w:color w:val="000000"/>
          <w:sz w:val="28"/>
          <w:szCs w:val="28"/>
        </w:rPr>
        <w:t>1</w:t>
      </w:r>
      <w:r w:rsidR="00ED3739" w:rsidRPr="008E650E">
        <w:rPr>
          <w:rFonts w:ascii="Times New Roman" w:eastAsia="Times New Roman" w:hAnsi="Times New Roman" w:cs="Times New Roman"/>
          <w:color w:val="000000"/>
          <w:sz w:val="28"/>
          <w:szCs w:val="28"/>
        </w:rPr>
        <w:t>,</w:t>
      </w:r>
      <w:r w:rsidR="00CC426E" w:rsidRPr="008E650E">
        <w:rPr>
          <w:rFonts w:ascii="Times New Roman" w:eastAsia="Times New Roman" w:hAnsi="Times New Roman" w:cs="Times New Roman"/>
          <w:color w:val="000000"/>
          <w:sz w:val="28"/>
          <w:szCs w:val="28"/>
        </w:rPr>
        <w:t xml:space="preserve"> Phụ lục 3, Phụ lục 4, </w:t>
      </w:r>
      <w:r w:rsidR="00927D8A" w:rsidRPr="008E650E">
        <w:rPr>
          <w:rFonts w:ascii="Times New Roman" w:eastAsia="Times New Roman" w:hAnsi="Times New Roman" w:cs="Times New Roman"/>
          <w:color w:val="000000"/>
          <w:sz w:val="28"/>
          <w:szCs w:val="28"/>
        </w:rPr>
        <w:t xml:space="preserve">Phụ lục </w:t>
      </w:r>
      <w:r w:rsidR="00CC426E" w:rsidRPr="008E650E">
        <w:rPr>
          <w:rFonts w:ascii="Times New Roman" w:eastAsia="Times New Roman" w:hAnsi="Times New Roman" w:cs="Times New Roman"/>
          <w:color w:val="000000"/>
          <w:sz w:val="28"/>
          <w:szCs w:val="28"/>
        </w:rPr>
        <w:t>5</w:t>
      </w:r>
      <w:r w:rsidR="00D962CF" w:rsidRPr="008E650E">
        <w:rPr>
          <w:rFonts w:ascii="Times New Roman" w:eastAsia="Times New Roman" w:hAnsi="Times New Roman" w:cs="Times New Roman"/>
          <w:color w:val="000000"/>
          <w:sz w:val="28"/>
          <w:szCs w:val="28"/>
        </w:rPr>
        <w:t xml:space="preserve"> </w:t>
      </w:r>
      <w:r w:rsidR="006D5237" w:rsidRPr="008E650E">
        <w:rPr>
          <w:rFonts w:ascii="Times New Roman" w:eastAsia="Times New Roman" w:hAnsi="Times New Roman" w:cs="Times New Roman"/>
          <w:color w:val="000000"/>
          <w:sz w:val="28"/>
          <w:szCs w:val="28"/>
        </w:rPr>
        <w:t xml:space="preserve">bằng </w:t>
      </w:r>
      <w:r w:rsidR="0020403F" w:rsidRPr="008E650E">
        <w:rPr>
          <w:rFonts w:ascii="Times New Roman" w:eastAsia="Times New Roman" w:hAnsi="Times New Roman" w:cs="Times New Roman"/>
          <w:color w:val="000000"/>
          <w:sz w:val="28"/>
          <w:szCs w:val="28"/>
        </w:rPr>
        <w:t>P</w:t>
      </w:r>
      <w:r w:rsidR="00D25733" w:rsidRPr="008E650E">
        <w:rPr>
          <w:rFonts w:ascii="Times New Roman" w:eastAsia="Times New Roman" w:hAnsi="Times New Roman" w:cs="Times New Roman"/>
          <w:color w:val="000000"/>
          <w:sz w:val="28"/>
          <w:szCs w:val="28"/>
        </w:rPr>
        <w:t>hụ lục</w:t>
      </w:r>
      <w:r w:rsidR="00ED3739" w:rsidRPr="008E650E">
        <w:rPr>
          <w:rFonts w:ascii="Times New Roman" w:eastAsia="Times New Roman" w:hAnsi="Times New Roman" w:cs="Times New Roman"/>
          <w:color w:val="000000"/>
          <w:sz w:val="28"/>
          <w:szCs w:val="28"/>
        </w:rPr>
        <w:t xml:space="preserve"> 1</w:t>
      </w:r>
      <w:r w:rsidR="00CC426E" w:rsidRPr="008E650E">
        <w:rPr>
          <w:rFonts w:ascii="Times New Roman" w:eastAsia="Times New Roman" w:hAnsi="Times New Roman" w:cs="Times New Roman"/>
          <w:color w:val="000000"/>
          <w:sz w:val="28"/>
          <w:szCs w:val="28"/>
        </w:rPr>
        <w:t xml:space="preserve">, Phụ lục </w:t>
      </w:r>
      <w:r w:rsidR="00ED3739" w:rsidRPr="008E650E">
        <w:rPr>
          <w:rFonts w:ascii="Times New Roman" w:eastAsia="Times New Roman" w:hAnsi="Times New Roman" w:cs="Times New Roman"/>
          <w:color w:val="000000"/>
          <w:sz w:val="28"/>
          <w:szCs w:val="28"/>
        </w:rPr>
        <w:t>3</w:t>
      </w:r>
      <w:r w:rsidR="00CC426E" w:rsidRPr="008E650E">
        <w:rPr>
          <w:rFonts w:ascii="Times New Roman" w:eastAsia="Times New Roman" w:hAnsi="Times New Roman" w:cs="Times New Roman"/>
          <w:color w:val="000000"/>
          <w:sz w:val="28"/>
          <w:szCs w:val="28"/>
        </w:rPr>
        <w:t xml:space="preserve">, Phụ lục </w:t>
      </w:r>
      <w:r w:rsidR="00ED3739" w:rsidRPr="008E650E">
        <w:rPr>
          <w:rFonts w:ascii="Times New Roman" w:eastAsia="Times New Roman" w:hAnsi="Times New Roman" w:cs="Times New Roman"/>
          <w:color w:val="000000"/>
          <w:sz w:val="28"/>
          <w:szCs w:val="28"/>
        </w:rPr>
        <w:t>4</w:t>
      </w:r>
      <w:r w:rsidR="00CC426E" w:rsidRPr="008E650E">
        <w:rPr>
          <w:rFonts w:ascii="Times New Roman" w:eastAsia="Times New Roman" w:hAnsi="Times New Roman" w:cs="Times New Roman"/>
          <w:color w:val="000000"/>
          <w:sz w:val="28"/>
          <w:szCs w:val="28"/>
        </w:rPr>
        <w:t xml:space="preserve">, Phụ lục </w:t>
      </w:r>
      <w:r w:rsidR="00ED3739" w:rsidRPr="008E650E">
        <w:rPr>
          <w:rFonts w:ascii="Times New Roman" w:eastAsia="Times New Roman" w:hAnsi="Times New Roman" w:cs="Times New Roman"/>
          <w:color w:val="000000"/>
          <w:sz w:val="28"/>
          <w:szCs w:val="28"/>
        </w:rPr>
        <w:t>5 thuộc Phụ lục IV</w:t>
      </w:r>
      <w:r w:rsidR="0020403F" w:rsidRPr="008E650E">
        <w:rPr>
          <w:rFonts w:ascii="Times New Roman" w:eastAsia="Times New Roman" w:hAnsi="Times New Roman" w:cs="Times New Roman"/>
          <w:color w:val="000000"/>
          <w:sz w:val="28"/>
          <w:szCs w:val="28"/>
        </w:rPr>
        <w:t xml:space="preserve"> ban hành kèm theo Thông tư này.</w:t>
      </w:r>
      <w:r w:rsidR="006D5237" w:rsidRPr="008E650E">
        <w:rPr>
          <w:rFonts w:ascii="Times New Roman" w:eastAsia="Times New Roman" w:hAnsi="Times New Roman" w:cs="Times New Roman"/>
          <w:color w:val="000000"/>
          <w:sz w:val="28"/>
          <w:szCs w:val="28"/>
        </w:rPr>
        <w:t xml:space="preserve"> </w:t>
      </w:r>
    </w:p>
    <w:p w:rsidR="002F64F7" w:rsidRPr="008E650E" w:rsidRDefault="00634B8C" w:rsidP="006D5237">
      <w:pPr>
        <w:spacing w:after="0" w:line="240" w:lineRule="auto"/>
        <w:jc w:val="center"/>
        <w:rPr>
          <w:rFonts w:ascii="Times New Roman" w:eastAsia="Times New Roman" w:hAnsi="Times New Roman" w:cs="Times New Roman"/>
          <w:sz w:val="24"/>
          <w:szCs w:val="24"/>
        </w:rPr>
      </w:pPr>
      <w:r w:rsidRPr="008E650E">
        <w:rPr>
          <w:rFonts w:ascii="Times New Roman" w:eastAsia="Times New Roman" w:hAnsi="Times New Roman" w:cs="Times New Roman"/>
          <w:b/>
          <w:bCs/>
          <w:color w:val="000000"/>
          <w:sz w:val="28"/>
          <w:szCs w:val="28"/>
        </w:rPr>
        <w:t>Chương V</w:t>
      </w:r>
    </w:p>
    <w:p w:rsidR="002F64F7" w:rsidRPr="008E650E" w:rsidRDefault="002F64F7" w:rsidP="006D5237">
      <w:pPr>
        <w:spacing w:after="0" w:line="240" w:lineRule="auto"/>
        <w:jc w:val="center"/>
        <w:rPr>
          <w:rFonts w:ascii="Times New Roman" w:eastAsia="Times New Roman" w:hAnsi="Times New Roman" w:cs="Times New Roman"/>
          <w:b/>
          <w:bCs/>
          <w:color w:val="000000"/>
          <w:sz w:val="28"/>
          <w:szCs w:val="28"/>
        </w:rPr>
      </w:pPr>
      <w:r w:rsidRPr="008E650E">
        <w:rPr>
          <w:rFonts w:ascii="Times New Roman" w:eastAsia="Times New Roman" w:hAnsi="Times New Roman" w:cs="Times New Roman"/>
          <w:b/>
          <w:bCs/>
          <w:color w:val="000000"/>
          <w:sz w:val="28"/>
          <w:szCs w:val="28"/>
        </w:rPr>
        <w:t>SỬA ĐỔI</w:t>
      </w:r>
      <w:r w:rsidR="00634B8C" w:rsidRPr="008E650E">
        <w:rPr>
          <w:rFonts w:ascii="Times New Roman" w:eastAsia="Times New Roman" w:hAnsi="Times New Roman" w:cs="Times New Roman"/>
          <w:b/>
          <w:bCs/>
          <w:color w:val="000000"/>
          <w:sz w:val="28"/>
          <w:szCs w:val="28"/>
        </w:rPr>
        <w:t>,</w:t>
      </w:r>
      <w:r w:rsidRPr="008E650E">
        <w:rPr>
          <w:rFonts w:ascii="Times New Roman" w:eastAsia="Times New Roman" w:hAnsi="Times New Roman" w:cs="Times New Roman"/>
          <w:b/>
          <w:bCs/>
          <w:color w:val="000000"/>
          <w:sz w:val="28"/>
          <w:szCs w:val="28"/>
        </w:rPr>
        <w:t xml:space="preserve"> BỔ SUNG MỘT SỐ ĐIỀU CỦA </w:t>
      </w:r>
    </w:p>
    <w:p w:rsidR="002F64F7" w:rsidRPr="008E650E" w:rsidRDefault="002F64F7" w:rsidP="006D5237">
      <w:pPr>
        <w:spacing w:after="0" w:line="240" w:lineRule="auto"/>
        <w:jc w:val="center"/>
        <w:rPr>
          <w:rFonts w:ascii="Times New Roman" w:eastAsia="Times New Roman" w:hAnsi="Times New Roman" w:cs="Times New Roman"/>
          <w:b/>
          <w:sz w:val="28"/>
          <w:szCs w:val="28"/>
        </w:rPr>
      </w:pPr>
      <w:r w:rsidRPr="008E650E">
        <w:rPr>
          <w:rFonts w:ascii="Times New Roman" w:eastAsia="Times New Roman" w:hAnsi="Times New Roman" w:cs="Times New Roman"/>
          <w:b/>
          <w:bCs/>
          <w:color w:val="000000"/>
          <w:sz w:val="28"/>
          <w:szCs w:val="28"/>
        </w:rPr>
        <w:t>THÔNG TƯ SỐ 34/2015/TT-NHNN</w:t>
      </w:r>
      <w:r w:rsidR="00ED3739" w:rsidRPr="008E650E">
        <w:rPr>
          <w:rFonts w:ascii="Times New Roman" w:eastAsia="Times New Roman" w:hAnsi="Times New Roman" w:cs="Times New Roman"/>
          <w:b/>
          <w:bCs/>
          <w:color w:val="000000"/>
          <w:sz w:val="28"/>
          <w:szCs w:val="28"/>
        </w:rPr>
        <w:t xml:space="preserve"> </w:t>
      </w:r>
      <w:r w:rsidR="00763B4B" w:rsidRPr="008E650E">
        <w:rPr>
          <w:rFonts w:ascii="Times New Roman" w:eastAsia="Times New Roman" w:hAnsi="Times New Roman" w:cs="Times New Roman"/>
          <w:b/>
          <w:bCs/>
          <w:color w:val="000000"/>
          <w:sz w:val="28"/>
          <w:szCs w:val="28"/>
        </w:rPr>
        <w:t xml:space="preserve">CỦA THỐNG ĐỐC NGÂN HÀNG NHÀ NƯỚC VIỆT NAM </w:t>
      </w:r>
      <w:r w:rsidR="00763B4B" w:rsidRPr="008E650E">
        <w:rPr>
          <w:rFonts w:ascii="Times New Roman" w:hAnsi="Times New Roman" w:cs="Times New Roman"/>
          <w:b/>
          <w:color w:val="000000"/>
          <w:sz w:val="28"/>
          <w:szCs w:val="28"/>
          <w:shd w:val="clear" w:color="auto" w:fill="FFFFFF"/>
        </w:rPr>
        <w:t>HƯỚNG DẪN HOẠT ĐỘNG CUNG ỨNG DỊCH VỤ NHẬN VÀ CHI, TRẢ NGOẠI TỆ</w:t>
      </w:r>
    </w:p>
    <w:p w:rsidR="006425D1" w:rsidRPr="008E650E" w:rsidRDefault="00BA67B7" w:rsidP="002A2D98">
      <w:pPr>
        <w:spacing w:after="120" w:line="240" w:lineRule="auto"/>
        <w:ind w:firstLine="440"/>
        <w:jc w:val="both"/>
        <w:rPr>
          <w:rFonts w:ascii="Times New Roman" w:eastAsia="Times New Roman" w:hAnsi="Times New Roman" w:cs="Times New Roman"/>
          <w:b/>
          <w:bCs/>
          <w:color w:val="000000"/>
          <w:sz w:val="28"/>
          <w:szCs w:val="28"/>
        </w:rPr>
      </w:pPr>
      <w:r w:rsidRPr="008E650E">
        <w:rPr>
          <w:rFonts w:ascii="Times New Roman" w:eastAsia="Times New Roman" w:hAnsi="Times New Roman" w:cs="Times New Roman"/>
          <w:b/>
          <w:bCs/>
          <w:color w:val="000000"/>
          <w:sz w:val="28"/>
          <w:szCs w:val="28"/>
        </w:rPr>
        <w:tab/>
      </w:r>
    </w:p>
    <w:p w:rsidR="00BC3277" w:rsidRPr="008E650E" w:rsidRDefault="00BA67B7" w:rsidP="002A2D98">
      <w:pPr>
        <w:spacing w:after="120" w:line="240" w:lineRule="auto"/>
        <w:ind w:firstLine="720"/>
        <w:jc w:val="both"/>
        <w:rPr>
          <w:rFonts w:ascii="Times New Roman" w:eastAsia="Times New Roman" w:hAnsi="Times New Roman" w:cs="Times New Roman"/>
          <w:b/>
          <w:color w:val="000000"/>
          <w:sz w:val="28"/>
          <w:szCs w:val="28"/>
        </w:rPr>
      </w:pPr>
      <w:r w:rsidRPr="008E650E">
        <w:rPr>
          <w:rFonts w:ascii="Times New Roman" w:eastAsia="Times New Roman" w:hAnsi="Times New Roman" w:cs="Times New Roman"/>
          <w:b/>
          <w:color w:val="000000"/>
          <w:sz w:val="28"/>
          <w:szCs w:val="28"/>
        </w:rPr>
        <w:t xml:space="preserve">Điều </w:t>
      </w:r>
      <w:r w:rsidR="00D962CF" w:rsidRPr="008E650E">
        <w:rPr>
          <w:rFonts w:ascii="Times New Roman" w:eastAsia="Times New Roman" w:hAnsi="Times New Roman" w:cs="Times New Roman"/>
          <w:b/>
          <w:color w:val="000000"/>
          <w:sz w:val="28"/>
          <w:szCs w:val="28"/>
        </w:rPr>
        <w:t>2</w:t>
      </w:r>
      <w:r w:rsidR="00D93334">
        <w:rPr>
          <w:rFonts w:ascii="Times New Roman" w:eastAsia="Times New Roman" w:hAnsi="Times New Roman" w:cs="Times New Roman"/>
          <w:b/>
          <w:color w:val="000000"/>
          <w:sz w:val="28"/>
          <w:szCs w:val="28"/>
        </w:rPr>
        <w:t>8</w:t>
      </w:r>
      <w:r w:rsidRPr="008E650E">
        <w:rPr>
          <w:rFonts w:ascii="Times New Roman" w:eastAsia="Times New Roman" w:hAnsi="Times New Roman" w:cs="Times New Roman"/>
          <w:b/>
          <w:color w:val="000000"/>
          <w:sz w:val="28"/>
          <w:szCs w:val="28"/>
        </w:rPr>
        <w:t xml:space="preserve">. </w:t>
      </w:r>
      <w:r w:rsidR="000045BC" w:rsidRPr="008E650E">
        <w:rPr>
          <w:rFonts w:ascii="Times New Roman" w:eastAsia="Times New Roman" w:hAnsi="Times New Roman" w:cs="Times New Roman"/>
          <w:b/>
          <w:color w:val="000000"/>
          <w:sz w:val="28"/>
          <w:szCs w:val="28"/>
        </w:rPr>
        <w:t>Sửa đổi, bổ sung Điều 1</w:t>
      </w:r>
    </w:p>
    <w:p w:rsidR="000045BC" w:rsidRPr="008E650E" w:rsidRDefault="000045BC" w:rsidP="00E92D6E">
      <w:pPr>
        <w:spacing w:after="120" w:line="240" w:lineRule="auto"/>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w:t>
      </w:r>
      <w:r w:rsidRPr="008E650E">
        <w:rPr>
          <w:rFonts w:ascii="Times New Roman" w:eastAsia="Times New Roman" w:hAnsi="Times New Roman" w:cs="Times New Roman"/>
          <w:b/>
          <w:color w:val="000000"/>
          <w:sz w:val="28"/>
          <w:szCs w:val="28"/>
        </w:rPr>
        <w:t xml:space="preserve">Điều 1. Phạm </w:t>
      </w:r>
      <w:proofErr w:type="gramStart"/>
      <w:r w:rsidRPr="008E650E">
        <w:rPr>
          <w:rFonts w:ascii="Times New Roman" w:eastAsia="Times New Roman" w:hAnsi="Times New Roman" w:cs="Times New Roman"/>
          <w:b/>
          <w:color w:val="000000"/>
          <w:sz w:val="28"/>
          <w:szCs w:val="28"/>
        </w:rPr>
        <w:t>vi</w:t>
      </w:r>
      <w:proofErr w:type="gramEnd"/>
      <w:r w:rsidRPr="008E650E">
        <w:rPr>
          <w:rFonts w:ascii="Times New Roman" w:eastAsia="Times New Roman" w:hAnsi="Times New Roman" w:cs="Times New Roman"/>
          <w:b/>
          <w:color w:val="000000"/>
          <w:sz w:val="28"/>
          <w:szCs w:val="28"/>
        </w:rPr>
        <w:t xml:space="preserve"> điều chỉnh</w:t>
      </w:r>
      <w:r w:rsidRPr="008E650E">
        <w:rPr>
          <w:rFonts w:ascii="Times New Roman" w:eastAsia="Times New Roman" w:hAnsi="Times New Roman" w:cs="Times New Roman"/>
          <w:color w:val="000000"/>
          <w:sz w:val="28"/>
          <w:szCs w:val="28"/>
        </w:rPr>
        <w:t xml:space="preserve"> </w:t>
      </w:r>
    </w:p>
    <w:p w:rsidR="000045BC" w:rsidRPr="008E650E" w:rsidRDefault="000045BC" w:rsidP="00E92D6E">
      <w:pPr>
        <w:spacing w:after="120" w:line="240" w:lineRule="auto"/>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 xml:space="preserve">Thông tư này quy định về hoạt động cung ứng dịch vụ nhận và chi, trả ngoại tệ, bao gồm hoạt động trực tiếp nhận và chi, trả ngoại tệ, hoạt động đại lý chi, trả ngoại tệ của tổ chức tín dụng, chi nhánh ngân hàng nước ngoài, tổ chức kinh tế (bao gồm </w:t>
      </w:r>
      <w:r w:rsidR="00E26E38" w:rsidRPr="008E650E">
        <w:rPr>
          <w:rFonts w:ascii="Times New Roman" w:eastAsia="Times New Roman" w:hAnsi="Times New Roman" w:cs="Times New Roman"/>
          <w:color w:val="000000"/>
          <w:sz w:val="28"/>
          <w:szCs w:val="28"/>
        </w:rPr>
        <w:t>Tổng công ty Bưu điện Việt Nam</w:t>
      </w:r>
      <w:r w:rsidRPr="008E650E">
        <w:rPr>
          <w:rFonts w:ascii="Times New Roman" w:eastAsia="Times New Roman" w:hAnsi="Times New Roman" w:cs="Times New Roman"/>
          <w:color w:val="000000"/>
          <w:sz w:val="28"/>
          <w:szCs w:val="28"/>
        </w:rPr>
        <w:t>).”</w:t>
      </w:r>
      <w:r w:rsidR="00763B4B" w:rsidRPr="008E650E">
        <w:rPr>
          <w:rFonts w:ascii="Times New Roman" w:eastAsia="Times New Roman" w:hAnsi="Times New Roman" w:cs="Times New Roman"/>
          <w:color w:val="000000"/>
          <w:sz w:val="28"/>
          <w:szCs w:val="28"/>
        </w:rPr>
        <w:t>.</w:t>
      </w:r>
    </w:p>
    <w:p w:rsidR="00BC3277" w:rsidRPr="008E650E" w:rsidRDefault="00D962CF" w:rsidP="002A2D98">
      <w:pPr>
        <w:spacing w:after="120" w:line="240" w:lineRule="auto"/>
        <w:ind w:firstLine="720"/>
        <w:jc w:val="both"/>
        <w:rPr>
          <w:rFonts w:ascii="Times New Roman" w:eastAsia="Times New Roman" w:hAnsi="Times New Roman" w:cs="Times New Roman"/>
          <w:b/>
          <w:color w:val="000000"/>
          <w:sz w:val="28"/>
          <w:szCs w:val="28"/>
        </w:rPr>
      </w:pPr>
      <w:r w:rsidRPr="008E650E">
        <w:rPr>
          <w:rFonts w:ascii="Times New Roman" w:eastAsia="Times New Roman" w:hAnsi="Times New Roman" w:cs="Times New Roman"/>
          <w:b/>
          <w:color w:val="000000"/>
          <w:sz w:val="28"/>
          <w:szCs w:val="28"/>
        </w:rPr>
        <w:t>Điều 2</w:t>
      </w:r>
      <w:r w:rsidR="00D93334">
        <w:rPr>
          <w:rFonts w:ascii="Times New Roman" w:eastAsia="Times New Roman" w:hAnsi="Times New Roman" w:cs="Times New Roman"/>
          <w:b/>
          <w:color w:val="000000"/>
          <w:sz w:val="28"/>
          <w:szCs w:val="28"/>
        </w:rPr>
        <w:t>9</w:t>
      </w:r>
      <w:r w:rsidR="00BC3277" w:rsidRPr="008E650E">
        <w:rPr>
          <w:rFonts w:ascii="Times New Roman" w:eastAsia="Times New Roman" w:hAnsi="Times New Roman" w:cs="Times New Roman"/>
          <w:b/>
          <w:color w:val="000000"/>
          <w:sz w:val="28"/>
          <w:szCs w:val="28"/>
        </w:rPr>
        <w:t>.</w:t>
      </w:r>
      <w:r w:rsidR="000045BC" w:rsidRPr="008E650E">
        <w:rPr>
          <w:rFonts w:ascii="Times New Roman" w:eastAsia="Times New Roman" w:hAnsi="Times New Roman" w:cs="Times New Roman"/>
          <w:b/>
          <w:color w:val="000000"/>
          <w:sz w:val="28"/>
          <w:szCs w:val="28"/>
        </w:rPr>
        <w:t xml:space="preserve"> Sửa đổi, bổ sung khoản 3 Điều 5</w:t>
      </w:r>
    </w:p>
    <w:p w:rsidR="000045BC" w:rsidRPr="008E650E" w:rsidRDefault="000045BC" w:rsidP="00E92D6E">
      <w:pPr>
        <w:spacing w:after="120" w:line="240" w:lineRule="auto"/>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 xml:space="preserve">“3. Định kỳ ngày 10 tháng 1 và ngày 10 tháng 7 hàng năm, tổ chức tín dụng, tổ chức kinh tế có trách nhiệm báo cáo cho Ngân hàng Nhà nước </w:t>
      </w:r>
      <w:r w:rsidR="00C70C42" w:rsidRPr="008E650E">
        <w:rPr>
          <w:rFonts w:ascii="Times New Roman" w:eastAsia="Times New Roman" w:hAnsi="Times New Roman" w:cs="Times New Roman"/>
          <w:color w:val="000000"/>
          <w:sz w:val="28"/>
          <w:szCs w:val="28"/>
        </w:rPr>
        <w:t xml:space="preserve">chi nhánh </w:t>
      </w:r>
      <w:r w:rsidRPr="008E650E">
        <w:rPr>
          <w:rFonts w:ascii="Times New Roman" w:eastAsia="Times New Roman" w:hAnsi="Times New Roman" w:cs="Times New Roman"/>
          <w:color w:val="000000"/>
          <w:sz w:val="28"/>
          <w:szCs w:val="28"/>
        </w:rPr>
        <w:t xml:space="preserve">Khu </w:t>
      </w:r>
      <w:r w:rsidRPr="008E650E">
        <w:rPr>
          <w:rFonts w:ascii="Times New Roman" w:eastAsia="Times New Roman" w:hAnsi="Times New Roman" w:cs="Times New Roman"/>
          <w:color w:val="000000"/>
          <w:sz w:val="28"/>
          <w:szCs w:val="28"/>
        </w:rPr>
        <w:lastRenderedPageBreak/>
        <w:t>vực về những thay đổi, bổ sung quy định tại khoản 2 Điều này, trong đó nêu cụ thể lý do thay đổi, bổ sung (nếu có phát sinh thay đổi, bổ sung).”</w:t>
      </w:r>
      <w:r w:rsidR="00763B4B" w:rsidRPr="008E650E">
        <w:rPr>
          <w:rFonts w:ascii="Times New Roman" w:eastAsia="Times New Roman" w:hAnsi="Times New Roman" w:cs="Times New Roman"/>
          <w:color w:val="000000"/>
          <w:sz w:val="28"/>
          <w:szCs w:val="28"/>
        </w:rPr>
        <w:t>.</w:t>
      </w:r>
    </w:p>
    <w:p w:rsidR="00C91398" w:rsidRPr="008E650E" w:rsidRDefault="00D962CF" w:rsidP="002A2D98">
      <w:pPr>
        <w:spacing w:after="120" w:line="240" w:lineRule="auto"/>
        <w:ind w:firstLine="720"/>
        <w:jc w:val="both"/>
        <w:rPr>
          <w:rFonts w:ascii="Times New Roman" w:eastAsia="Times New Roman" w:hAnsi="Times New Roman" w:cs="Times New Roman"/>
          <w:b/>
          <w:color w:val="000000" w:themeColor="text1"/>
          <w:sz w:val="28"/>
          <w:szCs w:val="28"/>
        </w:rPr>
      </w:pPr>
      <w:r w:rsidRPr="008E650E">
        <w:rPr>
          <w:rFonts w:ascii="Times New Roman" w:eastAsia="Times New Roman" w:hAnsi="Times New Roman" w:cs="Times New Roman"/>
          <w:b/>
          <w:color w:val="000000"/>
          <w:sz w:val="28"/>
          <w:szCs w:val="28"/>
        </w:rPr>
        <w:t xml:space="preserve">Điều </w:t>
      </w:r>
      <w:r w:rsidR="00D93334">
        <w:rPr>
          <w:rFonts w:ascii="Times New Roman" w:eastAsia="Times New Roman" w:hAnsi="Times New Roman" w:cs="Times New Roman"/>
          <w:b/>
          <w:color w:val="000000"/>
          <w:sz w:val="28"/>
          <w:szCs w:val="28"/>
        </w:rPr>
        <w:t>30</w:t>
      </w:r>
      <w:r w:rsidR="00BC3277" w:rsidRPr="008E650E">
        <w:rPr>
          <w:rFonts w:ascii="Times New Roman" w:eastAsia="Times New Roman" w:hAnsi="Times New Roman" w:cs="Times New Roman"/>
          <w:b/>
          <w:color w:val="000000"/>
          <w:sz w:val="28"/>
          <w:szCs w:val="28"/>
        </w:rPr>
        <w:t xml:space="preserve">. </w:t>
      </w:r>
      <w:r w:rsidR="00C91398" w:rsidRPr="008E650E">
        <w:rPr>
          <w:rFonts w:ascii="Times New Roman" w:eastAsia="Times New Roman" w:hAnsi="Times New Roman" w:cs="Times New Roman"/>
          <w:b/>
          <w:color w:val="000000"/>
          <w:sz w:val="28"/>
          <w:szCs w:val="28"/>
        </w:rPr>
        <w:t>Sửa đổi, bổ sung Điều 9</w:t>
      </w:r>
      <w:r w:rsidR="00FE03B1" w:rsidRPr="008E650E">
        <w:rPr>
          <w:rFonts w:ascii="Arial" w:hAnsi="Arial" w:cs="Arial"/>
          <w:b/>
          <w:bCs/>
          <w:color w:val="DD0000"/>
          <w:sz w:val="18"/>
          <w:szCs w:val="18"/>
          <w:shd w:val="clear" w:color="auto" w:fill="D1D1D1"/>
        </w:rPr>
        <w:t xml:space="preserve"> </w:t>
      </w:r>
    </w:p>
    <w:p w:rsidR="00C91398" w:rsidRPr="008E650E" w:rsidRDefault="00C91398" w:rsidP="002A2D98">
      <w:pPr>
        <w:pStyle w:val="BodyTextIndent2"/>
        <w:spacing w:after="120"/>
        <w:rPr>
          <w:rFonts w:ascii="Times New Roman" w:hAnsi="Times New Roman"/>
          <w:b/>
          <w:szCs w:val="28"/>
          <w:lang w:val="nl-NL"/>
        </w:rPr>
      </w:pPr>
      <w:r w:rsidRPr="008E650E">
        <w:rPr>
          <w:rFonts w:ascii="Times New Roman" w:hAnsi="Times New Roman"/>
          <w:b/>
          <w:bCs/>
          <w:color w:val="000000"/>
          <w:szCs w:val="28"/>
        </w:rPr>
        <w:t xml:space="preserve">“Điều 9. Nguyên tắc </w:t>
      </w:r>
      <w:r w:rsidR="00AC325A" w:rsidRPr="008E650E">
        <w:rPr>
          <w:rFonts w:ascii="Times New Roman" w:hAnsi="Times New Roman"/>
          <w:b/>
          <w:bCs/>
          <w:color w:val="000000"/>
          <w:szCs w:val="28"/>
        </w:rPr>
        <w:t>lập, gửi</w:t>
      </w:r>
      <w:r w:rsidR="00E50D9F" w:rsidRPr="008E650E">
        <w:rPr>
          <w:rFonts w:ascii="Times New Roman" w:hAnsi="Times New Roman"/>
          <w:b/>
          <w:bCs/>
          <w:color w:val="000000"/>
          <w:szCs w:val="28"/>
        </w:rPr>
        <w:t>, tiếp nhận</w:t>
      </w:r>
      <w:r w:rsidR="00AC325A" w:rsidRPr="008E650E">
        <w:rPr>
          <w:rFonts w:ascii="Times New Roman" w:hAnsi="Times New Roman"/>
          <w:b/>
          <w:bCs/>
          <w:color w:val="000000"/>
          <w:szCs w:val="28"/>
        </w:rPr>
        <w:t xml:space="preserve"> và trả kết quả hồ sơ </w:t>
      </w:r>
      <w:r w:rsidRPr="008E650E">
        <w:rPr>
          <w:rFonts w:ascii="Times New Roman" w:hAnsi="Times New Roman"/>
          <w:b/>
          <w:szCs w:val="28"/>
          <w:lang w:val="nl-NL"/>
        </w:rPr>
        <w:t>đề nghị chấp thuận làm dịch vụ nhận và chi, trả ngoại tệ</w:t>
      </w:r>
    </w:p>
    <w:p w:rsidR="00AA76D3" w:rsidRPr="008E650E" w:rsidRDefault="00AA76D3" w:rsidP="002A2D98">
      <w:pPr>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 xml:space="preserve">1. Hồ sơ đề nghị </w:t>
      </w:r>
      <w:r w:rsidRPr="008E650E">
        <w:rPr>
          <w:rFonts w:ascii="Times New Roman" w:hAnsi="Times New Roman" w:cs="Times New Roman"/>
          <w:color w:val="000000"/>
          <w:sz w:val="28"/>
          <w:szCs w:val="28"/>
          <w:lang w:val="vi-VN"/>
        </w:rPr>
        <w:t>chấp thuận</w:t>
      </w:r>
      <w:r w:rsidRPr="008E650E">
        <w:rPr>
          <w:rFonts w:ascii="Times New Roman" w:hAnsi="Times New Roman" w:cs="Times New Roman"/>
          <w:color w:val="000000"/>
          <w:sz w:val="28"/>
          <w:szCs w:val="28"/>
          <w:shd w:val="clear" w:color="auto" w:fill="FFFFFF"/>
          <w:lang w:val="vi-VN"/>
        </w:rPr>
        <w:t xml:space="preserve"> </w:t>
      </w:r>
      <w:r w:rsidRPr="008E650E">
        <w:rPr>
          <w:rFonts w:ascii="Times New Roman" w:hAnsi="Times New Roman" w:cs="Times New Roman"/>
          <w:color w:val="000000"/>
          <w:sz w:val="28"/>
          <w:szCs w:val="28"/>
          <w:shd w:val="clear" w:color="auto" w:fill="FFFFFF"/>
          <w:lang w:val="nl-NL"/>
        </w:rPr>
        <w:t xml:space="preserve">làm dịch vụ nhận và chi, trả ngoại tệ </w:t>
      </w:r>
      <w:r w:rsidRPr="008E650E">
        <w:rPr>
          <w:rFonts w:ascii="Times New Roman" w:eastAsia="Times New Roman" w:hAnsi="Times New Roman" w:cs="Times New Roman"/>
          <w:color w:val="000000" w:themeColor="text1"/>
          <w:sz w:val="28"/>
          <w:szCs w:val="28"/>
          <w:lang w:val="vi-VN" w:eastAsia="vi-VN"/>
        </w:rPr>
        <w:t>nộp trực tiếp tại Bộ phận Một cửa của Ngân hàng Nhà nước</w:t>
      </w:r>
      <w:r w:rsidRPr="008E650E">
        <w:rPr>
          <w:rFonts w:ascii="Times New Roman" w:eastAsia="Times New Roman" w:hAnsi="Times New Roman" w:cs="Times New Roman"/>
          <w:color w:val="000000" w:themeColor="text1"/>
          <w:sz w:val="28"/>
          <w:szCs w:val="28"/>
          <w:lang w:val="nl-NL" w:eastAsia="vi-VN"/>
        </w:rPr>
        <w:t xml:space="preserve"> chi nhánh Khu vực</w:t>
      </w:r>
      <w:r w:rsidRPr="008E650E">
        <w:rPr>
          <w:rFonts w:ascii="Times New Roman" w:eastAsia="Times New Roman" w:hAnsi="Times New Roman" w:cs="Times New Roman"/>
          <w:color w:val="000000" w:themeColor="text1"/>
          <w:sz w:val="28"/>
          <w:szCs w:val="28"/>
          <w:lang w:val="vi-VN" w:eastAsia="vi-VN"/>
        </w:rPr>
        <w:t xml:space="preserve"> hoặc gửi qua dịch vụ bưu chính đến Ngân hàng Nhà nước</w:t>
      </w:r>
      <w:r w:rsidRPr="008E650E">
        <w:rPr>
          <w:rFonts w:ascii="Times New Roman" w:eastAsia="Times New Roman" w:hAnsi="Times New Roman" w:cs="Times New Roman"/>
          <w:color w:val="000000" w:themeColor="text1"/>
          <w:sz w:val="28"/>
          <w:szCs w:val="28"/>
          <w:lang w:val="nl-NL" w:eastAsia="vi-VN"/>
        </w:rPr>
        <w:t xml:space="preserve"> chi nhánh Khu vực</w:t>
      </w:r>
      <w:r w:rsidRPr="008E650E">
        <w:rPr>
          <w:rFonts w:ascii="Times New Roman" w:eastAsia="Times New Roman" w:hAnsi="Times New Roman" w:cs="Times New Roman"/>
          <w:color w:val="000000" w:themeColor="text1"/>
          <w:sz w:val="28"/>
          <w:szCs w:val="28"/>
          <w:lang w:val="vi-VN" w:eastAsia="vi-VN"/>
        </w:rPr>
        <w:t xml:space="preserve"> hoặc nộp trực tuyến qua Cổng dịch vụ công quốc gia.</w:t>
      </w:r>
    </w:p>
    <w:p w:rsidR="00AA76D3" w:rsidRPr="008E650E" w:rsidRDefault="00AA76D3" w:rsidP="002A2D98">
      <w:pPr>
        <w:spacing w:after="120" w:line="252" w:lineRule="auto"/>
        <w:ind w:firstLine="720"/>
        <w:jc w:val="both"/>
        <w:rPr>
          <w:rFonts w:ascii="Times New Roman" w:eastAsia="Times New Roman" w:hAnsi="Times New Roman" w:cs="Times New Roman"/>
          <w:color w:val="000000" w:themeColor="text1"/>
          <w:sz w:val="28"/>
          <w:szCs w:val="28"/>
          <w:lang w:val="vi-VN"/>
        </w:rPr>
      </w:pPr>
      <w:r w:rsidRPr="008E650E">
        <w:rPr>
          <w:rFonts w:ascii="Times New Roman" w:eastAsia="Times New Roman" w:hAnsi="Times New Roman" w:cs="Times New Roman"/>
          <w:color w:val="000000" w:themeColor="text1"/>
          <w:sz w:val="28"/>
          <w:szCs w:val="28"/>
          <w:lang w:val="vi-VN"/>
        </w:rPr>
        <w:t>2. Thời hạn kiểm tra tính đầy đủ, chính xác của hồ sơ là 03 ngày làm việc kể từ khi Hệ thống thông tin giải quyết thủ tục hành chính Ngân hàng Nhà nước tiếp nhận hồ sơ theo phương thức trực tuyến hoặc kể từ khi Bộ phận Một cửa của Ngân hàng Nhà nước chi nhánh Khu vực tiếp nhận hồ sơ theo phương thức trực tiếp hoặc qua dịch vụ bưu chính.</w:t>
      </w:r>
    </w:p>
    <w:p w:rsidR="00AA76D3" w:rsidRPr="008E650E" w:rsidRDefault="00AA76D3" w:rsidP="002A2D98">
      <w:pPr>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 xml:space="preserve">3. Trường hợp gửi hồ sơ trực tuyến qua Cổng dịch vụ công quốc gia, hồ sơ điện tử được sử dụng chữ ký số theo quy định của pháp luật về thực hiện thủ tục hành chính trên môi trường điện tử. </w:t>
      </w:r>
    </w:p>
    <w:p w:rsidR="00AA76D3" w:rsidRPr="008E650E" w:rsidRDefault="00AA76D3" w:rsidP="002A2D98">
      <w:pPr>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Trường hợp thủ tục hành chính chưa được cung cấp trực tuyến trên Cổng dịch vụ công quốc gia hoặc hệ thống Cổng dịch vụ công quốc gia gặp sự cố, có lỗi không thể tiếp nhận, trao đổi thông tin điện tử, việc nộp hồ sơ, tiếp nhận, trả kết quả, trao đổi, phản hồi thông tin được thực hiện qua dịch vụ bưu chính hoặc trực tiếp tại Bộ phận Một cửa của Ngân hàng Nhà nước chi nhánh Khu vực.</w:t>
      </w:r>
    </w:p>
    <w:p w:rsidR="00AA76D3" w:rsidRPr="008E650E" w:rsidRDefault="00AA76D3" w:rsidP="002A2D98">
      <w:pPr>
        <w:widowControl w:val="0"/>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 xml:space="preserve">4. Các tài liệu trong hồ sơ điện tử là văn bản điện tử, bản điện tử quét từ bản gốc, bản chính (tập tin định dạng PDF). </w:t>
      </w:r>
    </w:p>
    <w:p w:rsidR="00AA76D3" w:rsidRDefault="00AA76D3" w:rsidP="002A2D98">
      <w:pPr>
        <w:widowControl w:val="0"/>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8E650E">
        <w:rPr>
          <w:rFonts w:ascii="Times New Roman" w:eastAsia="Times New Roman" w:hAnsi="Times New Roman" w:cs="Times New Roman"/>
          <w:color w:val="000000" w:themeColor="text1"/>
          <w:sz w:val="28"/>
          <w:szCs w:val="28"/>
          <w:lang w:val="vi-VN" w:eastAsia="vi-VN"/>
        </w:rPr>
        <w:t xml:space="preserve">5. Các tài liệu trong hồ sơ giấy </w:t>
      </w:r>
      <w:r w:rsidR="00DF280B">
        <w:rPr>
          <w:rFonts w:ascii="Times New Roman" w:eastAsia="Times New Roman" w:hAnsi="Times New Roman" w:cs="Times New Roman"/>
          <w:color w:val="000000" w:themeColor="text1"/>
          <w:sz w:val="28"/>
          <w:szCs w:val="28"/>
          <w:lang w:eastAsia="vi-VN"/>
        </w:rPr>
        <w:t xml:space="preserve">thực hiện như sau: </w:t>
      </w:r>
    </w:p>
    <w:p w:rsidR="00DF280B" w:rsidRPr="00D75810" w:rsidRDefault="00DF280B" w:rsidP="00DF280B">
      <w:pPr>
        <w:pStyle w:val="NormalWeb"/>
        <w:shd w:val="clear" w:color="auto" w:fill="FFFFFF"/>
        <w:spacing w:before="0" w:beforeAutospacing="0" w:after="120" w:afterAutospacing="0"/>
        <w:ind w:firstLine="720"/>
        <w:jc w:val="both"/>
        <w:rPr>
          <w:sz w:val="28"/>
          <w:szCs w:val="28"/>
          <w:lang w:eastAsia="vi-VN"/>
        </w:rPr>
      </w:pPr>
      <w:r w:rsidRPr="00D75810">
        <w:rPr>
          <w:sz w:val="28"/>
          <w:szCs w:val="28"/>
          <w:lang w:eastAsia="vi-VN"/>
        </w:rPr>
        <w:t xml:space="preserve">a) Đơn đề nghị </w:t>
      </w:r>
      <w:r w:rsidRPr="00D75810">
        <w:rPr>
          <w:color w:val="000000"/>
          <w:sz w:val="28"/>
          <w:szCs w:val="28"/>
          <w:lang w:val="vi-VN"/>
        </w:rPr>
        <w:t xml:space="preserve">chấp </w:t>
      </w:r>
      <w:r w:rsidRPr="00D75810">
        <w:rPr>
          <w:sz w:val="28"/>
          <w:szCs w:val="28"/>
          <w:lang w:val="nl-NL"/>
        </w:rPr>
        <w:t xml:space="preserve">thuận trực tiếp nhận và chi, trả ngoại tệ, Đơn đề nghị chấp thuận thay đổi, bổ sung, gia hạn trực tiếp nhận và chi, trả ngoại tệ, Đơn đề nghị chấp thuận đăng ký đại lý chi, trả ngoại tệ, Đơn đề nghị chấp thuận thay đổi, bổ sung, gia hạn đăng ký đại lý chi, trả ngoại tệ </w:t>
      </w:r>
      <w:r w:rsidRPr="00D75810">
        <w:rPr>
          <w:sz w:val="28"/>
          <w:szCs w:val="28"/>
        </w:rPr>
        <w:t>phải là</w:t>
      </w:r>
      <w:r w:rsidR="00880E2D" w:rsidRPr="00D75810">
        <w:rPr>
          <w:sz w:val="28"/>
          <w:szCs w:val="28"/>
        </w:rPr>
        <w:t xml:space="preserve"> bản gốc hoặc</w:t>
      </w:r>
      <w:r w:rsidRPr="00D75810">
        <w:rPr>
          <w:sz w:val="28"/>
          <w:szCs w:val="28"/>
        </w:rPr>
        <w:t xml:space="preserve"> bản chính;</w:t>
      </w:r>
    </w:p>
    <w:p w:rsidR="00DF280B" w:rsidRPr="00D75810" w:rsidRDefault="00DF280B" w:rsidP="00DF280B">
      <w:pPr>
        <w:widowControl w:val="0"/>
        <w:spacing w:after="120" w:line="252" w:lineRule="auto"/>
        <w:ind w:firstLine="720"/>
        <w:jc w:val="both"/>
        <w:rPr>
          <w:rFonts w:ascii="Times New Roman" w:eastAsia="Times New Roman" w:hAnsi="Times New Roman" w:cs="Times New Roman"/>
          <w:sz w:val="28"/>
          <w:szCs w:val="28"/>
          <w:lang w:val="vi-VN" w:eastAsia="vi-VN"/>
        </w:rPr>
      </w:pPr>
      <w:r w:rsidRPr="00D75810">
        <w:rPr>
          <w:rFonts w:ascii="Times New Roman" w:eastAsia="Times New Roman" w:hAnsi="Times New Roman" w:cs="Times New Roman"/>
          <w:sz w:val="28"/>
          <w:szCs w:val="28"/>
          <w:lang w:eastAsia="vi-VN"/>
        </w:rPr>
        <w:t xml:space="preserve">b) Hợp đồng, thỏa thuận, văn bản do tổ chức ký kết hoặc ban hành </w:t>
      </w:r>
      <w:r w:rsidRPr="00D75810">
        <w:rPr>
          <w:rFonts w:ascii="Times New Roman" w:eastAsia="Times New Roman" w:hAnsi="Times New Roman" w:cs="Times New Roman"/>
          <w:sz w:val="28"/>
          <w:szCs w:val="28"/>
          <w:lang w:val="vi-VN" w:eastAsia="vi-VN"/>
        </w:rPr>
        <w:t xml:space="preserve">là </w:t>
      </w:r>
      <w:r w:rsidR="00880E2D" w:rsidRPr="00D75810">
        <w:rPr>
          <w:rFonts w:ascii="Times New Roman" w:eastAsia="Times New Roman" w:hAnsi="Times New Roman" w:cs="Times New Roman"/>
          <w:sz w:val="28"/>
          <w:szCs w:val="28"/>
          <w:lang w:eastAsia="vi-VN"/>
        </w:rPr>
        <w:t xml:space="preserve">bản gốc, </w:t>
      </w:r>
      <w:r w:rsidRPr="00D75810">
        <w:rPr>
          <w:rFonts w:ascii="Times New Roman" w:eastAsia="Times New Roman" w:hAnsi="Times New Roman" w:cs="Times New Roman"/>
          <w:sz w:val="28"/>
          <w:szCs w:val="28"/>
          <w:lang w:val="vi-VN" w:eastAsia="vi-VN"/>
        </w:rPr>
        <w:t>bản chính</w:t>
      </w:r>
      <w:r w:rsidR="00880E2D" w:rsidRPr="00D75810">
        <w:rPr>
          <w:rFonts w:ascii="Times New Roman" w:eastAsia="Times New Roman" w:hAnsi="Times New Roman" w:cs="Times New Roman"/>
          <w:sz w:val="28"/>
          <w:szCs w:val="28"/>
          <w:lang w:eastAsia="vi-VN"/>
        </w:rPr>
        <w:t>,</w:t>
      </w:r>
      <w:r w:rsidRPr="00D75810">
        <w:rPr>
          <w:rFonts w:ascii="Times New Roman" w:eastAsia="Times New Roman" w:hAnsi="Times New Roman" w:cs="Times New Roman"/>
          <w:sz w:val="28"/>
          <w:szCs w:val="28"/>
          <w:lang w:eastAsia="vi-VN"/>
        </w:rPr>
        <w:t xml:space="preserve"> </w:t>
      </w:r>
      <w:r w:rsidRPr="00D75810">
        <w:rPr>
          <w:rFonts w:ascii="Times New Roman" w:eastAsia="Times New Roman" w:hAnsi="Times New Roman" w:cs="Times New Roman"/>
          <w:sz w:val="28"/>
          <w:szCs w:val="28"/>
          <w:lang w:val="vi-VN" w:eastAsia="vi-VN"/>
        </w:rPr>
        <w:t>bản sao có chứng thực</w:t>
      </w:r>
      <w:r w:rsidR="00880E2D" w:rsidRPr="00D75810">
        <w:rPr>
          <w:rFonts w:ascii="Times New Roman" w:eastAsia="Times New Roman" w:hAnsi="Times New Roman" w:cs="Times New Roman"/>
          <w:sz w:val="28"/>
          <w:szCs w:val="28"/>
          <w:lang w:eastAsia="vi-VN"/>
        </w:rPr>
        <w:t xml:space="preserve"> hoặc</w:t>
      </w:r>
      <w:r w:rsidRPr="00D75810">
        <w:rPr>
          <w:rFonts w:ascii="Times New Roman" w:eastAsia="Times New Roman" w:hAnsi="Times New Roman" w:cs="Times New Roman"/>
          <w:sz w:val="28"/>
          <w:szCs w:val="28"/>
          <w:lang w:val="vi-VN" w:eastAsia="vi-VN"/>
        </w:rPr>
        <w:t xml:space="preserve"> bản sao có xác nhận của tổ chức về việc sao từ bản chính;</w:t>
      </w:r>
    </w:p>
    <w:p w:rsidR="00DF280B" w:rsidRPr="008E650E" w:rsidRDefault="00DF280B" w:rsidP="002A2D98">
      <w:pPr>
        <w:widowControl w:val="0"/>
        <w:spacing w:after="120" w:line="252" w:lineRule="auto"/>
        <w:ind w:firstLine="720"/>
        <w:jc w:val="both"/>
        <w:rPr>
          <w:rFonts w:ascii="Times New Roman" w:eastAsia="Times New Roman" w:hAnsi="Times New Roman" w:cs="Times New Roman"/>
          <w:color w:val="000000" w:themeColor="text1"/>
          <w:sz w:val="28"/>
          <w:szCs w:val="28"/>
          <w:lang w:val="vi-VN" w:eastAsia="vi-VN"/>
        </w:rPr>
      </w:pPr>
      <w:r w:rsidRPr="00D75810">
        <w:rPr>
          <w:rFonts w:ascii="Times New Roman" w:eastAsia="Times New Roman" w:hAnsi="Times New Roman" w:cs="Times New Roman"/>
          <w:sz w:val="28"/>
          <w:szCs w:val="28"/>
          <w:lang w:eastAsia="vi-VN"/>
        </w:rPr>
        <w:t xml:space="preserve">c) Các tài liệu khác trong thành phần hồ sơ là bản </w:t>
      </w:r>
      <w:r w:rsidR="00880E2D" w:rsidRPr="00D75810">
        <w:rPr>
          <w:rFonts w:ascii="Times New Roman" w:eastAsia="Times New Roman" w:hAnsi="Times New Roman" w:cs="Times New Roman"/>
          <w:sz w:val="28"/>
          <w:szCs w:val="28"/>
          <w:lang w:eastAsia="vi-VN"/>
        </w:rPr>
        <w:t xml:space="preserve">gốc, bản </w:t>
      </w:r>
      <w:r w:rsidRPr="00D75810">
        <w:rPr>
          <w:rFonts w:ascii="Times New Roman" w:eastAsia="Times New Roman" w:hAnsi="Times New Roman" w:cs="Times New Roman"/>
          <w:sz w:val="28"/>
          <w:szCs w:val="28"/>
          <w:lang w:eastAsia="vi-VN"/>
        </w:rPr>
        <w:t>chính</w:t>
      </w:r>
      <w:r w:rsidR="00880E2D" w:rsidRPr="00D75810">
        <w:rPr>
          <w:rFonts w:ascii="Times New Roman" w:eastAsia="Times New Roman" w:hAnsi="Times New Roman" w:cs="Times New Roman"/>
          <w:sz w:val="28"/>
          <w:szCs w:val="28"/>
          <w:lang w:eastAsia="vi-VN"/>
        </w:rPr>
        <w:t xml:space="preserve">, bản sao từ sổ gốc hoặc </w:t>
      </w:r>
      <w:r w:rsidRPr="00D75810">
        <w:rPr>
          <w:rFonts w:ascii="Times New Roman" w:eastAsia="Times New Roman" w:hAnsi="Times New Roman" w:cs="Times New Roman"/>
          <w:sz w:val="28"/>
          <w:szCs w:val="28"/>
          <w:lang w:eastAsia="vi-VN"/>
        </w:rPr>
        <w:t>bản sao có chứng thực</w:t>
      </w:r>
      <w:r w:rsidRPr="00D75810">
        <w:rPr>
          <w:rFonts w:ascii="Times New Roman" w:eastAsia="Times New Roman" w:hAnsi="Times New Roman" w:cs="Times New Roman"/>
          <w:color w:val="000000" w:themeColor="text1"/>
          <w:sz w:val="28"/>
          <w:szCs w:val="28"/>
          <w:lang w:val="vi-VN" w:eastAsia="vi-VN"/>
        </w:rPr>
        <w:t>.</w:t>
      </w:r>
    </w:p>
    <w:p w:rsidR="002D1032" w:rsidRPr="008E650E" w:rsidRDefault="00AA76D3" w:rsidP="002A2D98">
      <w:pPr>
        <w:spacing w:after="120" w:line="252" w:lineRule="auto"/>
        <w:ind w:firstLine="720"/>
        <w:jc w:val="both"/>
        <w:rPr>
          <w:rFonts w:ascii="Times New Roman" w:eastAsia="Times New Roman" w:hAnsi="Times New Roman" w:cs="Times New Roman"/>
          <w:color w:val="000000" w:themeColor="text1"/>
          <w:sz w:val="28"/>
          <w:szCs w:val="28"/>
          <w:lang w:val="vi-VN"/>
        </w:rPr>
      </w:pPr>
      <w:r w:rsidRPr="008E650E">
        <w:rPr>
          <w:rFonts w:ascii="Times New Roman" w:eastAsia="Times New Roman" w:hAnsi="Times New Roman" w:cs="Times New Roman"/>
          <w:color w:val="000000" w:themeColor="text1"/>
          <w:sz w:val="28"/>
          <w:szCs w:val="28"/>
          <w:lang w:val="vi-VN" w:eastAsia="vi-VN"/>
        </w:rPr>
        <w:t xml:space="preserve">6. Hồ sơ đề nghị Ngân hàng Nhà nước chi nhánh Khu vực </w:t>
      </w:r>
      <w:r w:rsidRPr="008E650E">
        <w:rPr>
          <w:rFonts w:ascii="Times New Roman" w:hAnsi="Times New Roman" w:cs="Times New Roman"/>
          <w:color w:val="000000"/>
          <w:sz w:val="28"/>
          <w:szCs w:val="28"/>
          <w:lang w:val="vi-VN"/>
        </w:rPr>
        <w:t xml:space="preserve">chấp thuận làm dịch vụ </w:t>
      </w:r>
      <w:r w:rsidR="00CB1091" w:rsidRPr="008E650E">
        <w:rPr>
          <w:rFonts w:ascii="Times New Roman" w:hAnsi="Times New Roman" w:cs="Times New Roman"/>
          <w:color w:val="000000"/>
          <w:sz w:val="28"/>
          <w:szCs w:val="28"/>
          <w:lang w:val="vi-VN"/>
        </w:rPr>
        <w:t>nhận và chi, trả ngoại tệ phải lập th</w:t>
      </w:r>
      <w:r w:rsidR="00094DDE">
        <w:rPr>
          <w:rFonts w:ascii="Times New Roman" w:eastAsia="Times New Roman" w:hAnsi="Times New Roman" w:cs="Times New Roman"/>
          <w:color w:val="000000" w:themeColor="text1"/>
          <w:sz w:val="28"/>
          <w:szCs w:val="28"/>
          <w:lang w:val="vi-VN" w:eastAsia="vi-VN"/>
        </w:rPr>
        <w:t>ành một bộ bằng tiếng Việt.</w:t>
      </w:r>
      <w:r w:rsidRPr="008E650E">
        <w:rPr>
          <w:rFonts w:ascii="Times New Roman" w:eastAsia="Times New Roman" w:hAnsi="Times New Roman" w:cs="Times New Roman"/>
          <w:color w:val="000000" w:themeColor="text1"/>
          <w:sz w:val="28"/>
          <w:szCs w:val="28"/>
          <w:lang w:val="vi-VN" w:eastAsia="vi-VN"/>
        </w:rPr>
        <w:t xml:space="preserve"> </w:t>
      </w:r>
      <w:r w:rsidR="00094DDE" w:rsidRPr="00D75810">
        <w:rPr>
          <w:rFonts w:ascii="Times New Roman" w:eastAsia="Times New Roman" w:hAnsi="Times New Roman" w:cs="Times New Roman"/>
          <w:color w:val="000000" w:themeColor="text1"/>
          <w:sz w:val="28"/>
          <w:szCs w:val="28"/>
          <w:lang w:eastAsia="vi-VN"/>
        </w:rPr>
        <w:t>T</w:t>
      </w:r>
      <w:r w:rsidR="00094DDE" w:rsidRPr="00D75810">
        <w:rPr>
          <w:rFonts w:ascii="Times New Roman" w:eastAsia="Times New Roman" w:hAnsi="Times New Roman" w:cs="Times New Roman"/>
          <w:color w:val="000000" w:themeColor="text1"/>
          <w:sz w:val="28"/>
          <w:szCs w:val="28"/>
          <w:lang w:val="vi-VN" w:eastAsia="vi-VN"/>
        </w:rPr>
        <w:t>rường hợp hồ sơ gốc bằng tiếng nước ngoài thì phải dịch ra tiếng Việt</w:t>
      </w:r>
      <w:r w:rsidR="00094DDE" w:rsidRPr="00D75810">
        <w:rPr>
          <w:rFonts w:ascii="Times New Roman" w:eastAsia="Times New Roman" w:hAnsi="Times New Roman" w:cs="Times New Roman"/>
          <w:color w:val="000000" w:themeColor="text1"/>
          <w:sz w:val="28"/>
          <w:szCs w:val="28"/>
          <w:lang w:eastAsia="vi-VN"/>
        </w:rPr>
        <w:t xml:space="preserve"> và </w:t>
      </w:r>
      <w:r w:rsidR="00094DDE" w:rsidRPr="00D75810">
        <w:rPr>
          <w:rFonts w:ascii="Times New Roman" w:eastAsia="Times New Roman" w:hAnsi="Times New Roman" w:cs="Times New Roman"/>
          <w:color w:val="000000" w:themeColor="text1"/>
          <w:sz w:val="28"/>
          <w:szCs w:val="28"/>
          <w:lang w:val="vi-VN" w:eastAsia="vi-VN"/>
        </w:rPr>
        <w:t>chứng thực chữ ký của người dịch theo quy định về chứng thực của pháp luật Việt Nam</w:t>
      </w:r>
      <w:r w:rsidR="00094DDE" w:rsidRPr="00D75810">
        <w:rPr>
          <w:rFonts w:ascii="Times New Roman" w:eastAsia="Times New Roman" w:hAnsi="Times New Roman" w:cs="Times New Roman"/>
          <w:color w:val="000000" w:themeColor="text1"/>
          <w:sz w:val="28"/>
          <w:szCs w:val="28"/>
          <w:lang w:eastAsia="vi-VN"/>
        </w:rPr>
        <w:t>, trừ trường hợp h</w:t>
      </w:r>
      <w:r w:rsidR="00094DDE" w:rsidRPr="00D75810">
        <w:rPr>
          <w:rFonts w:ascii="Times New Roman" w:eastAsia="Times New Roman" w:hAnsi="Times New Roman" w:cs="Times New Roman"/>
          <w:sz w:val="28"/>
          <w:szCs w:val="28"/>
          <w:lang w:eastAsia="vi-VN"/>
        </w:rPr>
        <w:t xml:space="preserve">ợp đồng, thỏa thuận, văn bản do tổ chức ký kết hoặc ban hành thì tổ chức được tự dịch và </w:t>
      </w:r>
      <w:r w:rsidR="00E44205" w:rsidRPr="00D75810">
        <w:rPr>
          <w:rFonts w:ascii="Times New Roman" w:eastAsia="Times New Roman" w:hAnsi="Times New Roman" w:cs="Times New Roman"/>
          <w:sz w:val="28"/>
          <w:szCs w:val="28"/>
          <w:lang w:eastAsia="vi-VN"/>
        </w:rPr>
        <w:t xml:space="preserve">xác nhận, </w:t>
      </w:r>
      <w:r w:rsidR="00094DDE" w:rsidRPr="00D75810">
        <w:rPr>
          <w:rFonts w:ascii="Times New Roman" w:eastAsia="Times New Roman" w:hAnsi="Times New Roman" w:cs="Times New Roman"/>
          <w:sz w:val="28"/>
          <w:szCs w:val="28"/>
          <w:lang w:eastAsia="vi-VN"/>
        </w:rPr>
        <w:t>chịu trách nhiệm về tính chính xác của bản dịch</w:t>
      </w:r>
      <w:r w:rsidRPr="00D75810">
        <w:rPr>
          <w:rFonts w:ascii="Times New Roman" w:eastAsia="Times New Roman" w:hAnsi="Times New Roman" w:cs="Times New Roman"/>
          <w:color w:val="000000" w:themeColor="text1"/>
          <w:sz w:val="28"/>
          <w:szCs w:val="28"/>
          <w:lang w:val="vi-VN"/>
        </w:rPr>
        <w:t>.</w:t>
      </w:r>
    </w:p>
    <w:p w:rsidR="00AA76D3" w:rsidRPr="008E650E" w:rsidRDefault="002D1032" w:rsidP="002A2D98">
      <w:pPr>
        <w:spacing w:after="120" w:line="252" w:lineRule="auto"/>
        <w:ind w:firstLine="720"/>
        <w:jc w:val="both"/>
        <w:rPr>
          <w:rFonts w:ascii="Times New Roman" w:eastAsia="Times New Roman" w:hAnsi="Times New Roman" w:cs="Times New Roman"/>
          <w:color w:val="000000" w:themeColor="text1"/>
          <w:sz w:val="28"/>
          <w:szCs w:val="28"/>
          <w:lang w:val="vi-VN"/>
        </w:rPr>
      </w:pPr>
      <w:r w:rsidRPr="008E650E">
        <w:rPr>
          <w:rFonts w:ascii="Times New Roman" w:hAnsi="Times New Roman" w:cs="Times New Roman"/>
          <w:color w:val="000000"/>
          <w:sz w:val="28"/>
          <w:szCs w:val="28"/>
          <w:shd w:val="clear" w:color="auto" w:fill="FFFFFF"/>
        </w:rPr>
        <w:lastRenderedPageBreak/>
        <w:t>7. Tổ chức chịu trách nhiệm về tính chính xác, trung thực của các thông tin nêu tại hồ sơ đề nghị.</w:t>
      </w:r>
      <w:r w:rsidR="00AA76D3" w:rsidRPr="008E650E">
        <w:rPr>
          <w:rFonts w:ascii="Times New Roman" w:eastAsia="Times New Roman" w:hAnsi="Times New Roman" w:cs="Times New Roman"/>
          <w:color w:val="000000" w:themeColor="text1"/>
          <w:sz w:val="28"/>
          <w:szCs w:val="28"/>
          <w:lang w:val="vi-VN"/>
        </w:rPr>
        <w:t>”</w:t>
      </w:r>
    </w:p>
    <w:p w:rsidR="004C2EBB" w:rsidRPr="008E650E" w:rsidRDefault="004C2EBB" w:rsidP="002A2D98">
      <w:pPr>
        <w:pStyle w:val="BodyTextIndent2"/>
        <w:spacing w:after="120"/>
        <w:rPr>
          <w:rFonts w:ascii="Times New Roman" w:hAnsi="Times New Roman"/>
          <w:b/>
          <w:sz w:val="24"/>
          <w:szCs w:val="24"/>
          <w:lang w:val="nl-NL"/>
        </w:rPr>
      </w:pPr>
      <w:r w:rsidRPr="008E650E">
        <w:rPr>
          <w:rFonts w:ascii="Times New Roman" w:hAnsi="Times New Roman"/>
          <w:b/>
          <w:color w:val="000000"/>
          <w:szCs w:val="28"/>
          <w:lang w:val="nl-NL"/>
        </w:rPr>
        <w:t xml:space="preserve">Điều </w:t>
      </w:r>
      <w:r w:rsidR="00737174" w:rsidRPr="008E650E">
        <w:rPr>
          <w:rFonts w:ascii="Times New Roman" w:hAnsi="Times New Roman"/>
          <w:b/>
          <w:color w:val="000000"/>
          <w:szCs w:val="28"/>
          <w:lang w:val="nl-NL"/>
        </w:rPr>
        <w:t>3</w:t>
      </w:r>
      <w:r w:rsidR="00D93334">
        <w:rPr>
          <w:rFonts w:ascii="Times New Roman" w:hAnsi="Times New Roman"/>
          <w:b/>
          <w:color w:val="000000"/>
          <w:szCs w:val="28"/>
          <w:lang w:val="nl-NL"/>
        </w:rPr>
        <w:t>1</w:t>
      </w:r>
      <w:r w:rsidRPr="008E650E">
        <w:rPr>
          <w:rFonts w:ascii="Times New Roman" w:hAnsi="Times New Roman"/>
          <w:b/>
          <w:color w:val="000000"/>
          <w:szCs w:val="28"/>
          <w:lang w:val="nl-NL"/>
        </w:rPr>
        <w:t xml:space="preserve">. </w:t>
      </w:r>
      <w:r w:rsidR="000045BC" w:rsidRPr="008E650E">
        <w:rPr>
          <w:rFonts w:ascii="Times New Roman" w:hAnsi="Times New Roman"/>
          <w:b/>
          <w:color w:val="000000"/>
          <w:szCs w:val="28"/>
          <w:lang w:val="nl-NL"/>
        </w:rPr>
        <w:t xml:space="preserve">Sửa đổi, bổ sung </w:t>
      </w:r>
      <w:r w:rsidRPr="008E650E">
        <w:rPr>
          <w:rFonts w:ascii="Times New Roman" w:hAnsi="Times New Roman"/>
          <w:b/>
          <w:color w:val="000000"/>
          <w:szCs w:val="28"/>
          <w:lang w:val="nl-NL"/>
        </w:rPr>
        <w:t>Điều 12</w:t>
      </w:r>
      <w:r w:rsidR="00B2372F" w:rsidRPr="008E650E">
        <w:rPr>
          <w:rFonts w:ascii="Times New Roman" w:hAnsi="Times New Roman"/>
          <w:b/>
          <w:color w:val="000000"/>
          <w:szCs w:val="28"/>
          <w:lang w:val="nl-NL"/>
        </w:rPr>
        <w:t xml:space="preserve"> </w:t>
      </w:r>
    </w:p>
    <w:p w:rsidR="00B2372F" w:rsidRPr="008E650E" w:rsidRDefault="004C2EBB" w:rsidP="002A2D98">
      <w:pPr>
        <w:pStyle w:val="NormalWeb"/>
        <w:shd w:val="clear" w:color="auto" w:fill="FFFFFF"/>
        <w:spacing w:before="0" w:beforeAutospacing="0" w:after="120" w:afterAutospacing="0" w:line="234" w:lineRule="atLeast"/>
        <w:ind w:firstLine="720"/>
        <w:jc w:val="both"/>
        <w:rPr>
          <w:color w:val="000000"/>
          <w:sz w:val="28"/>
          <w:szCs w:val="28"/>
          <w:lang w:val="nl-NL" w:eastAsia="ko-KR"/>
        </w:rPr>
      </w:pPr>
      <w:r w:rsidRPr="008E650E">
        <w:rPr>
          <w:color w:val="000000"/>
          <w:sz w:val="28"/>
          <w:szCs w:val="28"/>
          <w:lang w:val="nl-NL"/>
        </w:rPr>
        <w:t>“</w:t>
      </w:r>
      <w:r w:rsidR="00B2372F" w:rsidRPr="008E650E">
        <w:rPr>
          <w:b/>
          <w:bCs/>
          <w:color w:val="000000"/>
          <w:sz w:val="28"/>
          <w:szCs w:val="28"/>
          <w:lang w:val="nl-NL" w:eastAsia="ko-KR"/>
        </w:rPr>
        <w:t>Điều 12. Trình tự, thủ tục chấp thuận trực tiếp nhận và chi, trả ngoại tệ; chấp thuận thay đổi, bổ sung, gia hạn trực tiếp nhận và chi, trả ngoại tệ</w:t>
      </w:r>
    </w:p>
    <w:p w:rsidR="00B2372F" w:rsidRPr="008E650E" w:rsidRDefault="00B2372F" w:rsidP="002A2D98">
      <w:pPr>
        <w:spacing w:after="120" w:line="240" w:lineRule="auto"/>
        <w:ind w:firstLine="720"/>
        <w:jc w:val="both"/>
        <w:rPr>
          <w:rFonts w:ascii="Times New Roman" w:hAnsi="Times New Roman" w:cs="Times New Roman"/>
          <w:color w:val="333333"/>
          <w:sz w:val="28"/>
          <w:szCs w:val="28"/>
          <w:shd w:val="clear" w:color="auto" w:fill="FFFFFF"/>
          <w:lang w:val="nl-NL"/>
        </w:rPr>
      </w:pPr>
      <w:r w:rsidRPr="008E650E">
        <w:rPr>
          <w:rFonts w:ascii="Times New Roman" w:hAnsi="Times New Roman" w:cs="Times New Roman"/>
          <w:color w:val="333333"/>
          <w:sz w:val="28"/>
          <w:szCs w:val="28"/>
          <w:shd w:val="clear" w:color="auto" w:fill="FFFFFF"/>
          <w:lang w:val="nl-NL"/>
        </w:rPr>
        <w:t>“1. Tổ chức kinh tế có nhu cầu thực hiện hoạt động trực tiếp nhận và chi, trả ngoại tệ (hoặc thay đổi, bổ sung, gia hạn trực tiếp nhận và chi, trả ngoại tệ) lập 01 bộ hồ sơ gửi đến Ngân hàng Nhà nước chi nhánh Khu vực nơi tổ chức kinh tế đặt trụ sở chính theo quy định tại Thông tư này.</w:t>
      </w:r>
    </w:p>
    <w:p w:rsidR="00FC1E0C" w:rsidRPr="008E650E" w:rsidRDefault="00FC1E0C"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 xml:space="preserve">2. Trong thời hạn 20 </w:t>
      </w:r>
      <w:r w:rsidR="004C2EBB" w:rsidRPr="008E650E">
        <w:rPr>
          <w:rFonts w:ascii="Times New Roman" w:eastAsia="Times New Roman" w:hAnsi="Times New Roman" w:cs="Times New Roman"/>
          <w:color w:val="000000"/>
          <w:sz w:val="28"/>
          <w:szCs w:val="28"/>
          <w:lang w:val="nl-NL"/>
        </w:rPr>
        <w:t xml:space="preserve">ngày làm việc kể từ ngày </w:t>
      </w:r>
      <w:r w:rsidR="00B2372F" w:rsidRPr="008E650E">
        <w:rPr>
          <w:rFonts w:ascii="Times New Roman" w:eastAsia="Times New Roman" w:hAnsi="Times New Roman" w:cs="Times New Roman"/>
          <w:color w:val="000000"/>
          <w:sz w:val="28"/>
          <w:szCs w:val="28"/>
          <w:lang w:val="nl-NL"/>
        </w:rPr>
        <w:t xml:space="preserve">tiếp </w:t>
      </w:r>
      <w:r w:rsidR="004C2EBB" w:rsidRPr="008E650E">
        <w:rPr>
          <w:rFonts w:ascii="Times New Roman" w:eastAsia="Times New Roman" w:hAnsi="Times New Roman" w:cs="Times New Roman"/>
          <w:color w:val="000000"/>
          <w:sz w:val="28"/>
          <w:szCs w:val="28"/>
          <w:lang w:val="nl-NL"/>
        </w:rPr>
        <w:t xml:space="preserve">nhận đủ hồ sơ hợp lệ, Ngân hàng Nhà nước </w:t>
      </w:r>
      <w:r w:rsidR="00C70C42" w:rsidRPr="008E650E">
        <w:rPr>
          <w:rFonts w:ascii="Times New Roman" w:eastAsia="Times New Roman" w:hAnsi="Times New Roman" w:cs="Times New Roman"/>
          <w:color w:val="000000"/>
          <w:sz w:val="28"/>
          <w:szCs w:val="28"/>
          <w:lang w:val="nl-NL"/>
        </w:rPr>
        <w:t xml:space="preserve">chi nhánh </w:t>
      </w:r>
      <w:r w:rsidR="004C2EBB" w:rsidRPr="008E650E">
        <w:rPr>
          <w:rFonts w:ascii="Times New Roman" w:eastAsia="Times New Roman" w:hAnsi="Times New Roman" w:cs="Times New Roman"/>
          <w:color w:val="000000"/>
          <w:sz w:val="28"/>
          <w:szCs w:val="28"/>
          <w:lang w:val="nl-NL"/>
        </w:rPr>
        <w:t xml:space="preserve">Khu vực </w:t>
      </w:r>
      <w:r w:rsidR="00434B3F" w:rsidRPr="008E650E">
        <w:rPr>
          <w:rFonts w:ascii="Times New Roman" w:eastAsia="Times New Roman" w:hAnsi="Times New Roman" w:cs="Times New Roman"/>
          <w:color w:val="000000"/>
          <w:sz w:val="28"/>
          <w:szCs w:val="28"/>
          <w:lang w:val="nl-NL"/>
        </w:rPr>
        <w:t xml:space="preserve">trên địa bàn </w:t>
      </w:r>
      <w:r w:rsidR="004C2EBB" w:rsidRPr="008E650E">
        <w:rPr>
          <w:rFonts w:ascii="Times New Roman" w:eastAsia="Times New Roman" w:hAnsi="Times New Roman" w:cs="Times New Roman"/>
          <w:color w:val="000000"/>
          <w:sz w:val="28"/>
          <w:szCs w:val="28"/>
          <w:lang w:val="nl-NL"/>
        </w:rPr>
        <w:t xml:space="preserve">xem xét, cấp văn bản chấp thuận trực tiếp nhận và chi, trả ngoại tệ (theo mẫu tại Phụ lục 8 ban hành kèm theo Thông tư này) hoặc văn bản chấp thuận thay đổi, bổ sung, gia hạn trực tiếp nhận và chi, trả ngoại tệ (theo mẫu tại Phụ lục 12 ban hành kèm theo Thông tư này). </w:t>
      </w:r>
    </w:p>
    <w:p w:rsidR="00FC1E0C" w:rsidRPr="008E650E" w:rsidRDefault="00FC1E0C"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 xml:space="preserve">Trường hợp hồ sơ chưa đầy đủ, hợp lệ, trong thời hạn 10 ngày làm việc kể từ ngày </w:t>
      </w:r>
      <w:r w:rsidR="00B2372F" w:rsidRPr="008E650E">
        <w:rPr>
          <w:rFonts w:ascii="Times New Roman" w:eastAsia="Times New Roman" w:hAnsi="Times New Roman" w:cs="Times New Roman"/>
          <w:color w:val="000000"/>
          <w:sz w:val="28"/>
          <w:szCs w:val="28"/>
          <w:lang w:val="nl-NL"/>
        </w:rPr>
        <w:t xml:space="preserve">tiếp </w:t>
      </w:r>
      <w:r w:rsidRPr="008E650E">
        <w:rPr>
          <w:rFonts w:ascii="Times New Roman" w:eastAsia="Times New Roman" w:hAnsi="Times New Roman" w:cs="Times New Roman"/>
          <w:color w:val="000000"/>
          <w:sz w:val="28"/>
          <w:szCs w:val="28"/>
          <w:lang w:val="nl-NL"/>
        </w:rPr>
        <w:t>nhận hồ sơ, Ngân hàng Nhà nước chi nhánh Khu vực có văn bản yêu cầu tổ chức bổ sung hồ sơ</w:t>
      </w:r>
      <w:r w:rsidR="00B2372F" w:rsidRPr="008E650E">
        <w:rPr>
          <w:rFonts w:ascii="Times New Roman" w:eastAsia="Times New Roman" w:hAnsi="Times New Roman" w:cs="Times New Roman"/>
          <w:color w:val="000000"/>
          <w:sz w:val="28"/>
          <w:szCs w:val="28"/>
          <w:lang w:val="nl-NL"/>
        </w:rPr>
        <w:t xml:space="preserve"> theo quy định tại Thông tư này</w:t>
      </w:r>
      <w:r w:rsidRPr="008E650E">
        <w:rPr>
          <w:rFonts w:ascii="Times New Roman" w:eastAsia="Times New Roman" w:hAnsi="Times New Roman" w:cs="Times New Roman"/>
          <w:color w:val="000000"/>
          <w:sz w:val="28"/>
          <w:szCs w:val="28"/>
          <w:lang w:val="nl-NL"/>
        </w:rPr>
        <w:t>.</w:t>
      </w:r>
    </w:p>
    <w:p w:rsidR="00737174" w:rsidRPr="008E650E" w:rsidRDefault="00FC1E0C"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Trường hợp từ chối</w:t>
      </w:r>
      <w:r w:rsidR="00B2372F" w:rsidRPr="008E650E">
        <w:rPr>
          <w:rFonts w:ascii="Times New Roman" w:eastAsia="Times New Roman" w:hAnsi="Times New Roman" w:cs="Times New Roman"/>
          <w:color w:val="000000"/>
          <w:sz w:val="28"/>
          <w:szCs w:val="28"/>
          <w:lang w:val="nl-NL"/>
        </w:rPr>
        <w:t xml:space="preserve"> chấp thuận</w:t>
      </w:r>
      <w:r w:rsidRPr="008E650E">
        <w:rPr>
          <w:rFonts w:ascii="Times New Roman" w:eastAsia="Times New Roman" w:hAnsi="Times New Roman" w:cs="Times New Roman"/>
          <w:color w:val="000000"/>
          <w:sz w:val="28"/>
          <w:szCs w:val="28"/>
          <w:lang w:val="nl-NL"/>
        </w:rPr>
        <w:t>, Ngân hàng Nhà nước chi nhánh Khu vực có văn bản</w:t>
      </w:r>
      <w:r w:rsidR="00B2372F" w:rsidRPr="008E650E">
        <w:rPr>
          <w:rFonts w:ascii="Times New Roman" w:eastAsia="Times New Roman" w:hAnsi="Times New Roman" w:cs="Times New Roman"/>
          <w:color w:val="000000"/>
          <w:sz w:val="28"/>
          <w:szCs w:val="28"/>
          <w:lang w:val="nl-NL"/>
        </w:rPr>
        <w:t xml:space="preserve"> từ chối </w:t>
      </w:r>
      <w:r w:rsidRPr="008E650E">
        <w:rPr>
          <w:rFonts w:ascii="Times New Roman" w:eastAsia="Times New Roman" w:hAnsi="Times New Roman" w:cs="Times New Roman"/>
          <w:color w:val="000000"/>
          <w:sz w:val="28"/>
          <w:szCs w:val="28"/>
          <w:lang w:val="nl-NL"/>
        </w:rPr>
        <w:t>và nêu rõ lý do.</w:t>
      </w:r>
    </w:p>
    <w:p w:rsidR="00737174" w:rsidRPr="008E650E" w:rsidRDefault="00737174" w:rsidP="00737174">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3. Thời hạn hiệu lực của văn bản chấp thuận, văn bản chấp thuận gia hạn trực tiếp nhận và chi, trả ngoại tệ:</w:t>
      </w:r>
    </w:p>
    <w:p w:rsidR="00737174" w:rsidRPr="008E650E" w:rsidRDefault="00737174" w:rsidP="00737174">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a) Thời hạn hiệu lực của văn bản chấp thuận trực tiếp nhận và chi, trả ngoại tệ, văn bản chấp thuận gia hạn trực tiếp nhận và chi, trả ngoại tệ căn cứ theo thời hạn hiệu lực của Hợp đồng ký với đối tác nước ngoài hoặc căn cứ vào Hợp đồng có thời hạn hiệu lực dài nhất trong trường hợp có nhiều Hợp đồng trực tiếp nhận và chi, trả ngoại tệ và tối đa không quá 5 (năm) năm kể từ ngày ký;</w:t>
      </w:r>
    </w:p>
    <w:p w:rsidR="004C2EBB" w:rsidRPr="008E650E" w:rsidRDefault="00737174" w:rsidP="00D65354">
      <w:pPr>
        <w:shd w:val="clear" w:color="auto" w:fill="FFFFFF"/>
        <w:spacing w:after="120" w:line="234" w:lineRule="atLeast"/>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rPr>
        <w:t>b) Trường hợp gia hạn hoạt động trực tiếp nhận và chi, trả ngoại tệ, trong thời hạn tối thiểu 30 (ba mươi) ngày trước khi văn bản chấp thuận trực tiếp nhận và chi, trả ngoại tệ hết thời hạn, tổ chức kinh tế phải nộp hồ sơ đề nghị chấp thuận gia hạn theo quy định tại </w:t>
      </w:r>
      <w:bookmarkStart w:id="41" w:name="tc_7"/>
      <w:r w:rsidRPr="008E650E">
        <w:rPr>
          <w:rFonts w:ascii="Times New Roman" w:eastAsia="Times New Roman" w:hAnsi="Times New Roman" w:cs="Times New Roman"/>
          <w:color w:val="000000" w:themeColor="text1"/>
          <w:sz w:val="28"/>
          <w:szCs w:val="28"/>
        </w:rPr>
        <w:t>khoản 3 Điều 11 Thông tư này</w:t>
      </w:r>
      <w:bookmarkEnd w:id="41"/>
      <w:r w:rsidRPr="008E650E">
        <w:rPr>
          <w:rFonts w:ascii="Times New Roman" w:eastAsia="Times New Roman" w:hAnsi="Times New Roman" w:cs="Times New Roman"/>
          <w:color w:val="000000"/>
          <w:sz w:val="28"/>
          <w:szCs w:val="28"/>
        </w:rPr>
        <w:t>.</w:t>
      </w:r>
      <w:r w:rsidR="00315DE8" w:rsidRPr="008E650E">
        <w:rPr>
          <w:rFonts w:ascii="Times New Roman" w:eastAsia="Times New Roman" w:hAnsi="Times New Roman" w:cs="Times New Roman"/>
          <w:color w:val="000000"/>
          <w:sz w:val="28"/>
          <w:szCs w:val="28"/>
          <w:lang w:val="nl-NL"/>
        </w:rPr>
        <w:t>”</w:t>
      </w:r>
      <w:r w:rsidRPr="008E650E">
        <w:rPr>
          <w:rFonts w:ascii="Times New Roman" w:eastAsia="Times New Roman" w:hAnsi="Times New Roman" w:cs="Times New Roman"/>
          <w:color w:val="000000"/>
          <w:sz w:val="28"/>
          <w:szCs w:val="28"/>
          <w:lang w:val="nl-NL"/>
        </w:rPr>
        <w:t>.</w:t>
      </w:r>
    </w:p>
    <w:p w:rsidR="004C2EBB" w:rsidRPr="008E650E" w:rsidRDefault="004C2EBB" w:rsidP="002A2D98">
      <w:pPr>
        <w:spacing w:after="120" w:line="240" w:lineRule="auto"/>
        <w:ind w:firstLine="720"/>
        <w:jc w:val="both"/>
        <w:rPr>
          <w:rFonts w:ascii="Times New Roman" w:eastAsia="Times New Roman" w:hAnsi="Times New Roman" w:cs="Times New Roman"/>
          <w:b/>
          <w:sz w:val="24"/>
          <w:szCs w:val="24"/>
          <w:lang w:val="nl-NL"/>
        </w:rPr>
      </w:pPr>
      <w:r w:rsidRPr="008E650E">
        <w:rPr>
          <w:rFonts w:ascii="Times New Roman" w:eastAsia="Times New Roman" w:hAnsi="Times New Roman" w:cs="Times New Roman"/>
          <w:b/>
          <w:bCs/>
          <w:color w:val="000000"/>
          <w:sz w:val="28"/>
          <w:szCs w:val="28"/>
          <w:lang w:val="nl-NL"/>
        </w:rPr>
        <w:t xml:space="preserve">Điều </w:t>
      </w:r>
      <w:r w:rsidR="00737174" w:rsidRPr="008E650E">
        <w:rPr>
          <w:rFonts w:ascii="Times New Roman" w:eastAsia="Times New Roman" w:hAnsi="Times New Roman" w:cs="Times New Roman"/>
          <w:b/>
          <w:bCs/>
          <w:color w:val="000000"/>
          <w:sz w:val="28"/>
          <w:szCs w:val="28"/>
          <w:lang w:val="nl-NL"/>
        </w:rPr>
        <w:t>3</w:t>
      </w:r>
      <w:r w:rsidR="00D93334">
        <w:rPr>
          <w:rFonts w:ascii="Times New Roman" w:eastAsia="Times New Roman" w:hAnsi="Times New Roman" w:cs="Times New Roman"/>
          <w:b/>
          <w:bCs/>
          <w:color w:val="000000"/>
          <w:sz w:val="28"/>
          <w:szCs w:val="28"/>
          <w:lang w:val="nl-NL"/>
        </w:rPr>
        <w:t>2</w:t>
      </w:r>
      <w:r w:rsidRPr="008E650E">
        <w:rPr>
          <w:rFonts w:ascii="Times New Roman" w:eastAsia="Times New Roman" w:hAnsi="Times New Roman" w:cs="Times New Roman"/>
          <w:b/>
          <w:bCs/>
          <w:color w:val="000000"/>
          <w:sz w:val="28"/>
          <w:szCs w:val="28"/>
          <w:lang w:val="nl-NL"/>
        </w:rPr>
        <w:t xml:space="preserve">. </w:t>
      </w:r>
      <w:r w:rsidR="000045BC" w:rsidRPr="008E650E">
        <w:rPr>
          <w:rFonts w:ascii="Times New Roman" w:eastAsia="Times New Roman" w:hAnsi="Times New Roman" w:cs="Times New Roman"/>
          <w:b/>
          <w:color w:val="000000"/>
          <w:sz w:val="28"/>
          <w:szCs w:val="28"/>
          <w:lang w:val="nl-NL"/>
        </w:rPr>
        <w:t xml:space="preserve">Sửa đổi, bổ sung </w:t>
      </w:r>
      <w:r w:rsidRPr="008E650E">
        <w:rPr>
          <w:rFonts w:ascii="Times New Roman" w:eastAsia="Times New Roman" w:hAnsi="Times New Roman" w:cs="Times New Roman"/>
          <w:b/>
          <w:color w:val="000000"/>
          <w:sz w:val="28"/>
          <w:szCs w:val="28"/>
          <w:lang w:val="nl-NL"/>
        </w:rPr>
        <w:t xml:space="preserve">Điều 15 </w:t>
      </w:r>
    </w:p>
    <w:p w:rsidR="009B5DFB" w:rsidRPr="008E650E" w:rsidRDefault="004C2EBB"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w:t>
      </w:r>
      <w:bookmarkStart w:id="42" w:name="dieu_15"/>
      <w:r w:rsidR="009B5DFB" w:rsidRPr="008E650E">
        <w:rPr>
          <w:rFonts w:ascii="Times New Roman" w:hAnsi="Times New Roman" w:cs="Times New Roman"/>
          <w:b/>
          <w:bCs/>
          <w:color w:val="000000"/>
          <w:sz w:val="28"/>
          <w:szCs w:val="28"/>
          <w:shd w:val="clear" w:color="auto" w:fill="FFFFFF"/>
        </w:rPr>
        <w:t>Điều 15. Trình tự, thủ tục chấp thuận đăng ký đại lý chi, trả ngoại tệ; chấp thuận thay đổi, bổ sung, gia hạn đăng ký đại lý chi, trả ngoại tệ</w:t>
      </w:r>
      <w:bookmarkEnd w:id="42"/>
    </w:p>
    <w:p w:rsidR="00700D8B" w:rsidRPr="008E650E" w:rsidRDefault="00700D8B"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hAnsi="Times New Roman" w:cs="Times New Roman"/>
          <w:color w:val="333333"/>
          <w:sz w:val="28"/>
          <w:szCs w:val="28"/>
          <w:shd w:val="clear" w:color="auto" w:fill="FFFFFF"/>
          <w:lang w:val="nl-NL"/>
        </w:rPr>
        <w:t>1. Tổ chức tín dụng, tổ chức kinh tế có nhu cầu thực hiện hoạt động đại lý chi, trả ngoại tệ (hoặc thay đổi, bổ sung, gia hạn đăng ký đại lý) lập 01 bộ hồ sơ gửi Ngân hàng Nhà nước chi nhánh Khu vực nơi tổ chức tín dụng, tổ chức kinh tế đặt trụ sở chính theo quy định tại Thông tư này.</w:t>
      </w:r>
    </w:p>
    <w:p w:rsidR="00FC1E0C" w:rsidRPr="008E650E" w:rsidRDefault="00FC1E0C"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 xml:space="preserve">2. Trong thời hạn 20 </w:t>
      </w:r>
      <w:r w:rsidR="004C2EBB" w:rsidRPr="008E650E">
        <w:rPr>
          <w:rFonts w:ascii="Times New Roman" w:eastAsia="Times New Roman" w:hAnsi="Times New Roman" w:cs="Times New Roman"/>
          <w:color w:val="000000"/>
          <w:sz w:val="28"/>
          <w:szCs w:val="28"/>
          <w:lang w:val="nl-NL"/>
        </w:rPr>
        <w:t>ngày làm việc kể từ ngày</w:t>
      </w:r>
      <w:r w:rsidR="00700D8B" w:rsidRPr="008E650E">
        <w:rPr>
          <w:rFonts w:ascii="Times New Roman" w:eastAsia="Times New Roman" w:hAnsi="Times New Roman" w:cs="Times New Roman"/>
          <w:color w:val="000000"/>
          <w:sz w:val="28"/>
          <w:szCs w:val="28"/>
          <w:lang w:val="nl-NL"/>
        </w:rPr>
        <w:t xml:space="preserve"> tiếp</w:t>
      </w:r>
      <w:r w:rsidR="004C2EBB" w:rsidRPr="008E650E">
        <w:rPr>
          <w:rFonts w:ascii="Times New Roman" w:eastAsia="Times New Roman" w:hAnsi="Times New Roman" w:cs="Times New Roman"/>
          <w:color w:val="000000"/>
          <w:sz w:val="28"/>
          <w:szCs w:val="28"/>
          <w:lang w:val="nl-NL"/>
        </w:rPr>
        <w:t xml:space="preserve"> nhận đủ hồ sơ hợp lệ, Ngân hàng Nhà nước </w:t>
      </w:r>
      <w:r w:rsidR="00C70C42" w:rsidRPr="008E650E">
        <w:rPr>
          <w:rFonts w:ascii="Times New Roman" w:eastAsia="Times New Roman" w:hAnsi="Times New Roman" w:cs="Times New Roman"/>
          <w:color w:val="000000"/>
          <w:sz w:val="28"/>
          <w:szCs w:val="28"/>
          <w:lang w:val="nl-NL"/>
        </w:rPr>
        <w:t xml:space="preserve">chi nhánh </w:t>
      </w:r>
      <w:r w:rsidR="004C2EBB" w:rsidRPr="008E650E">
        <w:rPr>
          <w:rFonts w:ascii="Times New Roman" w:eastAsia="Times New Roman" w:hAnsi="Times New Roman" w:cs="Times New Roman"/>
          <w:color w:val="000000"/>
          <w:sz w:val="28"/>
          <w:szCs w:val="28"/>
          <w:lang w:val="nl-NL"/>
        </w:rPr>
        <w:t xml:space="preserve">Khu vực trên địa bàn xem xét, cấp văn bản chấp thuận đăng ký đại lý chi, trả ngoại tệ (theo mẫu tại Phụ lục 10 ban hành kèm theo </w:t>
      </w:r>
      <w:r w:rsidR="004C2EBB" w:rsidRPr="008E650E">
        <w:rPr>
          <w:rFonts w:ascii="Times New Roman" w:eastAsia="Times New Roman" w:hAnsi="Times New Roman" w:cs="Times New Roman"/>
          <w:color w:val="000000"/>
          <w:sz w:val="28"/>
          <w:szCs w:val="28"/>
          <w:lang w:val="nl-NL"/>
        </w:rPr>
        <w:lastRenderedPageBreak/>
        <w:t xml:space="preserve">Thông tư này); văn bản chấp thuận thay đổi, bổ sung, gia hạn đăng ký đại lý chi, trả ngoại tệ (theo mẫu tại Phụ lục 12 ban hành kèm theo Thông tư này). </w:t>
      </w:r>
    </w:p>
    <w:p w:rsidR="00FC1E0C" w:rsidRPr="008E650E" w:rsidRDefault="00FC1E0C"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 xml:space="preserve">Trường hợp hồ sơ chưa đầy đủ, hợp lệ, trong thời hạn 10 ngày làm việc kể từ ngày </w:t>
      </w:r>
      <w:r w:rsidR="00700D8B" w:rsidRPr="008E650E">
        <w:rPr>
          <w:rFonts w:ascii="Times New Roman" w:eastAsia="Times New Roman" w:hAnsi="Times New Roman" w:cs="Times New Roman"/>
          <w:color w:val="000000"/>
          <w:sz w:val="28"/>
          <w:szCs w:val="28"/>
          <w:lang w:val="nl-NL"/>
        </w:rPr>
        <w:t xml:space="preserve">tiếp </w:t>
      </w:r>
      <w:r w:rsidRPr="008E650E">
        <w:rPr>
          <w:rFonts w:ascii="Times New Roman" w:eastAsia="Times New Roman" w:hAnsi="Times New Roman" w:cs="Times New Roman"/>
          <w:color w:val="000000"/>
          <w:sz w:val="28"/>
          <w:szCs w:val="28"/>
          <w:lang w:val="nl-NL"/>
        </w:rPr>
        <w:t xml:space="preserve">nhận hồ sơ, Ngân hàng Nhà nước chi nhánh Khu vực </w:t>
      </w:r>
      <w:r w:rsidR="00D65354" w:rsidRPr="008E650E">
        <w:rPr>
          <w:rFonts w:ascii="Times New Roman" w:eastAsia="Times New Roman" w:hAnsi="Times New Roman" w:cs="Times New Roman"/>
          <w:color w:val="000000"/>
          <w:sz w:val="28"/>
          <w:szCs w:val="28"/>
          <w:lang w:val="nl-NL"/>
        </w:rPr>
        <w:t xml:space="preserve">trên địa bàn </w:t>
      </w:r>
      <w:r w:rsidRPr="008E650E">
        <w:rPr>
          <w:rFonts w:ascii="Times New Roman" w:eastAsia="Times New Roman" w:hAnsi="Times New Roman" w:cs="Times New Roman"/>
          <w:color w:val="000000"/>
          <w:sz w:val="28"/>
          <w:szCs w:val="28"/>
          <w:lang w:val="nl-NL"/>
        </w:rPr>
        <w:t xml:space="preserve">có văn bản yêu cầu tổ chức bổ sung hồ sơ </w:t>
      </w:r>
      <w:r w:rsidR="00700D8B" w:rsidRPr="008E650E">
        <w:rPr>
          <w:rFonts w:ascii="Times New Roman" w:eastAsia="Times New Roman" w:hAnsi="Times New Roman" w:cs="Times New Roman"/>
          <w:color w:val="000000"/>
          <w:sz w:val="28"/>
          <w:szCs w:val="28"/>
          <w:lang w:val="nl-NL"/>
        </w:rPr>
        <w:t>theo quy định tại Thông tư này</w:t>
      </w:r>
      <w:r w:rsidRPr="008E650E">
        <w:rPr>
          <w:rFonts w:ascii="Times New Roman" w:eastAsia="Times New Roman" w:hAnsi="Times New Roman" w:cs="Times New Roman"/>
          <w:color w:val="000000"/>
          <w:sz w:val="28"/>
          <w:szCs w:val="28"/>
          <w:lang w:val="nl-NL"/>
        </w:rPr>
        <w:t>.</w:t>
      </w:r>
    </w:p>
    <w:p w:rsidR="009B5DFB" w:rsidRPr="008E650E" w:rsidRDefault="00FC1E0C"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Trường hợp từ chối</w:t>
      </w:r>
      <w:r w:rsidR="00700D8B" w:rsidRPr="008E650E">
        <w:rPr>
          <w:rFonts w:ascii="Times New Roman" w:eastAsia="Times New Roman" w:hAnsi="Times New Roman" w:cs="Times New Roman"/>
          <w:color w:val="000000"/>
          <w:sz w:val="28"/>
          <w:szCs w:val="28"/>
          <w:lang w:val="nl-NL"/>
        </w:rPr>
        <w:t xml:space="preserve"> chấp thuận</w:t>
      </w:r>
      <w:r w:rsidRPr="008E650E">
        <w:rPr>
          <w:rFonts w:ascii="Times New Roman" w:eastAsia="Times New Roman" w:hAnsi="Times New Roman" w:cs="Times New Roman"/>
          <w:color w:val="000000"/>
          <w:sz w:val="28"/>
          <w:szCs w:val="28"/>
          <w:lang w:val="nl-NL"/>
        </w:rPr>
        <w:t>, Ngân hàng Nhà nước chi nhánh Khu vực</w:t>
      </w:r>
      <w:r w:rsidR="00D65354" w:rsidRPr="008E650E">
        <w:rPr>
          <w:rFonts w:ascii="Times New Roman" w:eastAsia="Times New Roman" w:hAnsi="Times New Roman" w:cs="Times New Roman"/>
          <w:color w:val="000000"/>
          <w:sz w:val="28"/>
          <w:szCs w:val="28"/>
          <w:lang w:val="nl-NL"/>
        </w:rPr>
        <w:t xml:space="preserve"> trên địa bàn có</w:t>
      </w:r>
      <w:r w:rsidRPr="008E650E">
        <w:rPr>
          <w:rFonts w:ascii="Times New Roman" w:eastAsia="Times New Roman" w:hAnsi="Times New Roman" w:cs="Times New Roman"/>
          <w:color w:val="000000"/>
          <w:sz w:val="28"/>
          <w:szCs w:val="28"/>
          <w:lang w:val="nl-NL"/>
        </w:rPr>
        <w:t xml:space="preserve"> văn bản </w:t>
      </w:r>
      <w:r w:rsidR="00700D8B" w:rsidRPr="008E650E">
        <w:rPr>
          <w:rFonts w:ascii="Times New Roman" w:eastAsia="Times New Roman" w:hAnsi="Times New Roman" w:cs="Times New Roman"/>
          <w:color w:val="000000"/>
          <w:sz w:val="28"/>
          <w:szCs w:val="28"/>
          <w:lang w:val="nl-NL"/>
        </w:rPr>
        <w:t xml:space="preserve">từ chối </w:t>
      </w:r>
      <w:r w:rsidRPr="008E650E">
        <w:rPr>
          <w:rFonts w:ascii="Times New Roman" w:eastAsia="Times New Roman" w:hAnsi="Times New Roman" w:cs="Times New Roman"/>
          <w:color w:val="000000"/>
          <w:sz w:val="28"/>
          <w:szCs w:val="28"/>
          <w:lang w:val="nl-NL"/>
        </w:rPr>
        <w:t>và nêu rõ lý do</w:t>
      </w:r>
      <w:r w:rsidR="004C2EBB" w:rsidRPr="008E650E">
        <w:rPr>
          <w:rFonts w:ascii="Times New Roman" w:eastAsia="Times New Roman" w:hAnsi="Times New Roman" w:cs="Times New Roman"/>
          <w:color w:val="000000"/>
          <w:sz w:val="28"/>
          <w:szCs w:val="28"/>
          <w:lang w:val="nl-NL"/>
        </w:rPr>
        <w:t>.</w:t>
      </w:r>
    </w:p>
    <w:p w:rsidR="009B5DFB" w:rsidRPr="008E650E" w:rsidRDefault="009B5DFB" w:rsidP="009B5DFB">
      <w:pPr>
        <w:pStyle w:val="NormalWeb"/>
        <w:shd w:val="clear" w:color="auto" w:fill="FFFFFF"/>
        <w:spacing w:before="120" w:beforeAutospacing="0" w:after="120" w:afterAutospacing="0" w:line="234" w:lineRule="atLeast"/>
        <w:ind w:firstLine="720"/>
        <w:jc w:val="both"/>
        <w:rPr>
          <w:color w:val="000000"/>
          <w:sz w:val="28"/>
          <w:szCs w:val="28"/>
        </w:rPr>
      </w:pPr>
      <w:r w:rsidRPr="008E650E">
        <w:rPr>
          <w:color w:val="000000"/>
          <w:sz w:val="28"/>
          <w:szCs w:val="28"/>
          <w:lang w:val="nl-NL"/>
        </w:rPr>
        <w:t xml:space="preserve">3. </w:t>
      </w:r>
      <w:r w:rsidRPr="008E650E">
        <w:rPr>
          <w:color w:val="000000"/>
          <w:sz w:val="28"/>
          <w:szCs w:val="28"/>
        </w:rPr>
        <w:t>Thời hạn hiệu lực của văn bản chấp thuận, văn bản chấp thuận gia hạn đăng ký đại lý chi, trả ngoại tệ:</w:t>
      </w:r>
    </w:p>
    <w:p w:rsidR="009B5DFB" w:rsidRPr="008E650E" w:rsidRDefault="009B5DFB" w:rsidP="009B5DF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8E650E">
        <w:rPr>
          <w:rFonts w:ascii="Times New Roman" w:eastAsia="Times New Roman" w:hAnsi="Times New Roman" w:cs="Times New Roman"/>
          <w:color w:val="000000"/>
          <w:sz w:val="28"/>
          <w:szCs w:val="28"/>
        </w:rPr>
        <w:t>a) Thời hạn hiệu lực của văn bản chấp thuận đăng ký đại lý chi, trả ngoại tệ, văn bản chấp thuận gia hạn đăng ký đại lý chi, trả ngoại tệ căn cứ theo thời hạn hiệu lực của Hợp đồng đại lý chi, trả ngoại tệ ký với tổ chức ủy quyền hoặc căn cứ vào Hợp đồng đại lý chi, trả ngoại tệ có thời hạn hiệu lực dài nhất trong trường hợp có nhiều Hợp đồng đại lý chi, trả ngoại tệ và tối đa không quá 5 (năm) năm kể từ ngày ký;</w:t>
      </w:r>
    </w:p>
    <w:p w:rsidR="004C2EBB" w:rsidRPr="008E650E" w:rsidRDefault="009B5DFB" w:rsidP="00D65354">
      <w:pPr>
        <w:shd w:val="clear" w:color="auto" w:fill="FFFFFF"/>
        <w:spacing w:after="120" w:line="234" w:lineRule="atLeast"/>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rPr>
        <w:t xml:space="preserve">b) Trường hợp gia hạn hoạt động đại lý chi, trả ngoại tệ, trong thời hạn tối thiểu 30 (ba mươi) ngày trước khi văn bản chấp thuận đăng ký đại lý chi, trả ngoại tệ hết </w:t>
      </w:r>
      <w:r w:rsidR="00AE158F">
        <w:rPr>
          <w:rFonts w:ascii="Times New Roman" w:eastAsia="Times New Roman" w:hAnsi="Times New Roman" w:cs="Times New Roman"/>
          <w:color w:val="000000"/>
          <w:sz w:val="28"/>
          <w:szCs w:val="28"/>
        </w:rPr>
        <w:t>hiệu lực</w:t>
      </w:r>
      <w:r w:rsidRPr="008E650E">
        <w:rPr>
          <w:rFonts w:ascii="Times New Roman" w:eastAsia="Times New Roman" w:hAnsi="Times New Roman" w:cs="Times New Roman"/>
          <w:color w:val="000000"/>
          <w:sz w:val="28"/>
          <w:szCs w:val="28"/>
        </w:rPr>
        <w:t>, tổ chức tín dụng, tổ chức kinh tế phải nộp hồ sơ đề nghị chấp thuận gia hạn theo quy định tại </w:t>
      </w:r>
      <w:bookmarkStart w:id="43" w:name="tc_10"/>
      <w:r w:rsidRPr="008E650E">
        <w:rPr>
          <w:rFonts w:ascii="Times New Roman" w:eastAsia="Times New Roman" w:hAnsi="Times New Roman" w:cs="Times New Roman"/>
          <w:color w:val="000000" w:themeColor="text1"/>
          <w:sz w:val="28"/>
          <w:szCs w:val="28"/>
        </w:rPr>
        <w:t>khoản 3 Điều 14 Thông tư này</w:t>
      </w:r>
      <w:bookmarkEnd w:id="43"/>
      <w:r w:rsidRPr="008E650E">
        <w:rPr>
          <w:rFonts w:ascii="Times New Roman" w:eastAsia="Times New Roman" w:hAnsi="Times New Roman" w:cs="Times New Roman"/>
          <w:color w:val="000000"/>
          <w:sz w:val="28"/>
          <w:szCs w:val="28"/>
        </w:rPr>
        <w:t>.</w:t>
      </w:r>
      <w:r w:rsidR="004C2EBB" w:rsidRPr="008E650E">
        <w:rPr>
          <w:rFonts w:ascii="Times New Roman" w:eastAsia="Times New Roman" w:hAnsi="Times New Roman" w:cs="Times New Roman"/>
          <w:color w:val="000000"/>
          <w:sz w:val="28"/>
          <w:szCs w:val="28"/>
          <w:lang w:val="nl-NL"/>
        </w:rPr>
        <w:t>”</w:t>
      </w:r>
      <w:r w:rsidRPr="008E650E">
        <w:rPr>
          <w:rFonts w:ascii="Times New Roman" w:eastAsia="Times New Roman" w:hAnsi="Times New Roman" w:cs="Times New Roman"/>
          <w:color w:val="000000"/>
          <w:sz w:val="28"/>
          <w:szCs w:val="28"/>
          <w:lang w:val="nl-NL"/>
        </w:rPr>
        <w:t>.</w:t>
      </w:r>
    </w:p>
    <w:p w:rsidR="00376145" w:rsidRPr="008E650E" w:rsidRDefault="00376145" w:rsidP="00D65354">
      <w:pPr>
        <w:spacing w:after="120" w:line="240" w:lineRule="auto"/>
        <w:ind w:left="720"/>
        <w:jc w:val="both"/>
        <w:rPr>
          <w:rFonts w:ascii="Times New Roman" w:eastAsia="Times New Roman" w:hAnsi="Times New Roman" w:cs="Times New Roman"/>
          <w:b/>
          <w:sz w:val="28"/>
          <w:szCs w:val="28"/>
          <w:lang w:val="nl-NL"/>
        </w:rPr>
      </w:pPr>
      <w:r w:rsidRPr="008E650E">
        <w:rPr>
          <w:rFonts w:ascii="Times New Roman" w:eastAsia="Times New Roman" w:hAnsi="Times New Roman" w:cs="Times New Roman"/>
          <w:b/>
          <w:sz w:val="28"/>
          <w:szCs w:val="28"/>
          <w:lang w:val="nl-NL"/>
        </w:rPr>
        <w:t>Điều</w:t>
      </w:r>
      <w:r w:rsidR="00C00C96" w:rsidRPr="008E650E">
        <w:rPr>
          <w:rFonts w:ascii="Times New Roman" w:eastAsia="Times New Roman" w:hAnsi="Times New Roman" w:cs="Times New Roman"/>
          <w:b/>
          <w:sz w:val="28"/>
          <w:szCs w:val="28"/>
          <w:lang w:val="nl-NL"/>
        </w:rPr>
        <w:t xml:space="preserve"> </w:t>
      </w:r>
      <w:r w:rsidR="009B5DFB" w:rsidRPr="008E650E">
        <w:rPr>
          <w:rFonts w:ascii="Times New Roman" w:eastAsia="Times New Roman" w:hAnsi="Times New Roman" w:cs="Times New Roman"/>
          <w:b/>
          <w:sz w:val="28"/>
          <w:szCs w:val="28"/>
          <w:lang w:val="nl-NL"/>
        </w:rPr>
        <w:t>3</w:t>
      </w:r>
      <w:r w:rsidR="00D93334">
        <w:rPr>
          <w:rFonts w:ascii="Times New Roman" w:eastAsia="Times New Roman" w:hAnsi="Times New Roman" w:cs="Times New Roman"/>
          <w:b/>
          <w:sz w:val="28"/>
          <w:szCs w:val="28"/>
          <w:lang w:val="nl-NL"/>
        </w:rPr>
        <w:t>3</w:t>
      </w:r>
      <w:r w:rsidR="00C00C96" w:rsidRPr="008E650E">
        <w:rPr>
          <w:rFonts w:ascii="Times New Roman" w:eastAsia="Times New Roman" w:hAnsi="Times New Roman" w:cs="Times New Roman"/>
          <w:b/>
          <w:sz w:val="28"/>
          <w:szCs w:val="28"/>
          <w:lang w:val="nl-NL"/>
        </w:rPr>
        <w:t xml:space="preserve">. </w:t>
      </w:r>
      <w:r w:rsidRPr="008E650E">
        <w:rPr>
          <w:rFonts w:ascii="Times New Roman" w:eastAsia="Times New Roman" w:hAnsi="Times New Roman" w:cs="Times New Roman"/>
          <w:b/>
          <w:sz w:val="28"/>
          <w:szCs w:val="28"/>
          <w:lang w:val="nl-NL"/>
        </w:rPr>
        <w:t>Sửa đổi điểm đ khoản 2 Điều 21</w:t>
      </w:r>
    </w:p>
    <w:p w:rsidR="00376145" w:rsidRPr="008E650E" w:rsidRDefault="00376145" w:rsidP="002A2D98">
      <w:pPr>
        <w:pStyle w:val="NormalWeb"/>
        <w:shd w:val="clear" w:color="auto" w:fill="FFFFFF"/>
        <w:spacing w:before="0" w:beforeAutospacing="0" w:after="120" w:afterAutospacing="0" w:line="234" w:lineRule="atLeast"/>
        <w:ind w:firstLine="720"/>
        <w:jc w:val="both"/>
        <w:rPr>
          <w:color w:val="000000"/>
          <w:sz w:val="28"/>
          <w:szCs w:val="28"/>
          <w:lang w:val="nl-NL" w:eastAsia="ko-KR"/>
        </w:rPr>
      </w:pPr>
      <w:r w:rsidRPr="008E650E">
        <w:rPr>
          <w:sz w:val="28"/>
          <w:szCs w:val="28"/>
          <w:lang w:val="nl-NL"/>
        </w:rPr>
        <w:t>“</w:t>
      </w:r>
      <w:r w:rsidRPr="008E650E">
        <w:rPr>
          <w:color w:val="000000"/>
          <w:sz w:val="28"/>
          <w:szCs w:val="28"/>
          <w:lang w:val="nl-NL" w:eastAsia="ko-KR"/>
        </w:rPr>
        <w:t>đ) Thanh tra, kiểm tra, giám sát hoạt động nhận và chi, trả ngoại tệ của các tổ chức trên địa bàn;”</w:t>
      </w:r>
      <w:r w:rsidR="009B5DFB" w:rsidRPr="008E650E">
        <w:rPr>
          <w:color w:val="000000"/>
          <w:sz w:val="28"/>
          <w:szCs w:val="28"/>
          <w:lang w:val="nl-NL" w:eastAsia="ko-KR"/>
        </w:rPr>
        <w:t>.</w:t>
      </w:r>
    </w:p>
    <w:p w:rsidR="00BE4EFB" w:rsidRPr="008E650E" w:rsidRDefault="00BE4EFB" w:rsidP="002A2D98">
      <w:pPr>
        <w:pStyle w:val="NormalWeb"/>
        <w:shd w:val="clear" w:color="auto" w:fill="FFFFFF"/>
        <w:spacing w:before="0" w:beforeAutospacing="0" w:after="120" w:afterAutospacing="0" w:line="234" w:lineRule="atLeast"/>
        <w:ind w:firstLine="720"/>
        <w:jc w:val="both"/>
        <w:rPr>
          <w:b/>
          <w:color w:val="000000"/>
          <w:sz w:val="28"/>
          <w:szCs w:val="28"/>
          <w:lang w:val="nl-NL" w:eastAsia="ko-KR"/>
        </w:rPr>
      </w:pPr>
      <w:r w:rsidRPr="008E650E">
        <w:rPr>
          <w:b/>
          <w:color w:val="000000"/>
          <w:sz w:val="28"/>
          <w:szCs w:val="28"/>
          <w:lang w:val="nl-NL" w:eastAsia="ko-KR"/>
        </w:rPr>
        <w:t>Điều</w:t>
      </w:r>
      <w:r w:rsidR="00C00C96" w:rsidRPr="008E650E">
        <w:rPr>
          <w:b/>
          <w:color w:val="000000"/>
          <w:sz w:val="28"/>
          <w:szCs w:val="28"/>
          <w:lang w:val="nl-NL" w:eastAsia="ko-KR"/>
        </w:rPr>
        <w:t xml:space="preserve"> 3</w:t>
      </w:r>
      <w:r w:rsidR="00D93334">
        <w:rPr>
          <w:b/>
          <w:color w:val="000000"/>
          <w:sz w:val="28"/>
          <w:szCs w:val="28"/>
          <w:lang w:val="nl-NL" w:eastAsia="ko-KR"/>
        </w:rPr>
        <w:t>4</w:t>
      </w:r>
      <w:r w:rsidR="00C00C96" w:rsidRPr="008E650E">
        <w:rPr>
          <w:b/>
          <w:color w:val="000000"/>
          <w:sz w:val="28"/>
          <w:szCs w:val="28"/>
          <w:lang w:val="nl-NL" w:eastAsia="ko-KR"/>
        </w:rPr>
        <w:t>.</w:t>
      </w:r>
      <w:r w:rsidRPr="008E650E">
        <w:rPr>
          <w:b/>
          <w:color w:val="000000"/>
          <w:sz w:val="28"/>
          <w:szCs w:val="28"/>
          <w:lang w:val="nl-NL" w:eastAsia="ko-KR"/>
        </w:rPr>
        <w:t xml:space="preserve"> Sửa đổi, bổ sung khoản 3 Điều 25</w:t>
      </w:r>
    </w:p>
    <w:p w:rsidR="00BE4EFB" w:rsidRPr="008E650E" w:rsidRDefault="00BE4EFB" w:rsidP="002A2D98">
      <w:pPr>
        <w:spacing w:after="120" w:line="234" w:lineRule="atLeast"/>
        <w:ind w:firstLine="720"/>
        <w:jc w:val="both"/>
        <w:rPr>
          <w:rFonts w:ascii="Times New Roman" w:eastAsia="Times New Roman" w:hAnsi="Times New Roman" w:cs="Times New Roman"/>
          <w:sz w:val="28"/>
          <w:szCs w:val="28"/>
          <w:lang w:val="nl-NL" w:eastAsia="ko-KR"/>
        </w:rPr>
      </w:pPr>
      <w:r w:rsidRPr="008E650E">
        <w:rPr>
          <w:rFonts w:ascii="Times New Roman" w:eastAsia="Times New Roman" w:hAnsi="Times New Roman" w:cs="Times New Roman"/>
          <w:sz w:val="28"/>
          <w:szCs w:val="28"/>
          <w:lang w:val="nl-NL" w:eastAsia="ko-KR"/>
        </w:rPr>
        <w:t>“3. Thủ trưởng các đơn vị có liên quan thuộc Ngân hàng Nhà nước Việt Nam, các tổ chức tín dụng, chi nhánh ngân hàng nước ngoài, tổ chức</w:t>
      </w:r>
      <w:r w:rsidR="00A50ACC" w:rsidRPr="008E650E">
        <w:rPr>
          <w:rFonts w:ascii="Times New Roman" w:eastAsia="Times New Roman" w:hAnsi="Times New Roman" w:cs="Times New Roman"/>
          <w:sz w:val="28"/>
          <w:szCs w:val="28"/>
          <w:lang w:val="nl-NL" w:eastAsia="ko-KR"/>
        </w:rPr>
        <w:t>, cá nhân</w:t>
      </w:r>
      <w:r w:rsidRPr="008E650E">
        <w:rPr>
          <w:rFonts w:ascii="Times New Roman" w:eastAsia="Times New Roman" w:hAnsi="Times New Roman" w:cs="Times New Roman"/>
          <w:sz w:val="28"/>
          <w:szCs w:val="28"/>
          <w:lang w:val="nl-NL" w:eastAsia="ko-KR"/>
        </w:rPr>
        <w:t xml:space="preserve"> có liên quan chịu trách nhiệm tổ chức thi hành Thông tư này.</w:t>
      </w:r>
      <w:r w:rsidR="009B5DFB" w:rsidRPr="008E650E">
        <w:rPr>
          <w:rFonts w:ascii="Times New Roman" w:eastAsia="Times New Roman" w:hAnsi="Times New Roman" w:cs="Times New Roman"/>
          <w:sz w:val="28"/>
          <w:szCs w:val="28"/>
          <w:lang w:val="nl-NL" w:eastAsia="ko-KR"/>
        </w:rPr>
        <w:t>/.</w:t>
      </w:r>
      <w:r w:rsidRPr="008E650E">
        <w:rPr>
          <w:rFonts w:ascii="Times New Roman" w:eastAsia="Times New Roman" w:hAnsi="Times New Roman" w:cs="Times New Roman"/>
          <w:sz w:val="28"/>
          <w:szCs w:val="28"/>
          <w:lang w:val="nl-NL" w:eastAsia="ko-KR"/>
        </w:rPr>
        <w:t>”</w:t>
      </w:r>
      <w:r w:rsidR="009B5DFB" w:rsidRPr="008E650E">
        <w:rPr>
          <w:rFonts w:ascii="Times New Roman" w:eastAsia="Times New Roman" w:hAnsi="Times New Roman" w:cs="Times New Roman"/>
          <w:sz w:val="28"/>
          <w:szCs w:val="28"/>
          <w:lang w:val="nl-NL" w:eastAsia="ko-KR"/>
        </w:rPr>
        <w:t>.</w:t>
      </w:r>
    </w:p>
    <w:p w:rsidR="00BA67B7" w:rsidRPr="000B38FE" w:rsidRDefault="004C2EBB" w:rsidP="000B38FE">
      <w:pPr>
        <w:spacing w:after="120" w:line="240" w:lineRule="auto"/>
        <w:ind w:firstLine="720"/>
        <w:jc w:val="both"/>
        <w:rPr>
          <w:rFonts w:ascii="Times New Roman" w:eastAsia="Times New Roman" w:hAnsi="Times New Roman" w:cs="Times New Roman"/>
          <w:b/>
          <w:sz w:val="24"/>
          <w:szCs w:val="24"/>
          <w:lang w:val="nl-NL"/>
        </w:rPr>
      </w:pPr>
      <w:r w:rsidRPr="008E650E">
        <w:rPr>
          <w:rFonts w:ascii="Times New Roman" w:eastAsia="Times New Roman" w:hAnsi="Times New Roman" w:cs="Times New Roman"/>
          <w:b/>
          <w:sz w:val="28"/>
          <w:szCs w:val="28"/>
          <w:lang w:val="nl-NL"/>
        </w:rPr>
        <w:t xml:space="preserve">Điều </w:t>
      </w:r>
      <w:r w:rsidR="00C00C96" w:rsidRPr="008E650E">
        <w:rPr>
          <w:rFonts w:ascii="Times New Roman" w:eastAsia="Times New Roman" w:hAnsi="Times New Roman" w:cs="Times New Roman"/>
          <w:b/>
          <w:sz w:val="28"/>
          <w:szCs w:val="28"/>
          <w:lang w:val="nl-NL"/>
        </w:rPr>
        <w:t>3</w:t>
      </w:r>
      <w:r w:rsidR="00D93334">
        <w:rPr>
          <w:rFonts w:ascii="Times New Roman" w:eastAsia="Times New Roman" w:hAnsi="Times New Roman" w:cs="Times New Roman"/>
          <w:b/>
          <w:sz w:val="28"/>
          <w:szCs w:val="28"/>
          <w:lang w:val="nl-NL"/>
        </w:rPr>
        <w:t>5</w:t>
      </w:r>
      <w:r w:rsidRPr="008E650E">
        <w:rPr>
          <w:rFonts w:ascii="Times New Roman" w:eastAsia="Times New Roman" w:hAnsi="Times New Roman" w:cs="Times New Roman"/>
          <w:b/>
          <w:sz w:val="28"/>
          <w:szCs w:val="28"/>
          <w:lang w:val="nl-NL"/>
        </w:rPr>
        <w:t xml:space="preserve">. </w:t>
      </w:r>
      <w:r w:rsidR="00D93334">
        <w:rPr>
          <w:rFonts w:ascii="Times New Roman" w:eastAsia="Times New Roman" w:hAnsi="Times New Roman" w:cs="Times New Roman"/>
          <w:b/>
          <w:sz w:val="28"/>
          <w:szCs w:val="28"/>
          <w:lang w:val="nl-NL"/>
        </w:rPr>
        <w:t>Thay thế, b</w:t>
      </w:r>
      <w:r w:rsidRPr="008E650E">
        <w:rPr>
          <w:rFonts w:ascii="Times New Roman" w:eastAsia="Times New Roman" w:hAnsi="Times New Roman" w:cs="Times New Roman"/>
          <w:b/>
          <w:sz w:val="28"/>
          <w:szCs w:val="28"/>
          <w:lang w:val="nl-NL"/>
        </w:rPr>
        <w:t>ãi bỏ</w:t>
      </w:r>
      <w:r w:rsidR="00D93334">
        <w:rPr>
          <w:rFonts w:ascii="Times New Roman" w:eastAsia="Times New Roman" w:hAnsi="Times New Roman" w:cs="Times New Roman"/>
          <w:b/>
          <w:sz w:val="28"/>
          <w:szCs w:val="28"/>
          <w:lang w:val="nl-NL"/>
        </w:rPr>
        <w:t>, bổ sung</w:t>
      </w:r>
      <w:r w:rsidRPr="008E650E">
        <w:rPr>
          <w:rFonts w:ascii="Times New Roman" w:eastAsia="Times New Roman" w:hAnsi="Times New Roman" w:cs="Times New Roman"/>
          <w:b/>
          <w:sz w:val="28"/>
          <w:szCs w:val="28"/>
          <w:lang w:val="nl-NL"/>
        </w:rPr>
        <w:t xml:space="preserve"> một số điểm, khoản, Điều</w:t>
      </w:r>
      <w:r w:rsidR="009E14B6" w:rsidRPr="008E650E">
        <w:rPr>
          <w:rFonts w:ascii="Times New Roman" w:eastAsia="Times New Roman" w:hAnsi="Times New Roman" w:cs="Times New Roman"/>
          <w:b/>
          <w:sz w:val="28"/>
          <w:szCs w:val="28"/>
          <w:lang w:val="nl-NL"/>
        </w:rPr>
        <w:t>, Phụ lục</w:t>
      </w:r>
      <w:r w:rsidR="000B38FE">
        <w:rPr>
          <w:rFonts w:ascii="Times New Roman" w:eastAsia="Times New Roman" w:hAnsi="Times New Roman" w:cs="Times New Roman"/>
          <w:b/>
          <w:sz w:val="28"/>
          <w:szCs w:val="28"/>
          <w:lang w:val="nl-NL"/>
        </w:rPr>
        <w:t xml:space="preserve"> ban hành  kèm theo </w:t>
      </w:r>
      <w:r w:rsidR="000B38FE" w:rsidRPr="000B38FE">
        <w:rPr>
          <w:rFonts w:ascii="Times New Roman" w:eastAsia="Times New Roman" w:hAnsi="Times New Roman" w:cs="Times New Roman"/>
          <w:b/>
          <w:color w:val="000000"/>
          <w:sz w:val="28"/>
          <w:szCs w:val="28"/>
          <w:lang w:val="nl-NL"/>
        </w:rPr>
        <w:t>Thông tư số 34/2015/TT-NHNN</w:t>
      </w:r>
    </w:p>
    <w:p w:rsidR="00F35ED2" w:rsidRPr="008E650E" w:rsidRDefault="00F35ED2"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1. Bãi bỏ khoản 1 Điều 4.</w:t>
      </w:r>
    </w:p>
    <w:p w:rsidR="00F35ED2" w:rsidRPr="008E650E" w:rsidRDefault="00B37E56"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 xml:space="preserve">2. Bãi bỏ điểm b </w:t>
      </w:r>
      <w:r w:rsidR="00F35ED2" w:rsidRPr="008E650E">
        <w:rPr>
          <w:rFonts w:ascii="Times New Roman" w:eastAsia="Times New Roman" w:hAnsi="Times New Roman" w:cs="Times New Roman"/>
          <w:color w:val="000000"/>
          <w:sz w:val="28"/>
          <w:szCs w:val="28"/>
          <w:lang w:val="nl-NL"/>
        </w:rPr>
        <w:t>khoản 1 Điều 11.</w:t>
      </w:r>
    </w:p>
    <w:p w:rsidR="00F35ED2" w:rsidRPr="008E650E" w:rsidRDefault="00731FBA"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3</w:t>
      </w:r>
      <w:r w:rsidR="00F35ED2" w:rsidRPr="008E650E">
        <w:rPr>
          <w:rFonts w:ascii="Times New Roman" w:eastAsia="Times New Roman" w:hAnsi="Times New Roman" w:cs="Times New Roman"/>
          <w:color w:val="000000"/>
          <w:sz w:val="28"/>
          <w:szCs w:val="28"/>
          <w:lang w:val="nl-NL"/>
        </w:rPr>
        <w:t>. Bãi bỏ điểm b khoản 1 Điều 14.</w:t>
      </w:r>
    </w:p>
    <w:p w:rsidR="00F35ED2" w:rsidRPr="008E650E" w:rsidRDefault="00731FBA" w:rsidP="002A2D98">
      <w:pPr>
        <w:pStyle w:val="NormalWeb"/>
        <w:spacing w:before="0" w:beforeAutospacing="0" w:after="120" w:afterAutospacing="0"/>
        <w:ind w:firstLine="720"/>
        <w:jc w:val="both"/>
        <w:rPr>
          <w:color w:val="000000"/>
          <w:sz w:val="28"/>
          <w:szCs w:val="28"/>
          <w:lang w:val="nl-NL"/>
        </w:rPr>
      </w:pPr>
      <w:r w:rsidRPr="008E650E">
        <w:rPr>
          <w:color w:val="000000"/>
          <w:sz w:val="28"/>
          <w:szCs w:val="28"/>
          <w:lang w:val="nl-NL"/>
        </w:rPr>
        <w:t>4</w:t>
      </w:r>
      <w:r w:rsidR="00F35ED2" w:rsidRPr="008E650E">
        <w:rPr>
          <w:color w:val="000000"/>
          <w:sz w:val="28"/>
          <w:szCs w:val="28"/>
          <w:lang w:val="nl-NL"/>
        </w:rPr>
        <w:t>. Bãi bỏ điểm b khoản 1</w:t>
      </w:r>
      <w:r w:rsidR="00CB6424" w:rsidRPr="008E650E">
        <w:rPr>
          <w:color w:val="000000"/>
          <w:sz w:val="28"/>
          <w:szCs w:val="28"/>
          <w:lang w:val="nl-NL"/>
        </w:rPr>
        <w:t>, điểm c khoản 2</w:t>
      </w:r>
      <w:r w:rsidR="00F35ED2" w:rsidRPr="008E650E">
        <w:rPr>
          <w:color w:val="000000"/>
          <w:sz w:val="28"/>
          <w:szCs w:val="28"/>
          <w:lang w:val="nl-NL"/>
        </w:rPr>
        <w:t xml:space="preserve"> Điều 21.</w:t>
      </w:r>
    </w:p>
    <w:p w:rsidR="00F35ED2" w:rsidRPr="008E650E" w:rsidRDefault="00731FBA" w:rsidP="002A2D98">
      <w:pPr>
        <w:pStyle w:val="NormalWeb"/>
        <w:spacing w:before="0" w:beforeAutospacing="0" w:after="120" w:afterAutospacing="0"/>
        <w:ind w:firstLine="720"/>
        <w:jc w:val="both"/>
        <w:rPr>
          <w:color w:val="000000"/>
          <w:sz w:val="28"/>
          <w:szCs w:val="28"/>
          <w:lang w:val="nl-NL"/>
        </w:rPr>
      </w:pPr>
      <w:r w:rsidRPr="008E650E">
        <w:rPr>
          <w:color w:val="000000"/>
          <w:sz w:val="28"/>
          <w:szCs w:val="28"/>
          <w:lang w:val="nl-NL"/>
        </w:rPr>
        <w:t>5</w:t>
      </w:r>
      <w:r w:rsidR="00F35ED2" w:rsidRPr="008E650E">
        <w:rPr>
          <w:color w:val="000000"/>
          <w:sz w:val="28"/>
          <w:szCs w:val="28"/>
          <w:lang w:val="nl-NL"/>
        </w:rPr>
        <w:t>. Bãi bỏ khoản 3 Điều 22.</w:t>
      </w:r>
    </w:p>
    <w:p w:rsidR="004C125D" w:rsidRPr="008E650E" w:rsidRDefault="00731FBA" w:rsidP="002A2D98">
      <w:pPr>
        <w:pStyle w:val="NormalWeb"/>
        <w:spacing w:before="0" w:beforeAutospacing="0" w:after="120" w:afterAutospacing="0"/>
        <w:ind w:firstLine="720"/>
        <w:jc w:val="both"/>
        <w:rPr>
          <w:color w:val="000000"/>
          <w:sz w:val="28"/>
          <w:szCs w:val="28"/>
          <w:lang w:val="nl-NL"/>
        </w:rPr>
      </w:pPr>
      <w:r w:rsidRPr="008E650E">
        <w:rPr>
          <w:color w:val="000000"/>
          <w:sz w:val="28"/>
          <w:szCs w:val="28"/>
          <w:lang w:val="nl-NL"/>
        </w:rPr>
        <w:t>6</w:t>
      </w:r>
      <w:r w:rsidR="004C125D" w:rsidRPr="008E650E">
        <w:rPr>
          <w:color w:val="000000"/>
          <w:sz w:val="28"/>
          <w:szCs w:val="28"/>
          <w:lang w:val="nl-NL"/>
        </w:rPr>
        <w:t>. Bãi bỏ Điều 23.</w:t>
      </w:r>
    </w:p>
    <w:p w:rsidR="00F35ED2" w:rsidRPr="008E650E" w:rsidRDefault="00731FBA"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7</w:t>
      </w:r>
      <w:r w:rsidR="00F35ED2" w:rsidRPr="008E650E">
        <w:rPr>
          <w:rFonts w:ascii="Times New Roman" w:eastAsia="Times New Roman" w:hAnsi="Times New Roman" w:cs="Times New Roman"/>
          <w:color w:val="000000"/>
          <w:sz w:val="28"/>
          <w:szCs w:val="28"/>
          <w:lang w:val="nl-NL"/>
        </w:rPr>
        <w:t xml:space="preserve">. </w:t>
      </w:r>
      <w:r w:rsidR="009E14B6" w:rsidRPr="008E650E">
        <w:rPr>
          <w:rFonts w:ascii="Times New Roman" w:eastAsia="Times New Roman" w:hAnsi="Times New Roman" w:cs="Times New Roman"/>
          <w:color w:val="000000"/>
          <w:sz w:val="28"/>
          <w:szCs w:val="28"/>
          <w:lang w:val="nl-NL"/>
        </w:rPr>
        <w:t>Bãi bỏ Phụ</w:t>
      </w:r>
      <w:r w:rsidR="006F7158" w:rsidRPr="008E650E">
        <w:rPr>
          <w:rFonts w:ascii="Times New Roman" w:eastAsia="Times New Roman" w:hAnsi="Times New Roman" w:cs="Times New Roman"/>
          <w:color w:val="000000"/>
          <w:sz w:val="28"/>
          <w:szCs w:val="28"/>
          <w:lang w:val="nl-NL"/>
        </w:rPr>
        <w:t xml:space="preserve"> lục 2, Phụ lục </w:t>
      </w:r>
      <w:r w:rsidR="00F35ED2" w:rsidRPr="008E650E">
        <w:rPr>
          <w:rFonts w:ascii="Times New Roman" w:eastAsia="Times New Roman" w:hAnsi="Times New Roman" w:cs="Times New Roman"/>
          <w:color w:val="000000"/>
          <w:sz w:val="28"/>
          <w:szCs w:val="28"/>
          <w:lang w:val="nl-NL"/>
        </w:rPr>
        <w:t>4,</w:t>
      </w:r>
      <w:r w:rsidR="00AD15E3" w:rsidRPr="008E650E">
        <w:rPr>
          <w:rFonts w:ascii="Times New Roman" w:eastAsia="Times New Roman" w:hAnsi="Times New Roman" w:cs="Times New Roman"/>
          <w:color w:val="000000"/>
          <w:sz w:val="28"/>
          <w:szCs w:val="28"/>
          <w:lang w:val="nl-NL"/>
        </w:rPr>
        <w:t xml:space="preserve"> Phụ lục 6,</w:t>
      </w:r>
      <w:r w:rsidR="00F35ED2" w:rsidRPr="008E650E">
        <w:rPr>
          <w:rFonts w:ascii="Times New Roman" w:eastAsia="Times New Roman" w:hAnsi="Times New Roman" w:cs="Times New Roman"/>
          <w:color w:val="000000"/>
          <w:sz w:val="28"/>
          <w:szCs w:val="28"/>
          <w:lang w:val="nl-NL"/>
        </w:rPr>
        <w:t xml:space="preserve"> </w:t>
      </w:r>
      <w:r w:rsidR="00AD15E3" w:rsidRPr="008E650E">
        <w:rPr>
          <w:rFonts w:ascii="Times New Roman" w:eastAsia="Times New Roman" w:hAnsi="Times New Roman" w:cs="Times New Roman"/>
          <w:color w:val="000000"/>
          <w:sz w:val="28"/>
          <w:szCs w:val="28"/>
          <w:lang w:val="nl-NL"/>
        </w:rPr>
        <w:t xml:space="preserve">Phụ lục 7, </w:t>
      </w:r>
      <w:r w:rsidR="006F7158" w:rsidRPr="008E650E">
        <w:rPr>
          <w:rFonts w:ascii="Times New Roman" w:eastAsia="Times New Roman" w:hAnsi="Times New Roman" w:cs="Times New Roman"/>
          <w:color w:val="000000"/>
          <w:sz w:val="28"/>
          <w:szCs w:val="28"/>
          <w:lang w:val="nl-NL"/>
        </w:rPr>
        <w:t xml:space="preserve">Phụ lục 9, </w:t>
      </w:r>
      <w:r w:rsidR="00F35ED2" w:rsidRPr="008E650E">
        <w:rPr>
          <w:rFonts w:ascii="Times New Roman" w:eastAsia="Times New Roman" w:hAnsi="Times New Roman" w:cs="Times New Roman"/>
          <w:color w:val="000000"/>
          <w:sz w:val="28"/>
          <w:szCs w:val="28"/>
          <w:lang w:val="nl-NL"/>
        </w:rPr>
        <w:t>Phụ lục 11, Phụ lục 13, Phụ lục 15.</w:t>
      </w:r>
    </w:p>
    <w:p w:rsidR="00F7007B" w:rsidRPr="008E650E" w:rsidRDefault="00731FBA"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8</w:t>
      </w:r>
      <w:r w:rsidR="00F7007B" w:rsidRPr="008E650E">
        <w:rPr>
          <w:rFonts w:ascii="Times New Roman" w:eastAsia="Times New Roman" w:hAnsi="Times New Roman" w:cs="Times New Roman"/>
          <w:color w:val="000000"/>
          <w:sz w:val="28"/>
          <w:szCs w:val="28"/>
          <w:lang w:val="nl-NL"/>
        </w:rPr>
        <w:t>. Bãi bỏ cụm từ “Phụ lục 2” tại khoản 3 Điều 7, điểm a khoản 1 Điều 11.</w:t>
      </w:r>
    </w:p>
    <w:p w:rsidR="00F7007B" w:rsidRPr="008E650E" w:rsidRDefault="00731FBA"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9</w:t>
      </w:r>
      <w:r w:rsidR="00F7007B" w:rsidRPr="008E650E">
        <w:rPr>
          <w:rFonts w:ascii="Times New Roman" w:eastAsia="Times New Roman" w:hAnsi="Times New Roman" w:cs="Times New Roman"/>
          <w:color w:val="000000"/>
          <w:sz w:val="28"/>
          <w:szCs w:val="28"/>
          <w:lang w:val="nl-NL"/>
        </w:rPr>
        <w:t>. Bãi bỏ cụm từ “Phụ lục 4” tại điểm a khoản 1 Điều 14.</w:t>
      </w:r>
    </w:p>
    <w:p w:rsidR="009B5DFB" w:rsidRPr="008E650E" w:rsidRDefault="009B5DFB"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10. Bãi bỏ cụm từ “Phụ lục 15” tại khoản 2 Điều 17.</w:t>
      </w:r>
    </w:p>
    <w:p w:rsidR="00731FBA" w:rsidRPr="008E650E" w:rsidRDefault="00C00C96"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lastRenderedPageBreak/>
        <w:t>1</w:t>
      </w:r>
      <w:r w:rsidR="00731FBA" w:rsidRPr="008E650E">
        <w:rPr>
          <w:rFonts w:ascii="Times New Roman" w:eastAsia="Times New Roman" w:hAnsi="Times New Roman" w:cs="Times New Roman"/>
          <w:color w:val="000000"/>
          <w:sz w:val="28"/>
          <w:szCs w:val="28"/>
          <w:lang w:val="nl-NL"/>
        </w:rPr>
        <w:t>1</w:t>
      </w:r>
      <w:r w:rsidR="004C125D" w:rsidRPr="008E650E">
        <w:rPr>
          <w:rFonts w:ascii="Times New Roman" w:eastAsia="Times New Roman" w:hAnsi="Times New Roman" w:cs="Times New Roman"/>
          <w:color w:val="000000"/>
          <w:sz w:val="28"/>
          <w:szCs w:val="28"/>
          <w:lang w:val="nl-NL"/>
        </w:rPr>
        <w:t xml:space="preserve">. Thay thế cụm từ “Ngân hàng </w:t>
      </w:r>
      <w:r w:rsidR="00C11D39" w:rsidRPr="008E650E">
        <w:rPr>
          <w:rFonts w:ascii="Times New Roman" w:eastAsia="Times New Roman" w:hAnsi="Times New Roman" w:cs="Times New Roman"/>
          <w:color w:val="000000"/>
          <w:sz w:val="28"/>
          <w:szCs w:val="28"/>
          <w:lang w:val="nl-NL"/>
        </w:rPr>
        <w:t>N</w:t>
      </w:r>
      <w:r w:rsidR="004C125D" w:rsidRPr="008E650E">
        <w:rPr>
          <w:rFonts w:ascii="Times New Roman" w:eastAsia="Times New Roman" w:hAnsi="Times New Roman" w:cs="Times New Roman"/>
          <w:color w:val="000000"/>
          <w:sz w:val="28"/>
          <w:szCs w:val="28"/>
          <w:lang w:val="nl-NL"/>
        </w:rPr>
        <w:t>hà nước” bằng cụm từ “Ngân hàng Nhà nước chi nhánh Khu vực” tại Điều 17</w:t>
      </w:r>
      <w:r w:rsidR="008F0E89" w:rsidRPr="008E650E">
        <w:rPr>
          <w:rFonts w:ascii="Times New Roman" w:eastAsia="Times New Roman" w:hAnsi="Times New Roman" w:cs="Times New Roman"/>
          <w:color w:val="000000"/>
          <w:sz w:val="28"/>
          <w:szCs w:val="28"/>
          <w:lang w:val="nl-NL"/>
        </w:rPr>
        <w:t>, kho</w:t>
      </w:r>
      <w:r w:rsidR="00731FBA" w:rsidRPr="008E650E">
        <w:rPr>
          <w:rFonts w:ascii="Times New Roman" w:eastAsia="Times New Roman" w:hAnsi="Times New Roman" w:cs="Times New Roman"/>
          <w:color w:val="000000"/>
          <w:sz w:val="28"/>
          <w:szCs w:val="28"/>
          <w:lang w:val="nl-NL"/>
        </w:rPr>
        <w:t>ản 3 Điều 19,  khoản 3 Điều 20.</w:t>
      </w:r>
    </w:p>
    <w:p w:rsidR="00731FBA" w:rsidRPr="008E650E" w:rsidRDefault="00731FBA"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 xml:space="preserve">12. </w:t>
      </w:r>
      <w:r w:rsidR="008F0E89" w:rsidRPr="008E650E">
        <w:rPr>
          <w:rFonts w:ascii="Times New Roman" w:eastAsia="Times New Roman" w:hAnsi="Times New Roman" w:cs="Times New Roman"/>
          <w:color w:val="000000"/>
          <w:sz w:val="28"/>
          <w:szCs w:val="28"/>
          <w:lang w:val="nl-NL"/>
        </w:rPr>
        <w:t xml:space="preserve">Thay thế cụm từ “Ngân hàng Nhà nước chi nhánh” bằng cụm từ “Ngân hàng Nhà nước chi nhánh Khu vực” tại khoản 3 Điều 18, khoản 2 Điều 21, khoản 1, khoản 2, khoản </w:t>
      </w:r>
      <w:r w:rsidRPr="008E650E">
        <w:rPr>
          <w:rFonts w:ascii="Times New Roman" w:eastAsia="Times New Roman" w:hAnsi="Times New Roman" w:cs="Times New Roman"/>
          <w:color w:val="000000"/>
          <w:sz w:val="28"/>
          <w:szCs w:val="28"/>
          <w:lang w:val="nl-NL"/>
        </w:rPr>
        <w:t>5 Điều 22.</w:t>
      </w:r>
    </w:p>
    <w:p w:rsidR="004C125D" w:rsidRPr="008E650E" w:rsidRDefault="00731FBA"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13.</w:t>
      </w:r>
      <w:r w:rsidR="008F0E89" w:rsidRPr="008E650E">
        <w:rPr>
          <w:rFonts w:ascii="Times New Roman" w:eastAsia="Times New Roman" w:hAnsi="Times New Roman" w:cs="Times New Roman"/>
          <w:color w:val="000000"/>
          <w:sz w:val="28"/>
          <w:szCs w:val="28"/>
          <w:lang w:val="nl-NL"/>
        </w:rPr>
        <w:t xml:space="preserve"> Thay thế cụm từ “Vụ Quản lý ngoại hối” bằng cụm từ “Cục Quản lý ngoại hối” tại khoản 1 Điều 21, khoản 5 Điều 22. </w:t>
      </w:r>
    </w:p>
    <w:p w:rsidR="00C64170" w:rsidRPr="008E650E" w:rsidRDefault="004F25F2"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1</w:t>
      </w:r>
      <w:r w:rsidR="00731FBA" w:rsidRPr="008E650E">
        <w:rPr>
          <w:rFonts w:ascii="Times New Roman" w:eastAsia="Times New Roman" w:hAnsi="Times New Roman" w:cs="Times New Roman"/>
          <w:color w:val="000000"/>
          <w:sz w:val="28"/>
          <w:szCs w:val="28"/>
          <w:lang w:val="nl-NL"/>
        </w:rPr>
        <w:t>4</w:t>
      </w:r>
      <w:r w:rsidRPr="008E650E">
        <w:rPr>
          <w:rFonts w:ascii="Times New Roman" w:eastAsia="Times New Roman" w:hAnsi="Times New Roman" w:cs="Times New Roman"/>
          <w:color w:val="000000"/>
          <w:sz w:val="28"/>
          <w:szCs w:val="28"/>
          <w:lang w:val="nl-NL"/>
        </w:rPr>
        <w:t xml:space="preserve">. </w:t>
      </w:r>
      <w:r w:rsidR="00C64170" w:rsidRPr="008E650E">
        <w:rPr>
          <w:rFonts w:ascii="Times New Roman" w:eastAsia="Times New Roman" w:hAnsi="Times New Roman" w:cs="Times New Roman"/>
          <w:color w:val="000000"/>
          <w:sz w:val="28"/>
          <w:szCs w:val="28"/>
          <w:lang w:val="nl-NL"/>
        </w:rPr>
        <w:t xml:space="preserve">Thay thế Phụ lục </w:t>
      </w:r>
      <w:r w:rsidRPr="008E650E">
        <w:rPr>
          <w:rFonts w:ascii="Times New Roman" w:eastAsia="Times New Roman" w:hAnsi="Times New Roman" w:cs="Times New Roman"/>
          <w:color w:val="000000"/>
          <w:sz w:val="28"/>
          <w:szCs w:val="28"/>
          <w:lang w:val="nl-NL"/>
        </w:rPr>
        <w:t>1</w:t>
      </w:r>
      <w:r w:rsidR="00C64170" w:rsidRPr="008E650E">
        <w:rPr>
          <w:rFonts w:ascii="Times New Roman" w:eastAsia="Times New Roman" w:hAnsi="Times New Roman" w:cs="Times New Roman"/>
          <w:color w:val="000000"/>
          <w:sz w:val="28"/>
          <w:szCs w:val="28"/>
          <w:lang w:val="nl-NL"/>
        </w:rPr>
        <w:t xml:space="preserve">, Phụ lục </w:t>
      </w:r>
      <w:r w:rsidRPr="008E650E">
        <w:rPr>
          <w:rFonts w:ascii="Times New Roman" w:eastAsia="Times New Roman" w:hAnsi="Times New Roman" w:cs="Times New Roman"/>
          <w:color w:val="000000"/>
          <w:sz w:val="28"/>
          <w:szCs w:val="28"/>
          <w:lang w:val="nl-NL"/>
        </w:rPr>
        <w:t>3,</w:t>
      </w:r>
      <w:r w:rsidR="00C64170" w:rsidRPr="008E650E">
        <w:rPr>
          <w:rFonts w:ascii="Times New Roman" w:eastAsia="Times New Roman" w:hAnsi="Times New Roman" w:cs="Times New Roman"/>
          <w:color w:val="000000"/>
          <w:sz w:val="28"/>
          <w:szCs w:val="28"/>
          <w:lang w:val="nl-NL"/>
        </w:rPr>
        <w:t xml:space="preserve"> </w:t>
      </w:r>
      <w:r w:rsidRPr="008E650E">
        <w:rPr>
          <w:rFonts w:ascii="Times New Roman" w:eastAsia="Times New Roman" w:hAnsi="Times New Roman" w:cs="Times New Roman"/>
          <w:color w:val="000000"/>
          <w:sz w:val="28"/>
          <w:szCs w:val="28"/>
          <w:lang w:val="nl-NL"/>
        </w:rPr>
        <w:t xml:space="preserve">Phụ lục 5, Phụ lục 8, Phụ lục 10, Phụ lục 12, Phụ lục 14, Phụ lục 16, Phụ lục 17, Phụ lục 18 </w:t>
      </w:r>
      <w:r w:rsidR="00C64170" w:rsidRPr="008E650E">
        <w:rPr>
          <w:rFonts w:ascii="Times New Roman" w:eastAsia="Times New Roman" w:hAnsi="Times New Roman" w:cs="Times New Roman"/>
          <w:color w:val="000000"/>
          <w:sz w:val="28"/>
          <w:szCs w:val="28"/>
          <w:lang w:val="nl-NL"/>
        </w:rPr>
        <w:t xml:space="preserve">ban hành kèm theo Thông tư số </w:t>
      </w:r>
      <w:r w:rsidR="0016310B" w:rsidRPr="008E650E">
        <w:rPr>
          <w:rFonts w:ascii="Times New Roman" w:eastAsia="Times New Roman" w:hAnsi="Times New Roman" w:cs="Times New Roman"/>
          <w:color w:val="000000"/>
          <w:sz w:val="28"/>
          <w:szCs w:val="28"/>
          <w:lang w:val="nl-NL"/>
        </w:rPr>
        <w:t>34</w:t>
      </w:r>
      <w:r w:rsidR="00CB6424" w:rsidRPr="008E650E">
        <w:rPr>
          <w:rFonts w:ascii="Times New Roman" w:eastAsia="Times New Roman" w:hAnsi="Times New Roman" w:cs="Times New Roman"/>
          <w:color w:val="000000"/>
          <w:sz w:val="28"/>
          <w:szCs w:val="28"/>
          <w:lang w:val="nl-NL"/>
        </w:rPr>
        <w:t>/2015/TT-NHNN</w:t>
      </w:r>
      <w:r w:rsidR="0016310B" w:rsidRPr="008E650E">
        <w:rPr>
          <w:rFonts w:ascii="Times New Roman" w:eastAsia="Times New Roman" w:hAnsi="Times New Roman" w:cs="Times New Roman"/>
          <w:color w:val="000000"/>
          <w:sz w:val="28"/>
          <w:szCs w:val="28"/>
          <w:lang w:val="nl-NL"/>
        </w:rPr>
        <w:t xml:space="preserve"> bằng </w:t>
      </w:r>
      <w:r w:rsidR="00731FBA" w:rsidRPr="008E650E">
        <w:rPr>
          <w:rFonts w:ascii="Times New Roman" w:eastAsia="Times New Roman" w:hAnsi="Times New Roman" w:cs="Times New Roman"/>
          <w:color w:val="000000"/>
          <w:sz w:val="28"/>
          <w:szCs w:val="28"/>
          <w:lang w:val="nl-NL"/>
        </w:rPr>
        <w:t xml:space="preserve">Phụ lục 1, Phụ lục 3, Phụ lục 5, Phụ lục 8, Phụ lục 10, </w:t>
      </w:r>
      <w:r w:rsidR="009C7346">
        <w:rPr>
          <w:rFonts w:ascii="Times New Roman" w:eastAsia="Times New Roman" w:hAnsi="Times New Roman" w:cs="Times New Roman"/>
          <w:color w:val="000000"/>
          <w:sz w:val="28"/>
          <w:szCs w:val="28"/>
          <w:lang w:val="nl-NL"/>
        </w:rPr>
        <w:t>P</w:t>
      </w:r>
      <w:r w:rsidR="00731FBA" w:rsidRPr="008E650E">
        <w:rPr>
          <w:rFonts w:ascii="Times New Roman" w:eastAsia="Times New Roman" w:hAnsi="Times New Roman" w:cs="Times New Roman"/>
          <w:color w:val="000000"/>
          <w:sz w:val="28"/>
          <w:szCs w:val="28"/>
          <w:lang w:val="nl-NL"/>
        </w:rPr>
        <w:t xml:space="preserve">hụ lục 12, Phụ lục 14, Phụ lục 16, Phụ lục 17, Phụ lục 18 thuộc </w:t>
      </w:r>
      <w:r w:rsidR="0016310B" w:rsidRPr="008E650E">
        <w:rPr>
          <w:rFonts w:ascii="Times New Roman" w:eastAsia="Times New Roman" w:hAnsi="Times New Roman" w:cs="Times New Roman"/>
          <w:color w:val="000000"/>
          <w:sz w:val="28"/>
          <w:szCs w:val="28"/>
          <w:lang w:val="nl-NL"/>
        </w:rPr>
        <w:t xml:space="preserve">Phụ lục </w:t>
      </w:r>
      <w:r w:rsidR="00731FBA" w:rsidRPr="008E650E">
        <w:rPr>
          <w:rFonts w:ascii="Times New Roman" w:eastAsia="Times New Roman" w:hAnsi="Times New Roman" w:cs="Times New Roman"/>
          <w:color w:val="000000"/>
          <w:sz w:val="28"/>
          <w:szCs w:val="28"/>
          <w:lang w:val="nl-NL"/>
        </w:rPr>
        <w:t xml:space="preserve">V </w:t>
      </w:r>
      <w:r w:rsidR="00C64170" w:rsidRPr="008E650E">
        <w:rPr>
          <w:rFonts w:ascii="Times New Roman" w:eastAsia="Times New Roman" w:hAnsi="Times New Roman" w:cs="Times New Roman"/>
          <w:color w:val="000000"/>
          <w:sz w:val="28"/>
          <w:szCs w:val="28"/>
          <w:lang w:val="nl-NL"/>
        </w:rPr>
        <w:t>ban hành kèm theo Thông tư này.</w:t>
      </w:r>
    </w:p>
    <w:p w:rsidR="00233452" w:rsidRPr="008E650E" w:rsidRDefault="00233452" w:rsidP="002A2D98">
      <w:pPr>
        <w:spacing w:after="120" w:line="240" w:lineRule="auto"/>
        <w:jc w:val="center"/>
        <w:rPr>
          <w:rFonts w:ascii="Times New Roman" w:eastAsia="Times New Roman" w:hAnsi="Times New Roman" w:cs="Times New Roman"/>
          <w:b/>
          <w:bCs/>
          <w:color w:val="000000"/>
          <w:sz w:val="28"/>
          <w:szCs w:val="28"/>
          <w:lang w:val="nl-NL"/>
        </w:rPr>
      </w:pPr>
    </w:p>
    <w:p w:rsidR="00BA67B7" w:rsidRPr="008E650E" w:rsidRDefault="007D644A" w:rsidP="00C00C96">
      <w:pPr>
        <w:spacing w:after="0" w:line="240" w:lineRule="auto"/>
        <w:jc w:val="center"/>
        <w:rPr>
          <w:rFonts w:ascii="Times New Roman" w:eastAsia="Times New Roman" w:hAnsi="Times New Roman" w:cs="Times New Roman"/>
          <w:sz w:val="24"/>
          <w:szCs w:val="24"/>
          <w:lang w:val="nl-NL"/>
        </w:rPr>
      </w:pPr>
      <w:r w:rsidRPr="008E650E">
        <w:rPr>
          <w:rFonts w:ascii="Times New Roman" w:eastAsia="Times New Roman" w:hAnsi="Times New Roman" w:cs="Times New Roman"/>
          <w:b/>
          <w:bCs/>
          <w:color w:val="000000"/>
          <w:sz w:val="28"/>
          <w:szCs w:val="28"/>
          <w:lang w:val="nl-NL"/>
        </w:rPr>
        <w:t>Chương VI</w:t>
      </w:r>
    </w:p>
    <w:p w:rsidR="00BA67B7" w:rsidRPr="008E650E" w:rsidRDefault="004D499C" w:rsidP="00C00C96">
      <w:pPr>
        <w:spacing w:after="0" w:line="240" w:lineRule="auto"/>
        <w:jc w:val="center"/>
        <w:rPr>
          <w:rFonts w:ascii="Times New Roman" w:eastAsia="Times New Roman" w:hAnsi="Times New Roman" w:cs="Times New Roman"/>
          <w:b/>
          <w:bCs/>
          <w:color w:val="000000"/>
          <w:sz w:val="28"/>
          <w:szCs w:val="28"/>
          <w:lang w:val="nl-NL"/>
        </w:rPr>
      </w:pPr>
      <w:r w:rsidRPr="008E650E">
        <w:rPr>
          <w:rFonts w:ascii="Times New Roman" w:eastAsia="Times New Roman" w:hAnsi="Times New Roman" w:cs="Times New Roman"/>
          <w:b/>
          <w:bCs/>
          <w:color w:val="000000"/>
          <w:sz w:val="28"/>
          <w:szCs w:val="28"/>
          <w:lang w:val="nl-NL"/>
        </w:rPr>
        <w:t>TỔ CHỨC THỰC HIỆN</w:t>
      </w:r>
    </w:p>
    <w:p w:rsidR="007A6919" w:rsidRPr="008E650E" w:rsidRDefault="007A6919" w:rsidP="002A2D98">
      <w:pPr>
        <w:spacing w:after="120" w:line="240" w:lineRule="auto"/>
        <w:ind w:firstLine="720"/>
        <w:jc w:val="both"/>
        <w:rPr>
          <w:rFonts w:ascii="Times New Roman" w:eastAsia="Times New Roman" w:hAnsi="Times New Roman" w:cs="Times New Roman"/>
          <w:b/>
          <w:bCs/>
          <w:color w:val="000000"/>
          <w:sz w:val="28"/>
          <w:szCs w:val="28"/>
          <w:lang w:val="nl-NL"/>
        </w:rPr>
      </w:pPr>
    </w:p>
    <w:p w:rsidR="00BA67B7" w:rsidRPr="008E650E" w:rsidRDefault="00BA67B7" w:rsidP="002A2D98">
      <w:pPr>
        <w:spacing w:after="120" w:line="240" w:lineRule="auto"/>
        <w:ind w:firstLine="720"/>
        <w:jc w:val="both"/>
        <w:rPr>
          <w:rFonts w:ascii="Times New Roman" w:eastAsia="Times New Roman" w:hAnsi="Times New Roman" w:cs="Times New Roman"/>
          <w:sz w:val="24"/>
          <w:szCs w:val="24"/>
          <w:lang w:val="nl-NL"/>
        </w:rPr>
      </w:pPr>
      <w:r w:rsidRPr="008E650E">
        <w:rPr>
          <w:rFonts w:ascii="Times New Roman" w:eastAsia="Times New Roman" w:hAnsi="Times New Roman" w:cs="Times New Roman"/>
          <w:b/>
          <w:bCs/>
          <w:color w:val="000000"/>
          <w:sz w:val="28"/>
          <w:szCs w:val="28"/>
          <w:lang w:val="nl-NL"/>
        </w:rPr>
        <w:t xml:space="preserve">Điều </w:t>
      </w:r>
      <w:r w:rsidR="004D499C" w:rsidRPr="008E650E">
        <w:rPr>
          <w:rFonts w:ascii="Times New Roman" w:eastAsia="Times New Roman" w:hAnsi="Times New Roman" w:cs="Times New Roman"/>
          <w:b/>
          <w:bCs/>
          <w:color w:val="000000"/>
          <w:sz w:val="28"/>
          <w:szCs w:val="28"/>
          <w:lang w:val="nl-NL"/>
        </w:rPr>
        <w:t>3</w:t>
      </w:r>
      <w:r w:rsidR="000B38FE">
        <w:rPr>
          <w:rFonts w:ascii="Times New Roman" w:eastAsia="Times New Roman" w:hAnsi="Times New Roman" w:cs="Times New Roman"/>
          <w:b/>
          <w:bCs/>
          <w:color w:val="000000"/>
          <w:sz w:val="28"/>
          <w:szCs w:val="28"/>
          <w:lang w:val="nl-NL"/>
        </w:rPr>
        <w:t>6</w:t>
      </w:r>
      <w:r w:rsidRPr="008E650E">
        <w:rPr>
          <w:rFonts w:ascii="Times New Roman" w:eastAsia="Times New Roman" w:hAnsi="Times New Roman" w:cs="Times New Roman"/>
          <w:b/>
          <w:bCs/>
          <w:color w:val="000000"/>
          <w:sz w:val="28"/>
          <w:szCs w:val="28"/>
          <w:lang w:val="nl-NL"/>
        </w:rPr>
        <w:t xml:space="preserve">. </w:t>
      </w:r>
      <w:r w:rsidR="004D499C" w:rsidRPr="008E650E">
        <w:rPr>
          <w:rFonts w:ascii="Times New Roman" w:eastAsia="Times New Roman" w:hAnsi="Times New Roman" w:cs="Times New Roman"/>
          <w:b/>
          <w:bCs/>
          <w:color w:val="000000"/>
          <w:sz w:val="28"/>
          <w:szCs w:val="28"/>
          <w:lang w:val="nl-NL"/>
        </w:rPr>
        <w:t>Hiệu lực</w:t>
      </w:r>
      <w:r w:rsidRPr="008E650E">
        <w:rPr>
          <w:rFonts w:ascii="Times New Roman" w:eastAsia="Times New Roman" w:hAnsi="Times New Roman" w:cs="Times New Roman"/>
          <w:b/>
          <w:bCs/>
          <w:color w:val="000000"/>
          <w:sz w:val="28"/>
          <w:szCs w:val="28"/>
          <w:lang w:val="nl-NL"/>
        </w:rPr>
        <w:t xml:space="preserve"> thi hành</w:t>
      </w:r>
    </w:p>
    <w:p w:rsidR="00BA67B7" w:rsidRPr="008E650E" w:rsidRDefault="007A6919" w:rsidP="002A2D98">
      <w:pPr>
        <w:shd w:val="clear" w:color="auto" w:fill="FFFFFF"/>
        <w:spacing w:after="120" w:line="240" w:lineRule="auto"/>
        <w:ind w:firstLine="720"/>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 xml:space="preserve">1. </w:t>
      </w:r>
      <w:r w:rsidR="00BA67B7" w:rsidRPr="008E650E">
        <w:rPr>
          <w:rFonts w:ascii="Times New Roman" w:eastAsia="Times New Roman" w:hAnsi="Times New Roman" w:cs="Times New Roman"/>
          <w:color w:val="000000"/>
          <w:sz w:val="28"/>
          <w:szCs w:val="28"/>
          <w:lang w:val="nl-NL"/>
        </w:rPr>
        <w:t xml:space="preserve">Thông tư này có hiệu lực </w:t>
      </w:r>
      <w:r w:rsidR="00A52894" w:rsidRPr="008E650E">
        <w:rPr>
          <w:rFonts w:ascii="Times New Roman" w:eastAsia="Times New Roman" w:hAnsi="Times New Roman" w:cs="Times New Roman"/>
          <w:color w:val="000000"/>
          <w:sz w:val="28"/>
          <w:szCs w:val="28"/>
          <w:lang w:val="nl-NL"/>
        </w:rPr>
        <w:t>t</w:t>
      </w:r>
      <w:r w:rsidR="00BA67B7" w:rsidRPr="008E650E">
        <w:rPr>
          <w:rFonts w:ascii="Times New Roman" w:eastAsia="Times New Roman" w:hAnsi="Times New Roman" w:cs="Times New Roman"/>
          <w:color w:val="000000"/>
          <w:sz w:val="28"/>
          <w:szCs w:val="28"/>
          <w:lang w:val="nl-NL"/>
        </w:rPr>
        <w:t xml:space="preserve">ừ ngày </w:t>
      </w:r>
      <w:r w:rsidR="00B86D18">
        <w:rPr>
          <w:rFonts w:ascii="Times New Roman" w:eastAsia="Times New Roman" w:hAnsi="Times New Roman" w:cs="Times New Roman"/>
          <w:color w:val="000000"/>
          <w:sz w:val="28"/>
          <w:szCs w:val="28"/>
          <w:lang w:val="nl-NL"/>
        </w:rPr>
        <w:t>31</w:t>
      </w:r>
      <w:r w:rsidR="00BA67B7" w:rsidRPr="008E650E">
        <w:rPr>
          <w:rFonts w:ascii="Times New Roman" w:eastAsia="Times New Roman" w:hAnsi="Times New Roman" w:cs="Times New Roman"/>
          <w:color w:val="000000"/>
          <w:sz w:val="28"/>
          <w:szCs w:val="28"/>
          <w:lang w:val="nl-NL"/>
        </w:rPr>
        <w:t>  tháng</w:t>
      </w:r>
      <w:r w:rsidR="00B86D18">
        <w:rPr>
          <w:rFonts w:ascii="Times New Roman" w:eastAsia="Times New Roman" w:hAnsi="Times New Roman" w:cs="Times New Roman"/>
          <w:color w:val="000000"/>
          <w:sz w:val="28"/>
          <w:szCs w:val="28"/>
          <w:lang w:val="nl-NL"/>
        </w:rPr>
        <w:t> 12</w:t>
      </w:r>
      <w:r w:rsidR="00BA67B7" w:rsidRPr="008E650E">
        <w:rPr>
          <w:rFonts w:ascii="Times New Roman" w:eastAsia="Times New Roman" w:hAnsi="Times New Roman" w:cs="Times New Roman"/>
          <w:color w:val="000000"/>
          <w:sz w:val="28"/>
          <w:szCs w:val="28"/>
          <w:lang w:val="nl-NL"/>
        </w:rPr>
        <w:t xml:space="preserve"> năm 2025</w:t>
      </w:r>
      <w:r w:rsidR="00A52894" w:rsidRPr="008E650E">
        <w:rPr>
          <w:rFonts w:ascii="Times New Roman" w:eastAsia="Times New Roman" w:hAnsi="Times New Roman" w:cs="Times New Roman"/>
          <w:color w:val="000000"/>
          <w:sz w:val="28"/>
          <w:szCs w:val="28"/>
          <w:lang w:val="nl-NL"/>
        </w:rPr>
        <w:t xml:space="preserve">. </w:t>
      </w:r>
    </w:p>
    <w:p w:rsidR="007A6919" w:rsidRPr="008E650E" w:rsidRDefault="007A6919" w:rsidP="002A2D98">
      <w:pPr>
        <w:shd w:val="clear" w:color="auto" w:fill="FFFFFF"/>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 xml:space="preserve">2. Kể từ ngày Thông tư này có hiệu lực thi hành, </w:t>
      </w:r>
      <w:r w:rsidR="001676B7" w:rsidRPr="008E650E">
        <w:rPr>
          <w:rFonts w:ascii="Times New Roman" w:eastAsia="Times New Roman" w:hAnsi="Times New Roman" w:cs="Times New Roman"/>
          <w:color w:val="000000"/>
          <w:sz w:val="28"/>
          <w:szCs w:val="28"/>
          <w:lang w:val="nl-NL"/>
        </w:rPr>
        <w:t xml:space="preserve">các văn bản, </w:t>
      </w:r>
      <w:r w:rsidR="00731FBA" w:rsidRPr="008E650E">
        <w:rPr>
          <w:rFonts w:ascii="Times New Roman" w:eastAsia="Times New Roman" w:hAnsi="Times New Roman" w:cs="Times New Roman"/>
          <w:color w:val="000000"/>
          <w:sz w:val="28"/>
          <w:szCs w:val="28"/>
          <w:lang w:val="nl-NL"/>
        </w:rPr>
        <w:t>quy định</w:t>
      </w:r>
      <w:r w:rsidR="006D343D" w:rsidRPr="008E650E">
        <w:rPr>
          <w:rFonts w:ascii="Times New Roman" w:eastAsia="Times New Roman" w:hAnsi="Times New Roman" w:cs="Times New Roman"/>
          <w:color w:val="000000"/>
          <w:sz w:val="28"/>
          <w:szCs w:val="28"/>
          <w:lang w:val="nl-NL"/>
        </w:rPr>
        <w:t xml:space="preserve"> </w:t>
      </w:r>
      <w:r w:rsidRPr="008E650E">
        <w:rPr>
          <w:rFonts w:ascii="Times New Roman" w:eastAsia="Times New Roman" w:hAnsi="Times New Roman" w:cs="Times New Roman"/>
          <w:color w:val="000000"/>
          <w:sz w:val="28"/>
          <w:szCs w:val="28"/>
          <w:lang w:val="nl-NL"/>
        </w:rPr>
        <w:t>sau đây hết hiệu lực</w:t>
      </w:r>
      <w:r w:rsidR="00731FBA" w:rsidRPr="008E650E">
        <w:rPr>
          <w:rFonts w:ascii="Times New Roman" w:eastAsia="Times New Roman" w:hAnsi="Times New Roman" w:cs="Times New Roman"/>
          <w:color w:val="000000"/>
          <w:sz w:val="28"/>
          <w:szCs w:val="28"/>
          <w:lang w:val="nl-NL"/>
        </w:rPr>
        <w:t xml:space="preserve"> thi hành</w:t>
      </w:r>
      <w:r w:rsidRPr="008E650E">
        <w:rPr>
          <w:rFonts w:ascii="Times New Roman" w:eastAsia="Times New Roman" w:hAnsi="Times New Roman" w:cs="Times New Roman"/>
          <w:color w:val="000000"/>
          <w:sz w:val="28"/>
          <w:szCs w:val="28"/>
          <w:lang w:val="nl-NL"/>
        </w:rPr>
        <w:t>:</w:t>
      </w:r>
    </w:p>
    <w:p w:rsidR="00C00C96" w:rsidRPr="008E650E" w:rsidRDefault="001676B7" w:rsidP="002A2D98">
      <w:pPr>
        <w:shd w:val="clear" w:color="auto" w:fill="FFFFFF"/>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 xml:space="preserve">a) Thông tư 16/2015/TT-NHNN </w:t>
      </w:r>
      <w:r w:rsidR="0028200C" w:rsidRPr="008E650E">
        <w:rPr>
          <w:rFonts w:ascii="Times New Roman" w:eastAsia="Times New Roman" w:hAnsi="Times New Roman" w:cs="Times New Roman"/>
          <w:color w:val="000000"/>
          <w:sz w:val="28"/>
          <w:szCs w:val="28"/>
          <w:lang w:val="nl-NL"/>
        </w:rPr>
        <w:t xml:space="preserve">ngày 19 tháng 10 năm 2015 </w:t>
      </w:r>
      <w:r w:rsidR="00B7421E" w:rsidRPr="008E650E">
        <w:rPr>
          <w:rFonts w:ascii="Times New Roman" w:eastAsia="Times New Roman" w:hAnsi="Times New Roman" w:cs="Times New Roman"/>
          <w:color w:val="000000"/>
          <w:sz w:val="28"/>
          <w:szCs w:val="28"/>
          <w:lang w:val="nl-NL"/>
        </w:rPr>
        <w:t>của Thống đốc Ngân hàng Nhà nước Việt Nam sửa đổi, bổ sung một số điều của Thông tư số 32/2013/TT-NHNN</w:t>
      </w:r>
      <w:r w:rsidR="00C00C96" w:rsidRPr="008E650E">
        <w:rPr>
          <w:rFonts w:ascii="Times New Roman" w:eastAsia="Times New Roman" w:hAnsi="Times New Roman" w:cs="Times New Roman"/>
          <w:color w:val="000000"/>
          <w:sz w:val="28"/>
          <w:szCs w:val="28"/>
          <w:lang w:val="nl-NL"/>
        </w:rPr>
        <w:t>;</w:t>
      </w:r>
    </w:p>
    <w:p w:rsidR="00C00C96" w:rsidRPr="008E650E" w:rsidRDefault="001676B7" w:rsidP="00C00C96">
      <w:pPr>
        <w:spacing w:after="120" w:line="240" w:lineRule="auto"/>
        <w:ind w:firstLine="720"/>
        <w:jc w:val="both"/>
        <w:rPr>
          <w:rFonts w:ascii="Times New Roman" w:eastAsia="Times New Roman" w:hAnsi="Times New Roman" w:cs="Times New Roman"/>
          <w:bCs/>
          <w:color w:val="000000"/>
          <w:sz w:val="28"/>
          <w:szCs w:val="28"/>
          <w:lang w:val="nl-NL"/>
        </w:rPr>
      </w:pPr>
      <w:r w:rsidRPr="008E650E">
        <w:rPr>
          <w:rFonts w:ascii="Times New Roman" w:eastAsia="Times New Roman" w:hAnsi="Times New Roman" w:cs="Times New Roman"/>
          <w:color w:val="000000"/>
          <w:sz w:val="28"/>
          <w:szCs w:val="28"/>
          <w:lang w:val="nl-NL"/>
        </w:rPr>
        <w:t xml:space="preserve"> </w:t>
      </w:r>
      <w:r w:rsidR="00C00C96" w:rsidRPr="008E650E">
        <w:rPr>
          <w:rFonts w:ascii="Times New Roman" w:eastAsia="Times New Roman" w:hAnsi="Times New Roman" w:cs="Times New Roman"/>
          <w:color w:val="000000"/>
          <w:sz w:val="28"/>
          <w:szCs w:val="28"/>
          <w:lang w:val="nl-NL"/>
        </w:rPr>
        <w:t xml:space="preserve">b) </w:t>
      </w:r>
      <w:r w:rsidR="00C00C96" w:rsidRPr="008E650E">
        <w:rPr>
          <w:rFonts w:ascii="Times New Roman" w:eastAsia="Times New Roman" w:hAnsi="Times New Roman" w:cs="Times New Roman"/>
          <w:bCs/>
          <w:color w:val="000000"/>
          <w:sz w:val="28"/>
          <w:szCs w:val="28"/>
          <w:lang w:val="nl-NL"/>
        </w:rPr>
        <w:t xml:space="preserve">Thông tư số 23/2022/TT-NHNN ngày 30 tháng 12 năm 2022 </w:t>
      </w:r>
      <w:r w:rsidR="00B7421E" w:rsidRPr="008E650E">
        <w:rPr>
          <w:rFonts w:ascii="Times New Roman" w:eastAsia="Times New Roman" w:hAnsi="Times New Roman" w:cs="Times New Roman"/>
          <w:bCs/>
          <w:color w:val="000000"/>
          <w:sz w:val="28"/>
          <w:szCs w:val="28"/>
          <w:lang w:val="nl-NL"/>
        </w:rPr>
        <w:t xml:space="preserve">của Thống đốc Ngân hàng Nhà nước Việt Nam </w:t>
      </w:r>
      <w:r w:rsidR="00C00C96" w:rsidRPr="008E650E">
        <w:rPr>
          <w:rFonts w:ascii="Times New Roman" w:eastAsia="Times New Roman" w:hAnsi="Times New Roman" w:cs="Times New Roman"/>
          <w:bCs/>
          <w:color w:val="000000"/>
          <w:sz w:val="28"/>
          <w:szCs w:val="28"/>
          <w:lang w:val="nl-NL"/>
        </w:rPr>
        <w:t>sửa đổi, bổ sung một số điều của các văn bản quy phạm pháp luật để phân cấp giải quyết thủ tục hành chính trong lĩnh vực quản lý ngoại hối;</w:t>
      </w:r>
    </w:p>
    <w:p w:rsidR="007A6919" w:rsidRPr="008E650E" w:rsidRDefault="00C00C96"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c</w:t>
      </w:r>
      <w:r w:rsidR="00F239B2" w:rsidRPr="008E650E">
        <w:rPr>
          <w:rFonts w:ascii="Times New Roman" w:eastAsia="Times New Roman" w:hAnsi="Times New Roman" w:cs="Times New Roman"/>
          <w:color w:val="000000"/>
          <w:sz w:val="28"/>
          <w:szCs w:val="28"/>
          <w:lang w:val="nl-NL"/>
        </w:rPr>
        <w:t xml:space="preserve">) </w:t>
      </w:r>
      <w:r w:rsidR="00BE3D23" w:rsidRPr="008E650E">
        <w:rPr>
          <w:rFonts w:ascii="Times New Roman" w:eastAsia="Times New Roman" w:hAnsi="Times New Roman" w:cs="Times New Roman"/>
          <w:color w:val="000000"/>
          <w:sz w:val="28"/>
          <w:szCs w:val="28"/>
          <w:lang w:val="nl-NL"/>
        </w:rPr>
        <w:t>K</w:t>
      </w:r>
      <w:r w:rsidR="00076499" w:rsidRPr="008E650E">
        <w:rPr>
          <w:rFonts w:ascii="Times New Roman" w:eastAsia="Times New Roman" w:hAnsi="Times New Roman" w:cs="Times New Roman"/>
          <w:color w:val="000000"/>
          <w:sz w:val="28"/>
          <w:szCs w:val="28"/>
          <w:lang w:val="nl-NL"/>
        </w:rPr>
        <w:t xml:space="preserve">hoản 3, </w:t>
      </w:r>
      <w:r w:rsidR="00CC426E" w:rsidRPr="008E650E">
        <w:rPr>
          <w:rFonts w:ascii="Times New Roman" w:eastAsia="Times New Roman" w:hAnsi="Times New Roman" w:cs="Times New Roman"/>
          <w:color w:val="000000"/>
          <w:sz w:val="28"/>
          <w:szCs w:val="28"/>
          <w:lang w:val="nl-NL"/>
        </w:rPr>
        <w:t>k</w:t>
      </w:r>
      <w:r w:rsidR="007A6919" w:rsidRPr="008E650E">
        <w:rPr>
          <w:rFonts w:ascii="Times New Roman" w:eastAsia="Times New Roman" w:hAnsi="Times New Roman" w:cs="Times New Roman"/>
          <w:color w:val="000000"/>
          <w:sz w:val="28"/>
          <w:szCs w:val="28"/>
          <w:lang w:val="nl-NL"/>
        </w:rPr>
        <w:t xml:space="preserve">hoản 4, khoản 7, </w:t>
      </w:r>
      <w:r w:rsidR="004C125D" w:rsidRPr="008E650E">
        <w:rPr>
          <w:rFonts w:ascii="Times New Roman" w:eastAsia="Times New Roman" w:hAnsi="Times New Roman" w:cs="Times New Roman"/>
          <w:color w:val="000000"/>
          <w:sz w:val="28"/>
          <w:szCs w:val="28"/>
          <w:lang w:val="nl-NL"/>
        </w:rPr>
        <w:t xml:space="preserve">khoản 8, </w:t>
      </w:r>
      <w:r w:rsidR="007A6919" w:rsidRPr="008E650E">
        <w:rPr>
          <w:rFonts w:ascii="Times New Roman" w:eastAsia="Times New Roman" w:hAnsi="Times New Roman" w:cs="Times New Roman"/>
          <w:color w:val="000000"/>
          <w:sz w:val="28"/>
          <w:szCs w:val="28"/>
          <w:lang w:val="nl-NL"/>
        </w:rPr>
        <w:t>khoản 9, khoản 10</w:t>
      </w:r>
      <w:r w:rsidR="007A6919" w:rsidRPr="008E650E">
        <w:rPr>
          <w:rFonts w:ascii="Times New Roman" w:eastAsia="Times New Roman" w:hAnsi="Times New Roman" w:cs="Times New Roman"/>
          <w:color w:val="FF0000"/>
          <w:sz w:val="28"/>
          <w:szCs w:val="28"/>
          <w:lang w:val="nl-NL"/>
        </w:rPr>
        <w:t xml:space="preserve"> </w:t>
      </w:r>
      <w:r w:rsidR="007A6919" w:rsidRPr="008E650E">
        <w:rPr>
          <w:rFonts w:ascii="Times New Roman" w:eastAsia="Times New Roman" w:hAnsi="Times New Roman" w:cs="Times New Roman"/>
          <w:color w:val="000000"/>
          <w:sz w:val="28"/>
          <w:szCs w:val="28"/>
          <w:lang w:val="nl-NL"/>
        </w:rPr>
        <w:t>Điều 1</w:t>
      </w:r>
      <w:r w:rsidR="00731FBA" w:rsidRPr="008E650E">
        <w:rPr>
          <w:rFonts w:ascii="Times New Roman" w:eastAsia="Times New Roman" w:hAnsi="Times New Roman" w:cs="Times New Roman"/>
          <w:color w:val="000000"/>
          <w:sz w:val="28"/>
          <w:szCs w:val="28"/>
          <w:lang w:val="nl-NL"/>
        </w:rPr>
        <w:t xml:space="preserve">, </w:t>
      </w:r>
      <w:r w:rsidR="00806AFD" w:rsidRPr="008E650E">
        <w:rPr>
          <w:rFonts w:ascii="Times New Roman" w:eastAsia="Times New Roman" w:hAnsi="Times New Roman" w:cs="Times New Roman"/>
          <w:color w:val="000000"/>
          <w:sz w:val="28"/>
          <w:szCs w:val="28"/>
          <w:lang w:val="nl-NL"/>
        </w:rPr>
        <w:t>khoản</w:t>
      </w:r>
      <w:r w:rsidR="00261AAB" w:rsidRPr="008E650E">
        <w:rPr>
          <w:rFonts w:ascii="Times New Roman" w:eastAsia="Times New Roman" w:hAnsi="Times New Roman" w:cs="Times New Roman"/>
          <w:color w:val="000000"/>
          <w:sz w:val="28"/>
          <w:szCs w:val="28"/>
          <w:lang w:val="nl-NL"/>
        </w:rPr>
        <w:t xml:space="preserve"> 4,</w:t>
      </w:r>
      <w:r w:rsidR="00731FBA" w:rsidRPr="008E650E">
        <w:rPr>
          <w:rFonts w:ascii="Times New Roman" w:eastAsia="Times New Roman" w:hAnsi="Times New Roman" w:cs="Times New Roman"/>
          <w:color w:val="000000"/>
          <w:sz w:val="28"/>
          <w:szCs w:val="28"/>
          <w:lang w:val="nl-NL"/>
        </w:rPr>
        <w:t xml:space="preserve"> khoản 6,</w:t>
      </w:r>
      <w:r w:rsidR="00261AAB" w:rsidRPr="008E650E">
        <w:rPr>
          <w:rFonts w:ascii="Times New Roman" w:eastAsia="Times New Roman" w:hAnsi="Times New Roman" w:cs="Times New Roman"/>
          <w:color w:val="000000"/>
          <w:sz w:val="28"/>
          <w:szCs w:val="28"/>
          <w:lang w:val="nl-NL"/>
        </w:rPr>
        <w:t xml:space="preserve"> </w:t>
      </w:r>
      <w:r w:rsidR="00CC426E" w:rsidRPr="008E650E">
        <w:rPr>
          <w:rFonts w:ascii="Times New Roman" w:eastAsia="Times New Roman" w:hAnsi="Times New Roman" w:cs="Times New Roman"/>
          <w:color w:val="000000"/>
          <w:sz w:val="28"/>
          <w:szCs w:val="28"/>
          <w:lang w:val="nl-NL"/>
        </w:rPr>
        <w:t xml:space="preserve">khoản 7, </w:t>
      </w:r>
      <w:r w:rsidR="00261AAB" w:rsidRPr="008E650E">
        <w:rPr>
          <w:rFonts w:ascii="Times New Roman" w:eastAsia="Times New Roman" w:hAnsi="Times New Roman" w:cs="Times New Roman"/>
          <w:color w:val="000000"/>
          <w:sz w:val="28"/>
          <w:szCs w:val="28"/>
          <w:lang w:val="nl-NL"/>
        </w:rPr>
        <w:t>khoản</w:t>
      </w:r>
      <w:r w:rsidR="00806AFD" w:rsidRPr="008E650E">
        <w:rPr>
          <w:rFonts w:ascii="Times New Roman" w:eastAsia="Times New Roman" w:hAnsi="Times New Roman" w:cs="Times New Roman"/>
          <w:color w:val="000000"/>
          <w:sz w:val="28"/>
          <w:szCs w:val="28"/>
          <w:lang w:val="nl-NL"/>
        </w:rPr>
        <w:t xml:space="preserve"> 9 Điều 2 </w:t>
      </w:r>
      <w:r w:rsidR="007A6919" w:rsidRPr="008E650E">
        <w:rPr>
          <w:rFonts w:ascii="Times New Roman" w:eastAsia="Times New Roman" w:hAnsi="Times New Roman" w:cs="Times New Roman"/>
          <w:color w:val="000000"/>
          <w:sz w:val="28"/>
          <w:szCs w:val="28"/>
          <w:lang w:val="nl-NL"/>
        </w:rPr>
        <w:t xml:space="preserve">Thông tư số 11/2016/TT-NHNN </w:t>
      </w:r>
      <w:r w:rsidR="00B7421E" w:rsidRPr="008E650E">
        <w:rPr>
          <w:rFonts w:ascii="Times New Roman" w:eastAsia="Times New Roman" w:hAnsi="Times New Roman" w:cs="Times New Roman"/>
          <w:color w:val="000000"/>
          <w:sz w:val="28"/>
          <w:szCs w:val="28"/>
          <w:lang w:val="nl-NL"/>
        </w:rPr>
        <w:t xml:space="preserve">của Thống đốc Ngân hàng Nhà nước Việt Nam </w:t>
      </w:r>
      <w:r w:rsidR="007A6919" w:rsidRPr="008E650E">
        <w:rPr>
          <w:rFonts w:ascii="Times New Roman" w:eastAsia="Times New Roman" w:hAnsi="Times New Roman" w:cs="Times New Roman"/>
          <w:color w:val="000000"/>
          <w:sz w:val="28"/>
          <w:szCs w:val="28"/>
          <w:lang w:val="nl-NL"/>
        </w:rPr>
        <w:t>sửa đổi, bổ sung một số văn bản quy phạm pháp luật về hoạt động cung ứng dịch vụ nhận và chi trả ngoại tệ, hoạt động đại lý đổi ngoại tệ, bàn đổi ngoại tệ của cá nhân</w:t>
      </w:r>
      <w:r w:rsidR="00F239B2" w:rsidRPr="008E650E">
        <w:rPr>
          <w:rFonts w:ascii="Times New Roman" w:eastAsia="Times New Roman" w:hAnsi="Times New Roman" w:cs="Times New Roman"/>
          <w:color w:val="000000"/>
          <w:sz w:val="28"/>
          <w:szCs w:val="28"/>
          <w:lang w:val="nl-NL"/>
        </w:rPr>
        <w:t>;</w:t>
      </w:r>
    </w:p>
    <w:p w:rsidR="007E5BF3" w:rsidRPr="008E650E" w:rsidRDefault="00C00C96"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d</w:t>
      </w:r>
      <w:r w:rsidR="003C1043" w:rsidRPr="008E650E">
        <w:rPr>
          <w:rFonts w:ascii="Times New Roman" w:eastAsia="Times New Roman" w:hAnsi="Times New Roman" w:cs="Times New Roman"/>
          <w:color w:val="000000"/>
          <w:sz w:val="28"/>
          <w:szCs w:val="28"/>
          <w:lang w:val="nl-NL"/>
        </w:rPr>
        <w:t xml:space="preserve">) </w:t>
      </w:r>
      <w:r w:rsidR="00731FBA" w:rsidRPr="008E650E">
        <w:rPr>
          <w:rFonts w:ascii="Times New Roman" w:eastAsia="Times New Roman" w:hAnsi="Times New Roman" w:cs="Times New Roman"/>
          <w:color w:val="000000"/>
          <w:sz w:val="28"/>
          <w:szCs w:val="28"/>
          <w:lang w:val="nl-NL"/>
        </w:rPr>
        <w:t>Khoản 4, khoản 10, k</w:t>
      </w:r>
      <w:r w:rsidR="007E5BF3" w:rsidRPr="008E650E">
        <w:rPr>
          <w:rFonts w:ascii="Times New Roman" w:eastAsia="Times New Roman" w:hAnsi="Times New Roman" w:cs="Times New Roman"/>
          <w:color w:val="000000"/>
          <w:sz w:val="28"/>
          <w:szCs w:val="28"/>
          <w:lang w:val="nl-NL"/>
        </w:rPr>
        <w:t>hoản 11</w:t>
      </w:r>
      <w:r w:rsidR="009420C2" w:rsidRPr="008E650E">
        <w:rPr>
          <w:rFonts w:ascii="Times New Roman" w:eastAsia="Times New Roman" w:hAnsi="Times New Roman" w:cs="Times New Roman"/>
          <w:color w:val="000000"/>
          <w:sz w:val="28"/>
          <w:szCs w:val="28"/>
          <w:lang w:val="nl-NL"/>
        </w:rPr>
        <w:t>, khoản 12</w:t>
      </w:r>
      <w:r w:rsidR="0049381F" w:rsidRPr="008E650E">
        <w:rPr>
          <w:rFonts w:ascii="Times New Roman" w:eastAsia="Times New Roman" w:hAnsi="Times New Roman" w:cs="Times New Roman"/>
          <w:color w:val="000000"/>
          <w:sz w:val="28"/>
          <w:szCs w:val="28"/>
          <w:lang w:val="nl-NL"/>
        </w:rPr>
        <w:t xml:space="preserve">, </w:t>
      </w:r>
      <w:r w:rsidR="00DE533C" w:rsidRPr="00D75810">
        <w:rPr>
          <w:rFonts w:ascii="Times New Roman" w:eastAsia="Times New Roman" w:hAnsi="Times New Roman" w:cs="Times New Roman"/>
          <w:color w:val="000000"/>
          <w:sz w:val="28"/>
          <w:szCs w:val="28"/>
          <w:lang w:val="nl-NL"/>
        </w:rPr>
        <w:t>khoản 34,</w:t>
      </w:r>
      <w:r w:rsidR="00DE533C">
        <w:rPr>
          <w:rFonts w:ascii="Times New Roman" w:eastAsia="Times New Roman" w:hAnsi="Times New Roman" w:cs="Times New Roman"/>
          <w:color w:val="000000"/>
          <w:sz w:val="28"/>
          <w:szCs w:val="28"/>
          <w:lang w:val="nl-NL"/>
        </w:rPr>
        <w:t xml:space="preserve"> </w:t>
      </w:r>
      <w:r w:rsidR="00EE367B" w:rsidRPr="008E650E">
        <w:rPr>
          <w:rFonts w:ascii="Times New Roman" w:eastAsia="Times New Roman" w:hAnsi="Times New Roman" w:cs="Times New Roman"/>
          <w:color w:val="000000"/>
          <w:sz w:val="28"/>
          <w:szCs w:val="28"/>
          <w:lang w:val="nl-NL"/>
        </w:rPr>
        <w:t>khoản 26</w:t>
      </w:r>
      <w:r w:rsidR="00B7421E" w:rsidRPr="008E650E">
        <w:rPr>
          <w:rFonts w:ascii="Times New Roman" w:eastAsia="Times New Roman" w:hAnsi="Times New Roman" w:cs="Times New Roman"/>
          <w:color w:val="000000"/>
          <w:sz w:val="28"/>
          <w:szCs w:val="28"/>
          <w:lang w:val="nl-NL"/>
        </w:rPr>
        <w:t>,</w:t>
      </w:r>
      <w:r w:rsidR="00694DD0" w:rsidRPr="008E650E">
        <w:rPr>
          <w:rFonts w:ascii="Times New Roman" w:eastAsia="Times New Roman" w:hAnsi="Times New Roman" w:cs="Times New Roman"/>
          <w:color w:val="000000"/>
          <w:sz w:val="28"/>
          <w:szCs w:val="28"/>
          <w:lang w:val="nl-NL"/>
        </w:rPr>
        <w:t xml:space="preserve"> </w:t>
      </w:r>
      <w:r w:rsidR="00731FBA" w:rsidRPr="008E650E">
        <w:rPr>
          <w:rFonts w:ascii="Times New Roman" w:eastAsia="Times New Roman" w:hAnsi="Times New Roman" w:cs="Times New Roman"/>
          <w:color w:val="000000"/>
          <w:sz w:val="28"/>
          <w:szCs w:val="28"/>
          <w:lang w:val="nl-NL"/>
        </w:rPr>
        <w:t xml:space="preserve">khoản 28, khoản 29, </w:t>
      </w:r>
      <w:r w:rsidR="00694DD0" w:rsidRPr="008E650E">
        <w:rPr>
          <w:rFonts w:ascii="Times New Roman" w:eastAsia="Times New Roman" w:hAnsi="Times New Roman" w:cs="Times New Roman"/>
          <w:color w:val="000000"/>
          <w:sz w:val="28"/>
          <w:szCs w:val="28"/>
          <w:lang w:val="nl-NL"/>
        </w:rPr>
        <w:t xml:space="preserve">khoản 31, </w:t>
      </w:r>
      <w:r w:rsidR="00731FBA" w:rsidRPr="008E650E">
        <w:rPr>
          <w:rFonts w:ascii="Times New Roman" w:eastAsia="Times New Roman" w:hAnsi="Times New Roman" w:cs="Times New Roman"/>
          <w:color w:val="000000"/>
          <w:sz w:val="28"/>
          <w:szCs w:val="28"/>
          <w:lang w:val="nl-NL"/>
        </w:rPr>
        <w:t xml:space="preserve">khoản </w:t>
      </w:r>
      <w:r w:rsidR="00694DD0" w:rsidRPr="008E650E">
        <w:rPr>
          <w:rFonts w:ascii="Times New Roman" w:eastAsia="Times New Roman" w:hAnsi="Times New Roman" w:cs="Times New Roman"/>
          <w:color w:val="000000"/>
          <w:sz w:val="28"/>
          <w:szCs w:val="28"/>
          <w:lang w:val="nl-NL"/>
        </w:rPr>
        <w:t xml:space="preserve">32, </w:t>
      </w:r>
      <w:r w:rsidR="00731FBA" w:rsidRPr="008E650E">
        <w:rPr>
          <w:rFonts w:ascii="Times New Roman" w:eastAsia="Times New Roman" w:hAnsi="Times New Roman" w:cs="Times New Roman"/>
          <w:color w:val="000000"/>
          <w:sz w:val="28"/>
          <w:szCs w:val="28"/>
          <w:lang w:val="nl-NL"/>
        </w:rPr>
        <w:t xml:space="preserve">khoản </w:t>
      </w:r>
      <w:r w:rsidR="00694DD0" w:rsidRPr="008E650E">
        <w:rPr>
          <w:rFonts w:ascii="Times New Roman" w:eastAsia="Times New Roman" w:hAnsi="Times New Roman" w:cs="Times New Roman"/>
          <w:color w:val="000000"/>
          <w:sz w:val="28"/>
          <w:szCs w:val="28"/>
          <w:lang w:val="nl-NL"/>
        </w:rPr>
        <w:t>33</w:t>
      </w:r>
      <w:r w:rsidR="00731FBA" w:rsidRPr="008E650E">
        <w:rPr>
          <w:rFonts w:ascii="Times New Roman" w:eastAsia="Times New Roman" w:hAnsi="Times New Roman" w:cs="Times New Roman"/>
          <w:color w:val="000000"/>
          <w:sz w:val="28"/>
          <w:szCs w:val="28"/>
          <w:lang w:val="nl-NL"/>
        </w:rPr>
        <w:t>, khoản 35</w:t>
      </w:r>
      <w:r w:rsidR="00694DD0" w:rsidRPr="008E650E">
        <w:rPr>
          <w:rFonts w:ascii="Times New Roman" w:eastAsia="Times New Roman" w:hAnsi="Times New Roman" w:cs="Times New Roman"/>
          <w:color w:val="000000"/>
          <w:sz w:val="28"/>
          <w:szCs w:val="28"/>
          <w:lang w:val="nl-NL"/>
        </w:rPr>
        <w:t xml:space="preserve"> Điều 1</w:t>
      </w:r>
      <w:r w:rsidR="00B7421E" w:rsidRPr="008E650E">
        <w:rPr>
          <w:rFonts w:ascii="Times New Roman" w:eastAsia="Times New Roman" w:hAnsi="Times New Roman" w:cs="Times New Roman"/>
          <w:color w:val="000000"/>
          <w:sz w:val="28"/>
          <w:szCs w:val="28"/>
          <w:lang w:val="nl-NL"/>
        </w:rPr>
        <w:t>,</w:t>
      </w:r>
      <w:r w:rsidR="00FE03B1" w:rsidRPr="008E650E">
        <w:rPr>
          <w:rFonts w:ascii="Times New Roman" w:eastAsia="Times New Roman" w:hAnsi="Times New Roman" w:cs="Times New Roman"/>
          <w:color w:val="000000"/>
          <w:sz w:val="28"/>
          <w:szCs w:val="28"/>
          <w:lang w:val="nl-NL"/>
        </w:rPr>
        <w:t xml:space="preserve"> </w:t>
      </w:r>
      <w:r w:rsidR="00D962CF" w:rsidRPr="008E650E">
        <w:rPr>
          <w:rFonts w:ascii="Times New Roman" w:eastAsia="Times New Roman" w:hAnsi="Times New Roman" w:cs="Times New Roman"/>
          <w:color w:val="000000"/>
          <w:sz w:val="28"/>
          <w:szCs w:val="28"/>
          <w:lang w:val="nl-NL"/>
        </w:rPr>
        <w:t>Điều 2</w:t>
      </w:r>
      <w:r w:rsidR="00D962CF" w:rsidRPr="008E650E">
        <w:rPr>
          <w:rFonts w:ascii="Times New Roman" w:eastAsia="Times New Roman" w:hAnsi="Times New Roman" w:cs="Times New Roman"/>
          <w:color w:val="FF0000"/>
          <w:sz w:val="28"/>
          <w:szCs w:val="28"/>
          <w:lang w:val="nl-NL"/>
        </w:rPr>
        <w:t xml:space="preserve"> </w:t>
      </w:r>
      <w:r w:rsidR="00FE03B1" w:rsidRPr="008E650E">
        <w:rPr>
          <w:rFonts w:ascii="Times New Roman" w:eastAsia="Times New Roman" w:hAnsi="Times New Roman" w:cs="Times New Roman"/>
          <w:color w:val="000000"/>
          <w:sz w:val="28"/>
          <w:szCs w:val="28"/>
          <w:lang w:val="nl-NL"/>
        </w:rPr>
        <w:t>Thông tư 28/2016/TT-NHNN</w:t>
      </w:r>
      <w:r w:rsidR="00B7421E" w:rsidRPr="008E650E">
        <w:rPr>
          <w:rFonts w:ascii="Times New Roman" w:eastAsia="Times New Roman" w:hAnsi="Times New Roman" w:cs="Times New Roman"/>
          <w:color w:val="000000"/>
          <w:sz w:val="28"/>
          <w:szCs w:val="28"/>
          <w:lang w:val="nl-NL"/>
        </w:rPr>
        <w:t xml:space="preserve"> của Thống đốc Ngân hàng Nhà nước Việt Nam sửa đổi, bổ sung một số điều của Thông tư số 21/2014/TT-NHNN</w:t>
      </w:r>
      <w:r w:rsidR="00431933" w:rsidRPr="008E650E">
        <w:rPr>
          <w:rFonts w:ascii="Times New Roman" w:eastAsia="Times New Roman" w:hAnsi="Times New Roman" w:cs="Times New Roman"/>
          <w:color w:val="000000"/>
          <w:sz w:val="28"/>
          <w:szCs w:val="28"/>
          <w:lang w:val="nl-NL"/>
        </w:rPr>
        <w:t>;</w:t>
      </w:r>
      <w:r w:rsidR="001E665C" w:rsidRPr="008E650E">
        <w:rPr>
          <w:rFonts w:ascii="Times New Roman" w:eastAsia="Times New Roman" w:hAnsi="Times New Roman" w:cs="Times New Roman"/>
          <w:color w:val="000000"/>
          <w:sz w:val="28"/>
          <w:szCs w:val="28"/>
          <w:lang w:val="nl-NL"/>
        </w:rPr>
        <w:t xml:space="preserve"> </w:t>
      </w:r>
    </w:p>
    <w:p w:rsidR="006D343D" w:rsidRPr="008E650E" w:rsidRDefault="006D343D"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đ) Điều 3 Thông tư 17/2018/TT-NHNN của Thống đốc Ngân hàng Nhà nước Việt Nam sửa đổi, bổ sung một số điều của các Thông tư quy định về việc cấp giấy phép, mạng lưới hoạt động và hoạt động ngoại hối của tổ chức tín dụng,</w:t>
      </w:r>
      <w:r w:rsidR="008E650E">
        <w:rPr>
          <w:rFonts w:ascii="Times New Roman" w:eastAsia="Times New Roman" w:hAnsi="Times New Roman" w:cs="Times New Roman"/>
          <w:color w:val="000000"/>
          <w:sz w:val="28"/>
          <w:szCs w:val="28"/>
          <w:lang w:val="nl-NL"/>
        </w:rPr>
        <w:t xml:space="preserve"> chi nhánh ngân hàng nước ngoài;</w:t>
      </w:r>
    </w:p>
    <w:p w:rsidR="00F239B2" w:rsidRPr="008E650E" w:rsidRDefault="006D343D"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lastRenderedPageBreak/>
        <w:t>e</w:t>
      </w:r>
      <w:r w:rsidR="00F239B2" w:rsidRPr="008E650E">
        <w:rPr>
          <w:rFonts w:ascii="Times New Roman" w:eastAsia="Times New Roman" w:hAnsi="Times New Roman" w:cs="Times New Roman"/>
          <w:color w:val="000000"/>
          <w:sz w:val="28"/>
          <w:szCs w:val="28"/>
          <w:lang w:val="nl-NL"/>
        </w:rPr>
        <w:t>)</w:t>
      </w:r>
      <w:r w:rsidR="00731FBA" w:rsidRPr="008E650E">
        <w:rPr>
          <w:rFonts w:ascii="Times New Roman" w:eastAsia="Times New Roman" w:hAnsi="Times New Roman" w:cs="Times New Roman"/>
          <w:color w:val="000000"/>
          <w:sz w:val="28"/>
          <w:szCs w:val="28"/>
          <w:lang w:val="nl-NL"/>
        </w:rPr>
        <w:t xml:space="preserve"> Khoản 2, khoản 3, khoản 4 Điều 1, </w:t>
      </w:r>
      <w:r w:rsidR="00F239B2" w:rsidRPr="008E650E">
        <w:rPr>
          <w:rFonts w:ascii="Times New Roman" w:eastAsia="Times New Roman" w:hAnsi="Times New Roman" w:cs="Times New Roman"/>
          <w:color w:val="000000"/>
          <w:sz w:val="28"/>
          <w:szCs w:val="28"/>
          <w:lang w:val="nl-NL"/>
        </w:rPr>
        <w:t xml:space="preserve">Điều 3 Thông tư số 15/2019/TT-NHNN </w:t>
      </w:r>
      <w:r w:rsidR="00B7421E" w:rsidRPr="008E650E">
        <w:rPr>
          <w:rFonts w:ascii="Times New Roman" w:eastAsia="Times New Roman" w:hAnsi="Times New Roman" w:cs="Times New Roman"/>
          <w:color w:val="000000"/>
          <w:sz w:val="28"/>
          <w:szCs w:val="28"/>
          <w:lang w:val="nl-NL"/>
        </w:rPr>
        <w:t>của Thống đốc Ngân hàng Nhà nước Việt Nam</w:t>
      </w:r>
      <w:r w:rsidR="00F239B2" w:rsidRPr="008E650E">
        <w:rPr>
          <w:rFonts w:ascii="Times New Roman" w:eastAsia="Times New Roman" w:hAnsi="Times New Roman" w:cs="Times New Roman"/>
          <w:color w:val="000000"/>
          <w:sz w:val="28"/>
          <w:szCs w:val="28"/>
          <w:lang w:val="nl-NL"/>
        </w:rPr>
        <w:t xml:space="preserve"> sửa đổi, bổ sung một số văn bản quy phạm pháp luật về hồ sơ, thủ tục hành chính trong lĩnh vực quản lý ngoại hối;</w:t>
      </w:r>
    </w:p>
    <w:p w:rsidR="007A6919" w:rsidRPr="008E650E" w:rsidRDefault="006D343D" w:rsidP="002A2D98">
      <w:pPr>
        <w:spacing w:after="120" w:line="240" w:lineRule="auto"/>
        <w:ind w:firstLine="720"/>
        <w:jc w:val="both"/>
        <w:rPr>
          <w:rFonts w:ascii="Times New Roman" w:eastAsia="Times New Roman" w:hAnsi="Times New Roman" w:cs="Times New Roman"/>
          <w:color w:val="000000"/>
          <w:sz w:val="28"/>
          <w:szCs w:val="28"/>
          <w:lang w:val="nl-NL"/>
        </w:rPr>
      </w:pPr>
      <w:r w:rsidRPr="008E650E">
        <w:rPr>
          <w:rFonts w:ascii="Times New Roman" w:eastAsia="Times New Roman" w:hAnsi="Times New Roman" w:cs="Times New Roman"/>
          <w:color w:val="000000"/>
          <w:sz w:val="28"/>
          <w:szCs w:val="28"/>
          <w:lang w:val="nl-NL"/>
        </w:rPr>
        <w:t>g</w:t>
      </w:r>
      <w:r w:rsidR="00F239B2" w:rsidRPr="008E650E">
        <w:rPr>
          <w:rFonts w:ascii="Times New Roman" w:eastAsia="Times New Roman" w:hAnsi="Times New Roman" w:cs="Times New Roman"/>
          <w:color w:val="000000"/>
          <w:sz w:val="28"/>
          <w:szCs w:val="28"/>
          <w:lang w:val="nl-NL"/>
        </w:rPr>
        <w:t>) K</w:t>
      </w:r>
      <w:r w:rsidR="007A6919" w:rsidRPr="008E650E">
        <w:rPr>
          <w:rFonts w:ascii="Times New Roman" w:eastAsia="Times New Roman" w:hAnsi="Times New Roman" w:cs="Times New Roman"/>
          <w:color w:val="000000"/>
          <w:sz w:val="28"/>
          <w:szCs w:val="28"/>
          <w:lang w:val="nl-NL"/>
        </w:rPr>
        <w:t>hoản 1, khoản 2, khoản 3</w:t>
      </w:r>
      <w:r w:rsidRPr="008E650E">
        <w:rPr>
          <w:rFonts w:ascii="Times New Roman" w:eastAsia="Times New Roman" w:hAnsi="Times New Roman" w:cs="Times New Roman"/>
          <w:color w:val="000000"/>
          <w:sz w:val="28"/>
          <w:szCs w:val="28"/>
          <w:lang w:val="nl-NL"/>
        </w:rPr>
        <w:t xml:space="preserve"> </w:t>
      </w:r>
      <w:r w:rsidR="007A6919" w:rsidRPr="008E650E">
        <w:rPr>
          <w:rFonts w:ascii="Times New Roman" w:eastAsia="Times New Roman" w:hAnsi="Times New Roman" w:cs="Times New Roman"/>
          <w:color w:val="000000"/>
          <w:sz w:val="28"/>
          <w:szCs w:val="28"/>
          <w:lang w:val="nl-NL"/>
        </w:rPr>
        <w:t xml:space="preserve">Điều 2 Thông tư số </w:t>
      </w:r>
      <w:bookmarkStart w:id="44" w:name="_GoBack"/>
      <w:r w:rsidR="007A6919" w:rsidRPr="008E650E">
        <w:rPr>
          <w:rFonts w:ascii="Times New Roman" w:eastAsia="Times New Roman" w:hAnsi="Times New Roman" w:cs="Times New Roman"/>
          <w:color w:val="000000"/>
          <w:sz w:val="28"/>
          <w:szCs w:val="28"/>
          <w:lang w:val="nl-NL"/>
        </w:rPr>
        <w:t xml:space="preserve">24/2022/TT-NHNN </w:t>
      </w:r>
      <w:bookmarkEnd w:id="44"/>
      <w:r w:rsidR="00B7421E" w:rsidRPr="008E650E">
        <w:rPr>
          <w:rFonts w:ascii="Times New Roman" w:eastAsia="Times New Roman" w:hAnsi="Times New Roman" w:cs="Times New Roman"/>
          <w:color w:val="000000"/>
          <w:sz w:val="28"/>
          <w:szCs w:val="28"/>
          <w:lang w:val="nl-NL"/>
        </w:rPr>
        <w:t>của Thống đốc Ngân hàng Nhà nước Việt Nam</w:t>
      </w:r>
      <w:r w:rsidR="007A6919" w:rsidRPr="008E650E">
        <w:rPr>
          <w:rFonts w:ascii="Times New Roman" w:eastAsia="Times New Roman" w:hAnsi="Times New Roman" w:cs="Times New Roman"/>
          <w:color w:val="000000"/>
          <w:sz w:val="28"/>
          <w:szCs w:val="28"/>
          <w:lang w:val="nl-NL"/>
        </w:rPr>
        <w:t xml:space="preserve"> sửa đổi, bổ sung một số điều của các thông tư quy định về thủ tục hành chính trong lĩnh vực quản lý ngoại hối.</w:t>
      </w:r>
    </w:p>
    <w:p w:rsidR="004D499C" w:rsidRPr="008E650E" w:rsidRDefault="004D499C" w:rsidP="004D499C">
      <w:pPr>
        <w:spacing w:after="120" w:line="240" w:lineRule="auto"/>
        <w:ind w:firstLine="720"/>
        <w:jc w:val="both"/>
        <w:rPr>
          <w:rFonts w:ascii="Times New Roman" w:eastAsia="Times New Roman" w:hAnsi="Times New Roman" w:cs="Times New Roman"/>
          <w:sz w:val="24"/>
          <w:szCs w:val="24"/>
          <w:lang w:val="nl-NL"/>
        </w:rPr>
      </w:pPr>
      <w:r w:rsidRPr="008E650E">
        <w:rPr>
          <w:rFonts w:ascii="Times New Roman" w:eastAsia="Times New Roman" w:hAnsi="Times New Roman" w:cs="Times New Roman"/>
          <w:b/>
          <w:bCs/>
          <w:color w:val="000000"/>
          <w:sz w:val="28"/>
          <w:szCs w:val="28"/>
          <w:lang w:val="nl-NL"/>
        </w:rPr>
        <w:t>Điều 3</w:t>
      </w:r>
      <w:r w:rsidR="000B38FE">
        <w:rPr>
          <w:rFonts w:ascii="Times New Roman" w:eastAsia="Times New Roman" w:hAnsi="Times New Roman" w:cs="Times New Roman"/>
          <w:b/>
          <w:bCs/>
          <w:color w:val="000000"/>
          <w:sz w:val="28"/>
          <w:szCs w:val="28"/>
          <w:lang w:val="nl-NL"/>
        </w:rPr>
        <w:t>7</w:t>
      </w:r>
      <w:r w:rsidRPr="008E650E">
        <w:rPr>
          <w:rFonts w:ascii="Times New Roman" w:eastAsia="Times New Roman" w:hAnsi="Times New Roman" w:cs="Times New Roman"/>
          <w:b/>
          <w:bCs/>
          <w:color w:val="000000"/>
          <w:sz w:val="28"/>
          <w:szCs w:val="28"/>
          <w:lang w:val="nl-NL"/>
        </w:rPr>
        <w:t>. Trách nhiệm tổ chức thực hiện</w:t>
      </w:r>
    </w:p>
    <w:p w:rsidR="004D499C" w:rsidRPr="008E650E" w:rsidRDefault="004D499C" w:rsidP="004D499C">
      <w:pPr>
        <w:shd w:val="clear" w:color="auto" w:fill="FFFFFF"/>
        <w:spacing w:after="120" w:line="240" w:lineRule="auto"/>
        <w:ind w:firstLine="720"/>
        <w:jc w:val="both"/>
        <w:rPr>
          <w:rFonts w:ascii="Times New Roman" w:eastAsia="Times New Roman" w:hAnsi="Times New Roman" w:cs="Times New Roman"/>
          <w:sz w:val="24"/>
          <w:szCs w:val="24"/>
          <w:lang w:val="nl-NL"/>
        </w:rPr>
      </w:pPr>
      <w:r w:rsidRPr="008E650E">
        <w:rPr>
          <w:rFonts w:ascii="Times New Roman" w:eastAsia="Times New Roman" w:hAnsi="Times New Roman" w:cs="Times New Roman"/>
          <w:color w:val="000000"/>
          <w:sz w:val="28"/>
          <w:szCs w:val="28"/>
          <w:lang w:val="nl-NL"/>
        </w:rPr>
        <w:t>Thủ trưởng các đơn vị có liên quan thuộc Ngân hàng Nhà nước Việt Nam, các tổ chức tín dụng, chi nhánh ngân hàng nước ngoài, các tổ chức, cá nhân có liên quan chịu trách nhiệm thi hành Thông tư này.</w:t>
      </w:r>
      <w:r w:rsidR="00731FBA" w:rsidRPr="008E650E">
        <w:rPr>
          <w:rFonts w:ascii="Times New Roman" w:eastAsia="Times New Roman" w:hAnsi="Times New Roman" w:cs="Times New Roman"/>
          <w:color w:val="000000"/>
          <w:sz w:val="28"/>
          <w:szCs w:val="28"/>
          <w:lang w:val="nl-NL"/>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A67B7" w:rsidRPr="00BA67B7" w:rsidTr="00BA67B7">
        <w:trPr>
          <w:tblCellSpacing w:w="0" w:type="dxa"/>
        </w:trPr>
        <w:tc>
          <w:tcPr>
            <w:tcW w:w="4428" w:type="dxa"/>
            <w:tcMar>
              <w:top w:w="0" w:type="dxa"/>
              <w:left w:w="108" w:type="dxa"/>
              <w:bottom w:w="0" w:type="dxa"/>
              <w:right w:w="108" w:type="dxa"/>
            </w:tcMar>
            <w:hideMark/>
          </w:tcPr>
          <w:p w:rsidR="00BA67B7" w:rsidRPr="008E650E" w:rsidRDefault="00BA67B7" w:rsidP="00C11D39">
            <w:pPr>
              <w:spacing w:after="120" w:line="240" w:lineRule="auto"/>
              <w:rPr>
                <w:rFonts w:ascii="Times New Roman" w:eastAsia="Times New Roman" w:hAnsi="Times New Roman" w:cs="Times New Roman"/>
                <w:sz w:val="28"/>
                <w:szCs w:val="28"/>
                <w:lang w:val="nl-NL"/>
              </w:rPr>
            </w:pPr>
            <w:r w:rsidRPr="008E650E">
              <w:rPr>
                <w:rFonts w:ascii="Times New Roman" w:eastAsia="Times New Roman" w:hAnsi="Times New Roman" w:cs="Times New Roman"/>
                <w:b/>
                <w:bCs/>
                <w:i/>
                <w:iCs/>
                <w:sz w:val="28"/>
                <w:szCs w:val="28"/>
                <w:lang w:val="nl-NL"/>
              </w:rPr>
              <w:br/>
            </w:r>
            <w:r w:rsidRPr="008E650E">
              <w:rPr>
                <w:rFonts w:ascii="Times New Roman" w:eastAsia="Times New Roman" w:hAnsi="Times New Roman" w:cs="Times New Roman"/>
                <w:b/>
                <w:bCs/>
                <w:i/>
                <w:iCs/>
                <w:sz w:val="24"/>
                <w:szCs w:val="24"/>
                <w:lang w:val="nl-NL"/>
              </w:rPr>
              <w:t>Nơi nhận:</w:t>
            </w:r>
            <w:r w:rsidRPr="008E650E">
              <w:rPr>
                <w:rFonts w:ascii="Times New Roman" w:eastAsia="Times New Roman" w:hAnsi="Times New Roman" w:cs="Times New Roman"/>
                <w:b/>
                <w:bCs/>
                <w:i/>
                <w:iCs/>
                <w:sz w:val="28"/>
                <w:szCs w:val="28"/>
                <w:lang w:val="nl-NL"/>
              </w:rPr>
              <w:br/>
            </w:r>
            <w:r w:rsidRPr="008E650E">
              <w:rPr>
                <w:rFonts w:ascii="Times New Roman" w:eastAsia="Times New Roman" w:hAnsi="Times New Roman" w:cs="Times New Roman"/>
                <w:color w:val="000000"/>
                <w:lang w:val="da-DK"/>
              </w:rPr>
              <w:t>- Ban lãnh đạo NHNN;</w:t>
            </w:r>
            <w:r w:rsidRPr="008E650E">
              <w:rPr>
                <w:rFonts w:ascii="Times New Roman" w:eastAsia="Times New Roman" w:hAnsi="Times New Roman" w:cs="Times New Roman"/>
                <w:color w:val="000000"/>
                <w:lang w:val="da-DK"/>
              </w:rPr>
              <w:br/>
              <w:t>- Văn phòng Chính phủ;</w:t>
            </w:r>
            <w:r w:rsidRPr="008E650E">
              <w:rPr>
                <w:rFonts w:ascii="Times New Roman" w:eastAsia="Times New Roman" w:hAnsi="Times New Roman" w:cs="Times New Roman"/>
                <w:color w:val="000000"/>
                <w:lang w:val="da-DK"/>
              </w:rPr>
              <w:br/>
              <w:t>- Bộ Tư pháp (để kiểm tra);</w:t>
            </w:r>
            <w:r w:rsidRPr="008E650E">
              <w:rPr>
                <w:rFonts w:ascii="Times New Roman" w:eastAsia="Times New Roman" w:hAnsi="Times New Roman" w:cs="Times New Roman"/>
                <w:color w:val="000000"/>
                <w:lang w:val="da-DK"/>
              </w:rPr>
              <w:br/>
              <w:t>- Thủ trưởng các đơn vị thuộc NHNN;</w:t>
            </w:r>
            <w:r w:rsidRPr="008E650E">
              <w:rPr>
                <w:rFonts w:ascii="Times New Roman" w:eastAsia="Times New Roman" w:hAnsi="Times New Roman" w:cs="Times New Roman"/>
                <w:color w:val="000000"/>
                <w:lang w:val="da-DK"/>
              </w:rPr>
              <w:br/>
              <w:t xml:space="preserve">- </w:t>
            </w:r>
            <w:r w:rsidR="00A52894" w:rsidRPr="008E650E">
              <w:rPr>
                <w:rFonts w:ascii="Times New Roman" w:eastAsia="Times New Roman" w:hAnsi="Times New Roman" w:cs="Times New Roman"/>
                <w:color w:val="000000"/>
                <w:lang w:val="da-DK"/>
              </w:rPr>
              <w:t>TCTD</w:t>
            </w:r>
            <w:r w:rsidRPr="008E650E">
              <w:rPr>
                <w:rFonts w:ascii="Times New Roman" w:eastAsia="Times New Roman" w:hAnsi="Times New Roman" w:cs="Times New Roman"/>
                <w:color w:val="000000"/>
                <w:lang w:val="da-DK"/>
              </w:rPr>
              <w:t>, chi nhánh ngân hàng nước ngoài;</w:t>
            </w:r>
            <w:r w:rsidRPr="008E650E">
              <w:rPr>
                <w:rFonts w:ascii="Times New Roman" w:eastAsia="Times New Roman" w:hAnsi="Times New Roman" w:cs="Times New Roman"/>
                <w:color w:val="000000"/>
                <w:lang w:val="da-DK"/>
              </w:rPr>
              <w:br/>
              <w:t>- Công báo;</w:t>
            </w:r>
            <w:r w:rsidRPr="008E650E">
              <w:rPr>
                <w:rFonts w:ascii="Times New Roman" w:eastAsia="Times New Roman" w:hAnsi="Times New Roman" w:cs="Times New Roman"/>
                <w:color w:val="000000"/>
                <w:lang w:val="da-DK"/>
              </w:rPr>
              <w:br/>
              <w:t>- Lưu: VP, Cục QLNH.</w:t>
            </w:r>
          </w:p>
        </w:tc>
        <w:tc>
          <w:tcPr>
            <w:tcW w:w="4428" w:type="dxa"/>
            <w:tcMar>
              <w:top w:w="0" w:type="dxa"/>
              <w:left w:w="108" w:type="dxa"/>
              <w:bottom w:w="0" w:type="dxa"/>
              <w:right w:w="108" w:type="dxa"/>
            </w:tcMar>
            <w:hideMark/>
          </w:tcPr>
          <w:p w:rsidR="00463441" w:rsidRPr="008E650E" w:rsidRDefault="00A52894" w:rsidP="002A2D98">
            <w:pPr>
              <w:spacing w:after="120" w:line="240" w:lineRule="auto"/>
              <w:jc w:val="center"/>
              <w:rPr>
                <w:rFonts w:ascii="Times New Roman" w:eastAsia="Times New Roman" w:hAnsi="Times New Roman" w:cs="Times New Roman"/>
                <w:b/>
                <w:bCs/>
                <w:color w:val="000000"/>
                <w:sz w:val="26"/>
                <w:szCs w:val="26"/>
                <w:lang w:val="pt-BR"/>
              </w:rPr>
            </w:pPr>
            <w:r w:rsidRPr="008E650E">
              <w:rPr>
                <w:rFonts w:ascii="Times New Roman" w:eastAsia="Times New Roman" w:hAnsi="Times New Roman" w:cs="Times New Roman"/>
                <w:b/>
                <w:bCs/>
                <w:color w:val="000000"/>
                <w:sz w:val="26"/>
                <w:szCs w:val="26"/>
                <w:lang w:val="pt-BR"/>
              </w:rPr>
              <w:t xml:space="preserve">                      </w:t>
            </w:r>
          </w:p>
          <w:p w:rsidR="00691D1D" w:rsidRPr="009B49BD" w:rsidRDefault="002935A0" w:rsidP="00C00C96">
            <w:pPr>
              <w:spacing w:after="120" w:line="240" w:lineRule="auto"/>
              <w:jc w:val="center"/>
              <w:rPr>
                <w:rFonts w:ascii="Times New Roman" w:eastAsia="Times New Roman" w:hAnsi="Times New Roman" w:cs="Times New Roman"/>
                <w:b/>
                <w:bCs/>
                <w:color w:val="000000"/>
                <w:sz w:val="28"/>
                <w:szCs w:val="28"/>
                <w:lang w:val="pt-BR"/>
              </w:rPr>
            </w:pPr>
            <w:r w:rsidRPr="008E650E">
              <w:rPr>
                <w:rFonts w:ascii="Times New Roman" w:eastAsia="Times New Roman" w:hAnsi="Times New Roman" w:cs="Times New Roman"/>
                <w:b/>
                <w:bCs/>
                <w:color w:val="000000"/>
                <w:sz w:val="26"/>
                <w:szCs w:val="26"/>
                <w:lang w:val="pt-BR"/>
              </w:rPr>
              <w:t xml:space="preserve">                   </w:t>
            </w:r>
            <w:r w:rsidR="0028200C" w:rsidRPr="008E650E">
              <w:rPr>
                <w:rFonts w:ascii="Times New Roman" w:eastAsia="Times New Roman" w:hAnsi="Times New Roman" w:cs="Times New Roman"/>
                <w:b/>
                <w:bCs/>
                <w:color w:val="000000"/>
                <w:sz w:val="26"/>
                <w:szCs w:val="26"/>
                <w:lang w:val="pt-BR"/>
              </w:rPr>
              <w:t xml:space="preserve"> </w:t>
            </w:r>
            <w:r w:rsidR="00BA67B7" w:rsidRPr="008E650E">
              <w:rPr>
                <w:rFonts w:ascii="Times New Roman" w:eastAsia="Times New Roman" w:hAnsi="Times New Roman" w:cs="Times New Roman"/>
                <w:b/>
                <w:bCs/>
                <w:color w:val="000000"/>
                <w:sz w:val="26"/>
                <w:szCs w:val="26"/>
                <w:lang w:val="pt-BR"/>
              </w:rPr>
              <w:t xml:space="preserve"> THỐNG ĐỐC</w:t>
            </w:r>
            <w:r w:rsidR="00BA67B7" w:rsidRPr="009B49BD">
              <w:rPr>
                <w:rFonts w:ascii="Times New Roman" w:eastAsia="Times New Roman" w:hAnsi="Times New Roman" w:cs="Times New Roman"/>
                <w:b/>
                <w:bCs/>
                <w:color w:val="000000"/>
                <w:sz w:val="26"/>
                <w:szCs w:val="26"/>
                <w:lang w:val="pt-BR"/>
              </w:rPr>
              <w:br/>
            </w:r>
            <w:r w:rsidRPr="009B49BD">
              <w:rPr>
                <w:rFonts w:ascii="Times New Roman" w:eastAsia="Times New Roman" w:hAnsi="Times New Roman" w:cs="Times New Roman"/>
                <w:b/>
                <w:bCs/>
                <w:color w:val="000000"/>
                <w:sz w:val="26"/>
                <w:szCs w:val="26"/>
                <w:lang w:val="pt-BR"/>
              </w:rPr>
              <w:t xml:space="preserve">                   </w:t>
            </w:r>
            <w:r w:rsidR="00BA67B7" w:rsidRPr="009B49BD">
              <w:rPr>
                <w:rFonts w:ascii="Times New Roman" w:eastAsia="Times New Roman" w:hAnsi="Times New Roman" w:cs="Times New Roman"/>
                <w:b/>
                <w:bCs/>
                <w:color w:val="000000"/>
                <w:sz w:val="28"/>
                <w:szCs w:val="28"/>
                <w:lang w:val="pt-BR"/>
              </w:rPr>
              <w:br/>
            </w:r>
            <w:r w:rsidR="00BA67B7" w:rsidRPr="009B49BD">
              <w:rPr>
                <w:rFonts w:ascii="Times New Roman" w:eastAsia="Times New Roman" w:hAnsi="Times New Roman" w:cs="Times New Roman"/>
                <w:b/>
                <w:bCs/>
                <w:color w:val="000000"/>
                <w:sz w:val="28"/>
                <w:szCs w:val="28"/>
                <w:lang w:val="pt-BR"/>
              </w:rPr>
              <w:br/>
            </w:r>
            <w:r w:rsidR="00BA67B7" w:rsidRPr="009B49BD">
              <w:rPr>
                <w:rFonts w:ascii="Times New Roman" w:eastAsia="Times New Roman" w:hAnsi="Times New Roman" w:cs="Times New Roman"/>
                <w:b/>
                <w:bCs/>
                <w:color w:val="000000"/>
                <w:sz w:val="28"/>
                <w:szCs w:val="28"/>
                <w:lang w:val="pt-BR"/>
              </w:rPr>
              <w:br/>
            </w:r>
            <w:r w:rsidR="00A52894" w:rsidRPr="009B49BD">
              <w:rPr>
                <w:rFonts w:ascii="Times New Roman" w:eastAsia="Times New Roman" w:hAnsi="Times New Roman" w:cs="Times New Roman"/>
                <w:b/>
                <w:bCs/>
                <w:color w:val="000000"/>
                <w:sz w:val="28"/>
                <w:szCs w:val="28"/>
                <w:lang w:val="pt-BR"/>
              </w:rPr>
              <w:t xml:space="preserve">       </w:t>
            </w:r>
          </w:p>
          <w:p w:rsidR="00BA67B7" w:rsidRPr="00BA67B7" w:rsidRDefault="00A52894" w:rsidP="0028200C">
            <w:pPr>
              <w:spacing w:after="120" w:line="234" w:lineRule="atLeast"/>
              <w:jc w:val="center"/>
              <w:rPr>
                <w:rFonts w:ascii="Times New Roman" w:eastAsia="Times New Roman" w:hAnsi="Times New Roman" w:cs="Times New Roman"/>
                <w:sz w:val="28"/>
                <w:szCs w:val="28"/>
              </w:rPr>
            </w:pPr>
            <w:r w:rsidRPr="009B49BD">
              <w:rPr>
                <w:rFonts w:ascii="Times New Roman" w:eastAsia="Times New Roman" w:hAnsi="Times New Roman" w:cs="Times New Roman"/>
                <w:b/>
                <w:bCs/>
                <w:color w:val="000000"/>
                <w:sz w:val="28"/>
                <w:szCs w:val="28"/>
                <w:lang w:val="pt-BR"/>
              </w:rPr>
              <w:t xml:space="preserve">                   </w:t>
            </w:r>
          </w:p>
        </w:tc>
      </w:tr>
    </w:tbl>
    <w:p w:rsidR="00BA67B7" w:rsidRDefault="00BA67B7" w:rsidP="002A2D98">
      <w:pPr>
        <w:shd w:val="clear" w:color="auto" w:fill="FFFFFF"/>
        <w:spacing w:after="120" w:line="234" w:lineRule="atLeast"/>
        <w:rPr>
          <w:rFonts w:ascii="Times New Roman" w:eastAsia="Times New Roman" w:hAnsi="Times New Roman" w:cs="Times New Roman"/>
          <w:color w:val="000000"/>
          <w:sz w:val="28"/>
          <w:szCs w:val="28"/>
          <w:lang w:val="da-DK"/>
        </w:rPr>
      </w:pPr>
      <w:r w:rsidRPr="00BA67B7">
        <w:rPr>
          <w:rFonts w:ascii="Times New Roman" w:eastAsia="Times New Roman" w:hAnsi="Times New Roman" w:cs="Times New Roman"/>
          <w:color w:val="000000"/>
          <w:sz w:val="28"/>
          <w:szCs w:val="28"/>
          <w:lang w:val="da-DK"/>
        </w:rPr>
        <w:t> </w:t>
      </w:r>
    </w:p>
    <w:sectPr w:rsidR="00BA67B7" w:rsidSect="00E92D6E">
      <w:headerReference w:type="default" r:id="rId8"/>
      <w:pgSz w:w="11907" w:h="16840" w:code="9"/>
      <w:pgMar w:top="1134" w:right="1021" w:bottom="709" w:left="1701"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6E2" w:rsidRDefault="009716E2" w:rsidP="00BD7FD9">
      <w:pPr>
        <w:spacing w:after="0" w:line="240" w:lineRule="auto"/>
      </w:pPr>
      <w:r>
        <w:separator/>
      </w:r>
    </w:p>
  </w:endnote>
  <w:endnote w:type="continuationSeparator" w:id="0">
    <w:p w:rsidR="009716E2" w:rsidRDefault="009716E2" w:rsidP="00BD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6E2" w:rsidRDefault="009716E2" w:rsidP="00BD7FD9">
      <w:pPr>
        <w:spacing w:after="0" w:line="240" w:lineRule="auto"/>
      </w:pPr>
      <w:r>
        <w:separator/>
      </w:r>
    </w:p>
  </w:footnote>
  <w:footnote w:type="continuationSeparator" w:id="0">
    <w:p w:rsidR="009716E2" w:rsidRDefault="009716E2" w:rsidP="00BD7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060201"/>
      <w:docPartObj>
        <w:docPartGallery w:val="Page Numbers (Top of Page)"/>
        <w:docPartUnique/>
      </w:docPartObj>
    </w:sdtPr>
    <w:sdtEndPr>
      <w:rPr>
        <w:noProof/>
      </w:rPr>
    </w:sdtEndPr>
    <w:sdtContent>
      <w:p w:rsidR="00DF280B" w:rsidRDefault="00DF280B">
        <w:pPr>
          <w:pStyle w:val="Header"/>
          <w:jc w:val="center"/>
        </w:pPr>
        <w:r w:rsidRPr="00BD7FD9">
          <w:rPr>
            <w:rFonts w:ascii="Times New Roman" w:hAnsi="Times New Roman" w:cs="Times New Roman"/>
            <w:sz w:val="24"/>
            <w:szCs w:val="24"/>
          </w:rPr>
          <w:fldChar w:fldCharType="begin"/>
        </w:r>
        <w:r w:rsidRPr="00BD7FD9">
          <w:rPr>
            <w:rFonts w:ascii="Times New Roman" w:hAnsi="Times New Roman" w:cs="Times New Roman"/>
            <w:sz w:val="24"/>
            <w:szCs w:val="24"/>
          </w:rPr>
          <w:instrText xml:space="preserve"> PAGE   \* MERGEFORMAT </w:instrText>
        </w:r>
        <w:r w:rsidRPr="00BD7FD9">
          <w:rPr>
            <w:rFonts w:ascii="Times New Roman" w:hAnsi="Times New Roman" w:cs="Times New Roman"/>
            <w:sz w:val="24"/>
            <w:szCs w:val="24"/>
          </w:rPr>
          <w:fldChar w:fldCharType="separate"/>
        </w:r>
        <w:r w:rsidR="00727421">
          <w:rPr>
            <w:rFonts w:ascii="Times New Roman" w:hAnsi="Times New Roman" w:cs="Times New Roman"/>
            <w:noProof/>
            <w:sz w:val="24"/>
            <w:szCs w:val="24"/>
          </w:rPr>
          <w:t>21</w:t>
        </w:r>
        <w:r w:rsidRPr="00BD7FD9">
          <w:rPr>
            <w:rFonts w:ascii="Times New Roman" w:hAnsi="Times New Roman" w:cs="Times New Roman"/>
            <w:noProof/>
            <w:sz w:val="24"/>
            <w:szCs w:val="24"/>
          </w:rPr>
          <w:fldChar w:fldCharType="end"/>
        </w:r>
      </w:p>
    </w:sdtContent>
  </w:sdt>
  <w:p w:rsidR="00DF280B" w:rsidRDefault="00DF2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1A22"/>
    <w:multiLevelType w:val="hybridMultilevel"/>
    <w:tmpl w:val="807A30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20B8A"/>
    <w:multiLevelType w:val="hybridMultilevel"/>
    <w:tmpl w:val="23721ABC"/>
    <w:lvl w:ilvl="0" w:tplc="5EE87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AE6C2F"/>
    <w:multiLevelType w:val="hybridMultilevel"/>
    <w:tmpl w:val="ED208F32"/>
    <w:lvl w:ilvl="0" w:tplc="3F945BCA">
      <w:start w:val="5"/>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0E6810"/>
    <w:multiLevelType w:val="hybridMultilevel"/>
    <w:tmpl w:val="34808092"/>
    <w:lvl w:ilvl="0" w:tplc="11228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FB51BC"/>
    <w:multiLevelType w:val="hybridMultilevel"/>
    <w:tmpl w:val="824E92FC"/>
    <w:lvl w:ilvl="0" w:tplc="6762886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B7"/>
    <w:rsid w:val="00002FB1"/>
    <w:rsid w:val="000032A9"/>
    <w:rsid w:val="000045BC"/>
    <w:rsid w:val="0002122C"/>
    <w:rsid w:val="000225AD"/>
    <w:rsid w:val="00032838"/>
    <w:rsid w:val="00037327"/>
    <w:rsid w:val="0004468C"/>
    <w:rsid w:val="00044F20"/>
    <w:rsid w:val="000453E4"/>
    <w:rsid w:val="0005169D"/>
    <w:rsid w:val="00065A3F"/>
    <w:rsid w:val="000675C9"/>
    <w:rsid w:val="00071DD8"/>
    <w:rsid w:val="00073B18"/>
    <w:rsid w:val="00076499"/>
    <w:rsid w:val="00091A05"/>
    <w:rsid w:val="00094DDE"/>
    <w:rsid w:val="00097467"/>
    <w:rsid w:val="000A1D75"/>
    <w:rsid w:val="000A23F3"/>
    <w:rsid w:val="000A33D2"/>
    <w:rsid w:val="000B38FE"/>
    <w:rsid w:val="000C11C6"/>
    <w:rsid w:val="000C450C"/>
    <w:rsid w:val="000D0660"/>
    <w:rsid w:val="000F08D3"/>
    <w:rsid w:val="00101A11"/>
    <w:rsid w:val="001023EA"/>
    <w:rsid w:val="00103BA1"/>
    <w:rsid w:val="001062E1"/>
    <w:rsid w:val="001140D4"/>
    <w:rsid w:val="00122490"/>
    <w:rsid w:val="0013091A"/>
    <w:rsid w:val="00131FBD"/>
    <w:rsid w:val="00141A22"/>
    <w:rsid w:val="00145233"/>
    <w:rsid w:val="001457E1"/>
    <w:rsid w:val="0016310B"/>
    <w:rsid w:val="001676B7"/>
    <w:rsid w:val="0017307F"/>
    <w:rsid w:val="00193812"/>
    <w:rsid w:val="001B0E05"/>
    <w:rsid w:val="001B103D"/>
    <w:rsid w:val="001E0D62"/>
    <w:rsid w:val="001E665C"/>
    <w:rsid w:val="001F0C20"/>
    <w:rsid w:val="001F3790"/>
    <w:rsid w:val="001F38A4"/>
    <w:rsid w:val="0020403F"/>
    <w:rsid w:val="0020565A"/>
    <w:rsid w:val="00224F77"/>
    <w:rsid w:val="002277FD"/>
    <w:rsid w:val="002326B6"/>
    <w:rsid w:val="00233452"/>
    <w:rsid w:val="00233AA4"/>
    <w:rsid w:val="00245217"/>
    <w:rsid w:val="00247F33"/>
    <w:rsid w:val="00250013"/>
    <w:rsid w:val="00261AAB"/>
    <w:rsid w:val="00263F23"/>
    <w:rsid w:val="002700CE"/>
    <w:rsid w:val="0028200C"/>
    <w:rsid w:val="0028335C"/>
    <w:rsid w:val="002935A0"/>
    <w:rsid w:val="00295575"/>
    <w:rsid w:val="002A075B"/>
    <w:rsid w:val="002A2D98"/>
    <w:rsid w:val="002A4A36"/>
    <w:rsid w:val="002C0FDA"/>
    <w:rsid w:val="002C25EA"/>
    <w:rsid w:val="002C4811"/>
    <w:rsid w:val="002D038B"/>
    <w:rsid w:val="002D1032"/>
    <w:rsid w:val="002D3182"/>
    <w:rsid w:val="002D5864"/>
    <w:rsid w:val="002E40C5"/>
    <w:rsid w:val="002E5610"/>
    <w:rsid w:val="002E7E7B"/>
    <w:rsid w:val="002F3AC4"/>
    <w:rsid w:val="002F64F7"/>
    <w:rsid w:val="002F7898"/>
    <w:rsid w:val="00312F74"/>
    <w:rsid w:val="0031556A"/>
    <w:rsid w:val="00315DE8"/>
    <w:rsid w:val="00317164"/>
    <w:rsid w:val="00324F65"/>
    <w:rsid w:val="0032740B"/>
    <w:rsid w:val="00327F04"/>
    <w:rsid w:val="003338E0"/>
    <w:rsid w:val="0034409B"/>
    <w:rsid w:val="00361FCE"/>
    <w:rsid w:val="0036585E"/>
    <w:rsid w:val="003713E8"/>
    <w:rsid w:val="00375CB9"/>
    <w:rsid w:val="00376145"/>
    <w:rsid w:val="00376ED4"/>
    <w:rsid w:val="00377C70"/>
    <w:rsid w:val="003816A7"/>
    <w:rsid w:val="00383702"/>
    <w:rsid w:val="003873B2"/>
    <w:rsid w:val="00391453"/>
    <w:rsid w:val="003915FC"/>
    <w:rsid w:val="00393109"/>
    <w:rsid w:val="003B6964"/>
    <w:rsid w:val="003B6C8E"/>
    <w:rsid w:val="003C1043"/>
    <w:rsid w:val="003D06F0"/>
    <w:rsid w:val="003D275F"/>
    <w:rsid w:val="003D4FE9"/>
    <w:rsid w:val="003E0C07"/>
    <w:rsid w:val="003F0337"/>
    <w:rsid w:val="003F225D"/>
    <w:rsid w:val="00407C23"/>
    <w:rsid w:val="00431933"/>
    <w:rsid w:val="00434B3F"/>
    <w:rsid w:val="00437C3F"/>
    <w:rsid w:val="004401FC"/>
    <w:rsid w:val="00442915"/>
    <w:rsid w:val="004429C3"/>
    <w:rsid w:val="00445221"/>
    <w:rsid w:val="00453BC6"/>
    <w:rsid w:val="00456BF7"/>
    <w:rsid w:val="0045784B"/>
    <w:rsid w:val="00463441"/>
    <w:rsid w:val="00467033"/>
    <w:rsid w:val="004670F0"/>
    <w:rsid w:val="00477F49"/>
    <w:rsid w:val="004907E5"/>
    <w:rsid w:val="0049381F"/>
    <w:rsid w:val="00494D24"/>
    <w:rsid w:val="004A1455"/>
    <w:rsid w:val="004A6891"/>
    <w:rsid w:val="004B2364"/>
    <w:rsid w:val="004B26CF"/>
    <w:rsid w:val="004B3B6D"/>
    <w:rsid w:val="004B4C28"/>
    <w:rsid w:val="004C125D"/>
    <w:rsid w:val="004C2EBB"/>
    <w:rsid w:val="004D11DE"/>
    <w:rsid w:val="004D461D"/>
    <w:rsid w:val="004D4694"/>
    <w:rsid w:val="004D499C"/>
    <w:rsid w:val="004D79C4"/>
    <w:rsid w:val="004E0C9E"/>
    <w:rsid w:val="004E3834"/>
    <w:rsid w:val="004F25F2"/>
    <w:rsid w:val="004F3A72"/>
    <w:rsid w:val="004F58D0"/>
    <w:rsid w:val="00504494"/>
    <w:rsid w:val="00510764"/>
    <w:rsid w:val="00517619"/>
    <w:rsid w:val="00517BBB"/>
    <w:rsid w:val="00526E36"/>
    <w:rsid w:val="00542151"/>
    <w:rsid w:val="005449F8"/>
    <w:rsid w:val="00545267"/>
    <w:rsid w:val="00545DFB"/>
    <w:rsid w:val="00551652"/>
    <w:rsid w:val="005533BD"/>
    <w:rsid w:val="00554BC8"/>
    <w:rsid w:val="00556090"/>
    <w:rsid w:val="00561CBA"/>
    <w:rsid w:val="00564A36"/>
    <w:rsid w:val="00570D8A"/>
    <w:rsid w:val="005743EB"/>
    <w:rsid w:val="00585CCA"/>
    <w:rsid w:val="005A0F3A"/>
    <w:rsid w:val="005A5016"/>
    <w:rsid w:val="005A611B"/>
    <w:rsid w:val="005A7F8F"/>
    <w:rsid w:val="005B3F4B"/>
    <w:rsid w:val="005B4A3E"/>
    <w:rsid w:val="005D09C4"/>
    <w:rsid w:val="005D1176"/>
    <w:rsid w:val="005D1B9A"/>
    <w:rsid w:val="005D64C0"/>
    <w:rsid w:val="005D6892"/>
    <w:rsid w:val="005E01BA"/>
    <w:rsid w:val="005E6B09"/>
    <w:rsid w:val="005F2C4D"/>
    <w:rsid w:val="005F5630"/>
    <w:rsid w:val="00605FE0"/>
    <w:rsid w:val="00627726"/>
    <w:rsid w:val="00627898"/>
    <w:rsid w:val="00634B8C"/>
    <w:rsid w:val="006425D1"/>
    <w:rsid w:val="00643180"/>
    <w:rsid w:val="00653C19"/>
    <w:rsid w:val="006616E3"/>
    <w:rsid w:val="00661BCE"/>
    <w:rsid w:val="0066264F"/>
    <w:rsid w:val="00667D8C"/>
    <w:rsid w:val="00684337"/>
    <w:rsid w:val="00686202"/>
    <w:rsid w:val="00686BF0"/>
    <w:rsid w:val="00691D1D"/>
    <w:rsid w:val="00694DD0"/>
    <w:rsid w:val="00697617"/>
    <w:rsid w:val="006A2199"/>
    <w:rsid w:val="006A2C36"/>
    <w:rsid w:val="006B025B"/>
    <w:rsid w:val="006B6B5E"/>
    <w:rsid w:val="006D343D"/>
    <w:rsid w:val="006D5237"/>
    <w:rsid w:val="006D7C62"/>
    <w:rsid w:val="006E0EC4"/>
    <w:rsid w:val="006E1BFB"/>
    <w:rsid w:val="006E56A1"/>
    <w:rsid w:val="006F7158"/>
    <w:rsid w:val="00700D8B"/>
    <w:rsid w:val="00705C4D"/>
    <w:rsid w:val="0071546B"/>
    <w:rsid w:val="007238FF"/>
    <w:rsid w:val="00727421"/>
    <w:rsid w:val="00731FBA"/>
    <w:rsid w:val="00737174"/>
    <w:rsid w:val="007563A4"/>
    <w:rsid w:val="00757072"/>
    <w:rsid w:val="00762564"/>
    <w:rsid w:val="00763B4B"/>
    <w:rsid w:val="00763DE3"/>
    <w:rsid w:val="0077067E"/>
    <w:rsid w:val="00773925"/>
    <w:rsid w:val="0078558D"/>
    <w:rsid w:val="00791278"/>
    <w:rsid w:val="007923A4"/>
    <w:rsid w:val="007939C2"/>
    <w:rsid w:val="007A1E03"/>
    <w:rsid w:val="007A638E"/>
    <w:rsid w:val="007A6919"/>
    <w:rsid w:val="007A6D2B"/>
    <w:rsid w:val="007B1FDE"/>
    <w:rsid w:val="007B60BD"/>
    <w:rsid w:val="007C6E7B"/>
    <w:rsid w:val="007D2576"/>
    <w:rsid w:val="007D644A"/>
    <w:rsid w:val="007E5BF3"/>
    <w:rsid w:val="007E6789"/>
    <w:rsid w:val="007F029F"/>
    <w:rsid w:val="00804F75"/>
    <w:rsid w:val="00804F86"/>
    <w:rsid w:val="00806467"/>
    <w:rsid w:val="00806AFD"/>
    <w:rsid w:val="0081053E"/>
    <w:rsid w:val="00810858"/>
    <w:rsid w:val="00810EB8"/>
    <w:rsid w:val="00822760"/>
    <w:rsid w:val="00824128"/>
    <w:rsid w:val="00825576"/>
    <w:rsid w:val="00827788"/>
    <w:rsid w:val="00834093"/>
    <w:rsid w:val="008523F8"/>
    <w:rsid w:val="00880E2D"/>
    <w:rsid w:val="00881C3F"/>
    <w:rsid w:val="00887807"/>
    <w:rsid w:val="008A7398"/>
    <w:rsid w:val="008B3C31"/>
    <w:rsid w:val="008B473D"/>
    <w:rsid w:val="008B5D07"/>
    <w:rsid w:val="008C2818"/>
    <w:rsid w:val="008C6344"/>
    <w:rsid w:val="008E3E13"/>
    <w:rsid w:val="008E52B9"/>
    <w:rsid w:val="008E650E"/>
    <w:rsid w:val="008F0E89"/>
    <w:rsid w:val="00927D8A"/>
    <w:rsid w:val="00935112"/>
    <w:rsid w:val="009353D8"/>
    <w:rsid w:val="009420C2"/>
    <w:rsid w:val="00951135"/>
    <w:rsid w:val="00951707"/>
    <w:rsid w:val="00953E9D"/>
    <w:rsid w:val="00954ECF"/>
    <w:rsid w:val="009716E2"/>
    <w:rsid w:val="00971B61"/>
    <w:rsid w:val="00986425"/>
    <w:rsid w:val="00992BDE"/>
    <w:rsid w:val="00995CA5"/>
    <w:rsid w:val="009B218D"/>
    <w:rsid w:val="009B49BD"/>
    <w:rsid w:val="009B4CFA"/>
    <w:rsid w:val="009B5488"/>
    <w:rsid w:val="009B5DFB"/>
    <w:rsid w:val="009B7287"/>
    <w:rsid w:val="009C3C74"/>
    <w:rsid w:val="009C7346"/>
    <w:rsid w:val="009D375F"/>
    <w:rsid w:val="009D4502"/>
    <w:rsid w:val="009E14B6"/>
    <w:rsid w:val="009E2DD7"/>
    <w:rsid w:val="009E2E7B"/>
    <w:rsid w:val="009E496F"/>
    <w:rsid w:val="009E7278"/>
    <w:rsid w:val="009F1215"/>
    <w:rsid w:val="009F3B3A"/>
    <w:rsid w:val="009F595E"/>
    <w:rsid w:val="009F6BE7"/>
    <w:rsid w:val="00A009E1"/>
    <w:rsid w:val="00A024CB"/>
    <w:rsid w:val="00A103FC"/>
    <w:rsid w:val="00A13359"/>
    <w:rsid w:val="00A26416"/>
    <w:rsid w:val="00A27889"/>
    <w:rsid w:val="00A35544"/>
    <w:rsid w:val="00A37C18"/>
    <w:rsid w:val="00A40749"/>
    <w:rsid w:val="00A40ADE"/>
    <w:rsid w:val="00A411A9"/>
    <w:rsid w:val="00A50ACC"/>
    <w:rsid w:val="00A52394"/>
    <w:rsid w:val="00A52894"/>
    <w:rsid w:val="00A56C25"/>
    <w:rsid w:val="00A61070"/>
    <w:rsid w:val="00A6152F"/>
    <w:rsid w:val="00A6275B"/>
    <w:rsid w:val="00A70D8D"/>
    <w:rsid w:val="00A9062D"/>
    <w:rsid w:val="00A91CFF"/>
    <w:rsid w:val="00A94012"/>
    <w:rsid w:val="00A96E5E"/>
    <w:rsid w:val="00AA0C83"/>
    <w:rsid w:val="00AA2A4C"/>
    <w:rsid w:val="00AA47A6"/>
    <w:rsid w:val="00AA76D3"/>
    <w:rsid w:val="00AA7A0D"/>
    <w:rsid w:val="00AB2AE0"/>
    <w:rsid w:val="00AB660F"/>
    <w:rsid w:val="00AB7052"/>
    <w:rsid w:val="00AC325A"/>
    <w:rsid w:val="00AC61C2"/>
    <w:rsid w:val="00AC6351"/>
    <w:rsid w:val="00AC7003"/>
    <w:rsid w:val="00AD15E3"/>
    <w:rsid w:val="00AD3440"/>
    <w:rsid w:val="00AD4A8F"/>
    <w:rsid w:val="00AE158F"/>
    <w:rsid w:val="00AE1968"/>
    <w:rsid w:val="00AE35FF"/>
    <w:rsid w:val="00AF3313"/>
    <w:rsid w:val="00AF334E"/>
    <w:rsid w:val="00B014C7"/>
    <w:rsid w:val="00B036B9"/>
    <w:rsid w:val="00B0482B"/>
    <w:rsid w:val="00B07C61"/>
    <w:rsid w:val="00B10C00"/>
    <w:rsid w:val="00B2308F"/>
    <w:rsid w:val="00B2372F"/>
    <w:rsid w:val="00B30334"/>
    <w:rsid w:val="00B37E56"/>
    <w:rsid w:val="00B518F5"/>
    <w:rsid w:val="00B51CB8"/>
    <w:rsid w:val="00B536BF"/>
    <w:rsid w:val="00B53746"/>
    <w:rsid w:val="00B663F7"/>
    <w:rsid w:val="00B72EBE"/>
    <w:rsid w:val="00B7421E"/>
    <w:rsid w:val="00B81423"/>
    <w:rsid w:val="00B83D05"/>
    <w:rsid w:val="00B84675"/>
    <w:rsid w:val="00B86D18"/>
    <w:rsid w:val="00B97715"/>
    <w:rsid w:val="00BA1E04"/>
    <w:rsid w:val="00BA3508"/>
    <w:rsid w:val="00BA67B7"/>
    <w:rsid w:val="00BA6831"/>
    <w:rsid w:val="00BA7418"/>
    <w:rsid w:val="00BA7C37"/>
    <w:rsid w:val="00BB6CC2"/>
    <w:rsid w:val="00BC3277"/>
    <w:rsid w:val="00BC5854"/>
    <w:rsid w:val="00BC5EF3"/>
    <w:rsid w:val="00BD01D4"/>
    <w:rsid w:val="00BD07A5"/>
    <w:rsid w:val="00BD7FD9"/>
    <w:rsid w:val="00BE3D23"/>
    <w:rsid w:val="00BE4EFB"/>
    <w:rsid w:val="00BE548E"/>
    <w:rsid w:val="00BE6A84"/>
    <w:rsid w:val="00BF2EBD"/>
    <w:rsid w:val="00BF3BA2"/>
    <w:rsid w:val="00C00C96"/>
    <w:rsid w:val="00C07687"/>
    <w:rsid w:val="00C10559"/>
    <w:rsid w:val="00C11D39"/>
    <w:rsid w:val="00C16D4F"/>
    <w:rsid w:val="00C30622"/>
    <w:rsid w:val="00C3489D"/>
    <w:rsid w:val="00C37ACB"/>
    <w:rsid w:val="00C43B92"/>
    <w:rsid w:val="00C63BE4"/>
    <w:rsid w:val="00C64170"/>
    <w:rsid w:val="00C65738"/>
    <w:rsid w:val="00C70C42"/>
    <w:rsid w:val="00C74D04"/>
    <w:rsid w:val="00C75B13"/>
    <w:rsid w:val="00C77B63"/>
    <w:rsid w:val="00C81DB8"/>
    <w:rsid w:val="00C82CE9"/>
    <w:rsid w:val="00C91398"/>
    <w:rsid w:val="00C93FDA"/>
    <w:rsid w:val="00CB1091"/>
    <w:rsid w:val="00CB6424"/>
    <w:rsid w:val="00CC1853"/>
    <w:rsid w:val="00CC426E"/>
    <w:rsid w:val="00CC7E30"/>
    <w:rsid w:val="00CC7FF0"/>
    <w:rsid w:val="00CD18E1"/>
    <w:rsid w:val="00CE56FB"/>
    <w:rsid w:val="00CF57C8"/>
    <w:rsid w:val="00D00EB1"/>
    <w:rsid w:val="00D051A7"/>
    <w:rsid w:val="00D05819"/>
    <w:rsid w:val="00D11FFF"/>
    <w:rsid w:val="00D1342F"/>
    <w:rsid w:val="00D1572E"/>
    <w:rsid w:val="00D25733"/>
    <w:rsid w:val="00D30EE8"/>
    <w:rsid w:val="00D3732B"/>
    <w:rsid w:val="00D37B4E"/>
    <w:rsid w:val="00D42BF1"/>
    <w:rsid w:val="00D51E2A"/>
    <w:rsid w:val="00D53DD4"/>
    <w:rsid w:val="00D5574F"/>
    <w:rsid w:val="00D56916"/>
    <w:rsid w:val="00D65354"/>
    <w:rsid w:val="00D70304"/>
    <w:rsid w:val="00D7169C"/>
    <w:rsid w:val="00D72263"/>
    <w:rsid w:val="00D75810"/>
    <w:rsid w:val="00D763D7"/>
    <w:rsid w:val="00D812E1"/>
    <w:rsid w:val="00D833B0"/>
    <w:rsid w:val="00D85FFF"/>
    <w:rsid w:val="00D93334"/>
    <w:rsid w:val="00D962CF"/>
    <w:rsid w:val="00DA77CA"/>
    <w:rsid w:val="00DB26E5"/>
    <w:rsid w:val="00DB4FF4"/>
    <w:rsid w:val="00DC2E8A"/>
    <w:rsid w:val="00DE533C"/>
    <w:rsid w:val="00DF0EAF"/>
    <w:rsid w:val="00DF1FFB"/>
    <w:rsid w:val="00DF280B"/>
    <w:rsid w:val="00E069C2"/>
    <w:rsid w:val="00E07CEE"/>
    <w:rsid w:val="00E10322"/>
    <w:rsid w:val="00E1108F"/>
    <w:rsid w:val="00E1403B"/>
    <w:rsid w:val="00E20606"/>
    <w:rsid w:val="00E26E38"/>
    <w:rsid w:val="00E34D99"/>
    <w:rsid w:val="00E41350"/>
    <w:rsid w:val="00E44205"/>
    <w:rsid w:val="00E50D9F"/>
    <w:rsid w:val="00E550A2"/>
    <w:rsid w:val="00E559D8"/>
    <w:rsid w:val="00E653E1"/>
    <w:rsid w:val="00E7275D"/>
    <w:rsid w:val="00E73B50"/>
    <w:rsid w:val="00E741C2"/>
    <w:rsid w:val="00E8290A"/>
    <w:rsid w:val="00E92D6E"/>
    <w:rsid w:val="00E93774"/>
    <w:rsid w:val="00EA0CE7"/>
    <w:rsid w:val="00EB0E3C"/>
    <w:rsid w:val="00EB12CE"/>
    <w:rsid w:val="00EB206B"/>
    <w:rsid w:val="00EB3C54"/>
    <w:rsid w:val="00EC39B4"/>
    <w:rsid w:val="00EC60D9"/>
    <w:rsid w:val="00EC7759"/>
    <w:rsid w:val="00ED3739"/>
    <w:rsid w:val="00EE305D"/>
    <w:rsid w:val="00EE367B"/>
    <w:rsid w:val="00EF00AE"/>
    <w:rsid w:val="00EF3BE5"/>
    <w:rsid w:val="00EF4FC2"/>
    <w:rsid w:val="00F00EA0"/>
    <w:rsid w:val="00F1066C"/>
    <w:rsid w:val="00F130EA"/>
    <w:rsid w:val="00F20E4C"/>
    <w:rsid w:val="00F239B2"/>
    <w:rsid w:val="00F26024"/>
    <w:rsid w:val="00F269F3"/>
    <w:rsid w:val="00F34C7F"/>
    <w:rsid w:val="00F35ED2"/>
    <w:rsid w:val="00F43C3C"/>
    <w:rsid w:val="00F44F10"/>
    <w:rsid w:val="00F53863"/>
    <w:rsid w:val="00F61457"/>
    <w:rsid w:val="00F660CD"/>
    <w:rsid w:val="00F7007B"/>
    <w:rsid w:val="00F8660A"/>
    <w:rsid w:val="00F877BD"/>
    <w:rsid w:val="00FB26A7"/>
    <w:rsid w:val="00FC1E0C"/>
    <w:rsid w:val="00FC3105"/>
    <w:rsid w:val="00FC5CE1"/>
    <w:rsid w:val="00FD0738"/>
    <w:rsid w:val="00FE03B1"/>
    <w:rsid w:val="00FE0A9A"/>
    <w:rsid w:val="00FE1F66"/>
    <w:rsid w:val="00FE5032"/>
    <w:rsid w:val="00FE5038"/>
    <w:rsid w:val="00FF299B"/>
    <w:rsid w:val="00FF3473"/>
    <w:rsid w:val="00FF54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388006-1AF7-4121-B6FC-2FEEA45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7F49"/>
    <w:pPr>
      <w:keepNext/>
      <w:spacing w:after="0" w:line="240" w:lineRule="auto"/>
      <w:jc w:val="both"/>
      <w:outlineLvl w:val="0"/>
    </w:pPr>
    <w:rPr>
      <w:rFonts w:ascii="Times New Roman" w:eastAsiaTheme="minorEastAsia" w:hAnsi="Times New Roman" w:cs="Times New Roman"/>
      <w:b/>
      <w:sz w:val="24"/>
      <w:szCs w:val="24"/>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7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67B7"/>
    <w:rPr>
      <w:color w:val="0000FF"/>
      <w:u w:val="single"/>
    </w:rPr>
  </w:style>
  <w:style w:type="character" w:customStyle="1" w:styleId="apple-tab-span">
    <w:name w:val="apple-tab-span"/>
    <w:basedOn w:val="DefaultParagraphFont"/>
    <w:rsid w:val="00BA67B7"/>
  </w:style>
  <w:style w:type="paragraph" w:styleId="Header">
    <w:name w:val="header"/>
    <w:basedOn w:val="Normal"/>
    <w:link w:val="HeaderChar"/>
    <w:uiPriority w:val="99"/>
    <w:unhideWhenUsed/>
    <w:rsid w:val="00BD7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FD9"/>
  </w:style>
  <w:style w:type="paragraph" w:styleId="Footer">
    <w:name w:val="footer"/>
    <w:basedOn w:val="Normal"/>
    <w:link w:val="FooterChar"/>
    <w:uiPriority w:val="99"/>
    <w:unhideWhenUsed/>
    <w:rsid w:val="00BD7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FD9"/>
  </w:style>
  <w:style w:type="paragraph" w:styleId="ListParagraph">
    <w:name w:val="List Paragraph"/>
    <w:basedOn w:val="Normal"/>
    <w:uiPriority w:val="34"/>
    <w:qFormat/>
    <w:rsid w:val="00327F04"/>
    <w:pPr>
      <w:ind w:left="720"/>
      <w:contextualSpacing/>
    </w:pPr>
  </w:style>
  <w:style w:type="paragraph" w:styleId="BalloonText">
    <w:name w:val="Balloon Text"/>
    <w:basedOn w:val="Normal"/>
    <w:link w:val="BalloonTextChar"/>
    <w:uiPriority w:val="99"/>
    <w:semiHidden/>
    <w:unhideWhenUsed/>
    <w:rsid w:val="00E20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606"/>
    <w:rPr>
      <w:rFonts w:ascii="Segoe UI" w:hAnsi="Segoe UI" w:cs="Segoe UI"/>
      <w:sz w:val="18"/>
      <w:szCs w:val="18"/>
    </w:rPr>
  </w:style>
  <w:style w:type="paragraph" w:styleId="BodyTextIndent2">
    <w:name w:val="Body Text Indent 2"/>
    <w:basedOn w:val="Normal"/>
    <w:link w:val="BodyTextIndent2Char"/>
    <w:rsid w:val="00C91398"/>
    <w:pPr>
      <w:autoSpaceDE w:val="0"/>
      <w:autoSpaceDN w:val="0"/>
      <w:adjustRightInd w:val="0"/>
      <w:spacing w:after="0" w:line="240" w:lineRule="auto"/>
      <w:ind w:firstLine="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C91398"/>
    <w:rPr>
      <w:rFonts w:ascii=".VnTime" w:eastAsia="Times New Roman" w:hAnsi=".VnTime" w:cs="Times New Roman"/>
      <w:sz w:val="28"/>
      <w:szCs w:val="20"/>
    </w:rPr>
  </w:style>
  <w:style w:type="character" w:customStyle="1" w:styleId="Heading1Char">
    <w:name w:val="Heading 1 Char"/>
    <w:basedOn w:val="DefaultParagraphFont"/>
    <w:link w:val="Heading1"/>
    <w:uiPriority w:val="9"/>
    <w:rsid w:val="00477F49"/>
    <w:rPr>
      <w:rFonts w:ascii="Times New Roman" w:eastAsiaTheme="minorEastAsia" w:hAnsi="Times New Roman" w:cs="Times New Roman"/>
      <w:b/>
      <w:sz w:val="24"/>
      <w:szCs w:val="24"/>
      <w:lang w:val="en" w:eastAsia="zh-CN"/>
    </w:rPr>
  </w:style>
  <w:style w:type="table" w:styleId="TableGrid">
    <w:name w:val="Table Grid"/>
    <w:basedOn w:val="TableNormal"/>
    <w:uiPriority w:val="39"/>
    <w:rsid w:val="00477F49"/>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31772">
      <w:bodyDiv w:val="1"/>
      <w:marLeft w:val="0"/>
      <w:marRight w:val="0"/>
      <w:marTop w:val="0"/>
      <w:marBottom w:val="0"/>
      <w:divBdr>
        <w:top w:val="none" w:sz="0" w:space="0" w:color="auto"/>
        <w:left w:val="none" w:sz="0" w:space="0" w:color="auto"/>
        <w:bottom w:val="none" w:sz="0" w:space="0" w:color="auto"/>
        <w:right w:val="none" w:sz="0" w:space="0" w:color="auto"/>
      </w:divBdr>
    </w:div>
    <w:div w:id="76755980">
      <w:bodyDiv w:val="1"/>
      <w:marLeft w:val="0"/>
      <w:marRight w:val="0"/>
      <w:marTop w:val="0"/>
      <w:marBottom w:val="0"/>
      <w:divBdr>
        <w:top w:val="none" w:sz="0" w:space="0" w:color="auto"/>
        <w:left w:val="none" w:sz="0" w:space="0" w:color="auto"/>
        <w:bottom w:val="none" w:sz="0" w:space="0" w:color="auto"/>
        <w:right w:val="none" w:sz="0" w:space="0" w:color="auto"/>
      </w:divBdr>
    </w:div>
    <w:div w:id="182091334">
      <w:bodyDiv w:val="1"/>
      <w:marLeft w:val="0"/>
      <w:marRight w:val="0"/>
      <w:marTop w:val="0"/>
      <w:marBottom w:val="0"/>
      <w:divBdr>
        <w:top w:val="none" w:sz="0" w:space="0" w:color="auto"/>
        <w:left w:val="none" w:sz="0" w:space="0" w:color="auto"/>
        <w:bottom w:val="none" w:sz="0" w:space="0" w:color="auto"/>
        <w:right w:val="none" w:sz="0" w:space="0" w:color="auto"/>
      </w:divBdr>
    </w:div>
    <w:div w:id="182212413">
      <w:bodyDiv w:val="1"/>
      <w:marLeft w:val="0"/>
      <w:marRight w:val="0"/>
      <w:marTop w:val="0"/>
      <w:marBottom w:val="0"/>
      <w:divBdr>
        <w:top w:val="none" w:sz="0" w:space="0" w:color="auto"/>
        <w:left w:val="none" w:sz="0" w:space="0" w:color="auto"/>
        <w:bottom w:val="none" w:sz="0" w:space="0" w:color="auto"/>
        <w:right w:val="none" w:sz="0" w:space="0" w:color="auto"/>
      </w:divBdr>
    </w:div>
    <w:div w:id="188689303">
      <w:bodyDiv w:val="1"/>
      <w:marLeft w:val="0"/>
      <w:marRight w:val="0"/>
      <w:marTop w:val="0"/>
      <w:marBottom w:val="0"/>
      <w:divBdr>
        <w:top w:val="none" w:sz="0" w:space="0" w:color="auto"/>
        <w:left w:val="none" w:sz="0" w:space="0" w:color="auto"/>
        <w:bottom w:val="none" w:sz="0" w:space="0" w:color="auto"/>
        <w:right w:val="none" w:sz="0" w:space="0" w:color="auto"/>
      </w:divBdr>
    </w:div>
    <w:div w:id="220409871">
      <w:bodyDiv w:val="1"/>
      <w:marLeft w:val="0"/>
      <w:marRight w:val="0"/>
      <w:marTop w:val="0"/>
      <w:marBottom w:val="0"/>
      <w:divBdr>
        <w:top w:val="none" w:sz="0" w:space="0" w:color="auto"/>
        <w:left w:val="none" w:sz="0" w:space="0" w:color="auto"/>
        <w:bottom w:val="none" w:sz="0" w:space="0" w:color="auto"/>
        <w:right w:val="none" w:sz="0" w:space="0" w:color="auto"/>
      </w:divBdr>
    </w:div>
    <w:div w:id="235212943">
      <w:bodyDiv w:val="1"/>
      <w:marLeft w:val="0"/>
      <w:marRight w:val="0"/>
      <w:marTop w:val="0"/>
      <w:marBottom w:val="0"/>
      <w:divBdr>
        <w:top w:val="none" w:sz="0" w:space="0" w:color="auto"/>
        <w:left w:val="none" w:sz="0" w:space="0" w:color="auto"/>
        <w:bottom w:val="none" w:sz="0" w:space="0" w:color="auto"/>
        <w:right w:val="none" w:sz="0" w:space="0" w:color="auto"/>
      </w:divBdr>
    </w:div>
    <w:div w:id="279646713">
      <w:bodyDiv w:val="1"/>
      <w:marLeft w:val="0"/>
      <w:marRight w:val="0"/>
      <w:marTop w:val="0"/>
      <w:marBottom w:val="0"/>
      <w:divBdr>
        <w:top w:val="none" w:sz="0" w:space="0" w:color="auto"/>
        <w:left w:val="none" w:sz="0" w:space="0" w:color="auto"/>
        <w:bottom w:val="none" w:sz="0" w:space="0" w:color="auto"/>
        <w:right w:val="none" w:sz="0" w:space="0" w:color="auto"/>
      </w:divBdr>
    </w:div>
    <w:div w:id="279922094">
      <w:bodyDiv w:val="1"/>
      <w:marLeft w:val="0"/>
      <w:marRight w:val="0"/>
      <w:marTop w:val="0"/>
      <w:marBottom w:val="0"/>
      <w:divBdr>
        <w:top w:val="none" w:sz="0" w:space="0" w:color="auto"/>
        <w:left w:val="none" w:sz="0" w:space="0" w:color="auto"/>
        <w:bottom w:val="none" w:sz="0" w:space="0" w:color="auto"/>
        <w:right w:val="none" w:sz="0" w:space="0" w:color="auto"/>
      </w:divBdr>
    </w:div>
    <w:div w:id="360546301">
      <w:bodyDiv w:val="1"/>
      <w:marLeft w:val="0"/>
      <w:marRight w:val="0"/>
      <w:marTop w:val="0"/>
      <w:marBottom w:val="0"/>
      <w:divBdr>
        <w:top w:val="none" w:sz="0" w:space="0" w:color="auto"/>
        <w:left w:val="none" w:sz="0" w:space="0" w:color="auto"/>
        <w:bottom w:val="none" w:sz="0" w:space="0" w:color="auto"/>
        <w:right w:val="none" w:sz="0" w:space="0" w:color="auto"/>
      </w:divBdr>
    </w:div>
    <w:div w:id="362823364">
      <w:bodyDiv w:val="1"/>
      <w:marLeft w:val="0"/>
      <w:marRight w:val="0"/>
      <w:marTop w:val="0"/>
      <w:marBottom w:val="0"/>
      <w:divBdr>
        <w:top w:val="none" w:sz="0" w:space="0" w:color="auto"/>
        <w:left w:val="none" w:sz="0" w:space="0" w:color="auto"/>
        <w:bottom w:val="none" w:sz="0" w:space="0" w:color="auto"/>
        <w:right w:val="none" w:sz="0" w:space="0" w:color="auto"/>
      </w:divBdr>
    </w:div>
    <w:div w:id="405341238">
      <w:bodyDiv w:val="1"/>
      <w:marLeft w:val="0"/>
      <w:marRight w:val="0"/>
      <w:marTop w:val="0"/>
      <w:marBottom w:val="0"/>
      <w:divBdr>
        <w:top w:val="none" w:sz="0" w:space="0" w:color="auto"/>
        <w:left w:val="none" w:sz="0" w:space="0" w:color="auto"/>
        <w:bottom w:val="none" w:sz="0" w:space="0" w:color="auto"/>
        <w:right w:val="none" w:sz="0" w:space="0" w:color="auto"/>
      </w:divBdr>
    </w:div>
    <w:div w:id="407312910">
      <w:bodyDiv w:val="1"/>
      <w:marLeft w:val="0"/>
      <w:marRight w:val="0"/>
      <w:marTop w:val="0"/>
      <w:marBottom w:val="0"/>
      <w:divBdr>
        <w:top w:val="none" w:sz="0" w:space="0" w:color="auto"/>
        <w:left w:val="none" w:sz="0" w:space="0" w:color="auto"/>
        <w:bottom w:val="none" w:sz="0" w:space="0" w:color="auto"/>
        <w:right w:val="none" w:sz="0" w:space="0" w:color="auto"/>
      </w:divBdr>
    </w:div>
    <w:div w:id="412288044">
      <w:bodyDiv w:val="1"/>
      <w:marLeft w:val="0"/>
      <w:marRight w:val="0"/>
      <w:marTop w:val="0"/>
      <w:marBottom w:val="0"/>
      <w:divBdr>
        <w:top w:val="none" w:sz="0" w:space="0" w:color="auto"/>
        <w:left w:val="none" w:sz="0" w:space="0" w:color="auto"/>
        <w:bottom w:val="none" w:sz="0" w:space="0" w:color="auto"/>
        <w:right w:val="none" w:sz="0" w:space="0" w:color="auto"/>
      </w:divBdr>
    </w:div>
    <w:div w:id="447970508">
      <w:bodyDiv w:val="1"/>
      <w:marLeft w:val="0"/>
      <w:marRight w:val="0"/>
      <w:marTop w:val="0"/>
      <w:marBottom w:val="0"/>
      <w:divBdr>
        <w:top w:val="none" w:sz="0" w:space="0" w:color="auto"/>
        <w:left w:val="none" w:sz="0" w:space="0" w:color="auto"/>
        <w:bottom w:val="none" w:sz="0" w:space="0" w:color="auto"/>
        <w:right w:val="none" w:sz="0" w:space="0" w:color="auto"/>
      </w:divBdr>
    </w:div>
    <w:div w:id="594368288">
      <w:bodyDiv w:val="1"/>
      <w:marLeft w:val="0"/>
      <w:marRight w:val="0"/>
      <w:marTop w:val="0"/>
      <w:marBottom w:val="0"/>
      <w:divBdr>
        <w:top w:val="none" w:sz="0" w:space="0" w:color="auto"/>
        <w:left w:val="none" w:sz="0" w:space="0" w:color="auto"/>
        <w:bottom w:val="none" w:sz="0" w:space="0" w:color="auto"/>
        <w:right w:val="none" w:sz="0" w:space="0" w:color="auto"/>
      </w:divBdr>
    </w:div>
    <w:div w:id="618102720">
      <w:bodyDiv w:val="1"/>
      <w:marLeft w:val="0"/>
      <w:marRight w:val="0"/>
      <w:marTop w:val="0"/>
      <w:marBottom w:val="0"/>
      <w:divBdr>
        <w:top w:val="none" w:sz="0" w:space="0" w:color="auto"/>
        <w:left w:val="none" w:sz="0" w:space="0" w:color="auto"/>
        <w:bottom w:val="none" w:sz="0" w:space="0" w:color="auto"/>
        <w:right w:val="none" w:sz="0" w:space="0" w:color="auto"/>
      </w:divBdr>
    </w:div>
    <w:div w:id="687220586">
      <w:bodyDiv w:val="1"/>
      <w:marLeft w:val="0"/>
      <w:marRight w:val="0"/>
      <w:marTop w:val="0"/>
      <w:marBottom w:val="0"/>
      <w:divBdr>
        <w:top w:val="none" w:sz="0" w:space="0" w:color="auto"/>
        <w:left w:val="none" w:sz="0" w:space="0" w:color="auto"/>
        <w:bottom w:val="none" w:sz="0" w:space="0" w:color="auto"/>
        <w:right w:val="none" w:sz="0" w:space="0" w:color="auto"/>
      </w:divBdr>
    </w:div>
    <w:div w:id="844126568">
      <w:bodyDiv w:val="1"/>
      <w:marLeft w:val="0"/>
      <w:marRight w:val="0"/>
      <w:marTop w:val="0"/>
      <w:marBottom w:val="0"/>
      <w:divBdr>
        <w:top w:val="none" w:sz="0" w:space="0" w:color="auto"/>
        <w:left w:val="none" w:sz="0" w:space="0" w:color="auto"/>
        <w:bottom w:val="none" w:sz="0" w:space="0" w:color="auto"/>
        <w:right w:val="none" w:sz="0" w:space="0" w:color="auto"/>
      </w:divBdr>
    </w:div>
    <w:div w:id="896280137">
      <w:bodyDiv w:val="1"/>
      <w:marLeft w:val="0"/>
      <w:marRight w:val="0"/>
      <w:marTop w:val="0"/>
      <w:marBottom w:val="0"/>
      <w:divBdr>
        <w:top w:val="none" w:sz="0" w:space="0" w:color="auto"/>
        <w:left w:val="none" w:sz="0" w:space="0" w:color="auto"/>
        <w:bottom w:val="none" w:sz="0" w:space="0" w:color="auto"/>
        <w:right w:val="none" w:sz="0" w:space="0" w:color="auto"/>
      </w:divBdr>
    </w:div>
    <w:div w:id="967469724">
      <w:bodyDiv w:val="1"/>
      <w:marLeft w:val="0"/>
      <w:marRight w:val="0"/>
      <w:marTop w:val="0"/>
      <w:marBottom w:val="0"/>
      <w:divBdr>
        <w:top w:val="none" w:sz="0" w:space="0" w:color="auto"/>
        <w:left w:val="none" w:sz="0" w:space="0" w:color="auto"/>
        <w:bottom w:val="none" w:sz="0" w:space="0" w:color="auto"/>
        <w:right w:val="none" w:sz="0" w:space="0" w:color="auto"/>
      </w:divBdr>
      <w:divsChild>
        <w:div w:id="479923947">
          <w:marLeft w:val="0"/>
          <w:marRight w:val="0"/>
          <w:marTop w:val="0"/>
          <w:marBottom w:val="0"/>
          <w:divBdr>
            <w:top w:val="none" w:sz="0" w:space="0" w:color="auto"/>
            <w:left w:val="none" w:sz="0" w:space="0" w:color="auto"/>
            <w:bottom w:val="none" w:sz="0" w:space="0" w:color="auto"/>
            <w:right w:val="none" w:sz="0" w:space="0" w:color="auto"/>
          </w:divBdr>
        </w:div>
      </w:divsChild>
    </w:div>
    <w:div w:id="1013606423">
      <w:bodyDiv w:val="1"/>
      <w:marLeft w:val="0"/>
      <w:marRight w:val="0"/>
      <w:marTop w:val="0"/>
      <w:marBottom w:val="0"/>
      <w:divBdr>
        <w:top w:val="none" w:sz="0" w:space="0" w:color="auto"/>
        <w:left w:val="none" w:sz="0" w:space="0" w:color="auto"/>
        <w:bottom w:val="none" w:sz="0" w:space="0" w:color="auto"/>
        <w:right w:val="none" w:sz="0" w:space="0" w:color="auto"/>
      </w:divBdr>
    </w:div>
    <w:div w:id="1015306227">
      <w:bodyDiv w:val="1"/>
      <w:marLeft w:val="0"/>
      <w:marRight w:val="0"/>
      <w:marTop w:val="0"/>
      <w:marBottom w:val="0"/>
      <w:divBdr>
        <w:top w:val="none" w:sz="0" w:space="0" w:color="auto"/>
        <w:left w:val="none" w:sz="0" w:space="0" w:color="auto"/>
        <w:bottom w:val="none" w:sz="0" w:space="0" w:color="auto"/>
        <w:right w:val="none" w:sz="0" w:space="0" w:color="auto"/>
      </w:divBdr>
    </w:div>
    <w:div w:id="1030569264">
      <w:bodyDiv w:val="1"/>
      <w:marLeft w:val="0"/>
      <w:marRight w:val="0"/>
      <w:marTop w:val="0"/>
      <w:marBottom w:val="0"/>
      <w:divBdr>
        <w:top w:val="none" w:sz="0" w:space="0" w:color="auto"/>
        <w:left w:val="none" w:sz="0" w:space="0" w:color="auto"/>
        <w:bottom w:val="none" w:sz="0" w:space="0" w:color="auto"/>
        <w:right w:val="none" w:sz="0" w:space="0" w:color="auto"/>
      </w:divBdr>
    </w:div>
    <w:div w:id="1099175084">
      <w:bodyDiv w:val="1"/>
      <w:marLeft w:val="0"/>
      <w:marRight w:val="0"/>
      <w:marTop w:val="0"/>
      <w:marBottom w:val="0"/>
      <w:divBdr>
        <w:top w:val="none" w:sz="0" w:space="0" w:color="auto"/>
        <w:left w:val="none" w:sz="0" w:space="0" w:color="auto"/>
        <w:bottom w:val="none" w:sz="0" w:space="0" w:color="auto"/>
        <w:right w:val="none" w:sz="0" w:space="0" w:color="auto"/>
      </w:divBdr>
    </w:div>
    <w:div w:id="1264343411">
      <w:bodyDiv w:val="1"/>
      <w:marLeft w:val="0"/>
      <w:marRight w:val="0"/>
      <w:marTop w:val="0"/>
      <w:marBottom w:val="0"/>
      <w:divBdr>
        <w:top w:val="none" w:sz="0" w:space="0" w:color="auto"/>
        <w:left w:val="none" w:sz="0" w:space="0" w:color="auto"/>
        <w:bottom w:val="none" w:sz="0" w:space="0" w:color="auto"/>
        <w:right w:val="none" w:sz="0" w:space="0" w:color="auto"/>
      </w:divBdr>
    </w:div>
    <w:div w:id="1370687184">
      <w:bodyDiv w:val="1"/>
      <w:marLeft w:val="0"/>
      <w:marRight w:val="0"/>
      <w:marTop w:val="0"/>
      <w:marBottom w:val="0"/>
      <w:divBdr>
        <w:top w:val="none" w:sz="0" w:space="0" w:color="auto"/>
        <w:left w:val="none" w:sz="0" w:space="0" w:color="auto"/>
        <w:bottom w:val="none" w:sz="0" w:space="0" w:color="auto"/>
        <w:right w:val="none" w:sz="0" w:space="0" w:color="auto"/>
      </w:divBdr>
    </w:div>
    <w:div w:id="1394498386">
      <w:bodyDiv w:val="1"/>
      <w:marLeft w:val="0"/>
      <w:marRight w:val="0"/>
      <w:marTop w:val="0"/>
      <w:marBottom w:val="0"/>
      <w:divBdr>
        <w:top w:val="none" w:sz="0" w:space="0" w:color="auto"/>
        <w:left w:val="none" w:sz="0" w:space="0" w:color="auto"/>
        <w:bottom w:val="none" w:sz="0" w:space="0" w:color="auto"/>
        <w:right w:val="none" w:sz="0" w:space="0" w:color="auto"/>
      </w:divBdr>
    </w:div>
    <w:div w:id="1396125575">
      <w:bodyDiv w:val="1"/>
      <w:marLeft w:val="0"/>
      <w:marRight w:val="0"/>
      <w:marTop w:val="0"/>
      <w:marBottom w:val="0"/>
      <w:divBdr>
        <w:top w:val="none" w:sz="0" w:space="0" w:color="auto"/>
        <w:left w:val="none" w:sz="0" w:space="0" w:color="auto"/>
        <w:bottom w:val="none" w:sz="0" w:space="0" w:color="auto"/>
        <w:right w:val="none" w:sz="0" w:space="0" w:color="auto"/>
      </w:divBdr>
    </w:div>
    <w:div w:id="1557082743">
      <w:bodyDiv w:val="1"/>
      <w:marLeft w:val="0"/>
      <w:marRight w:val="0"/>
      <w:marTop w:val="0"/>
      <w:marBottom w:val="0"/>
      <w:divBdr>
        <w:top w:val="none" w:sz="0" w:space="0" w:color="auto"/>
        <w:left w:val="none" w:sz="0" w:space="0" w:color="auto"/>
        <w:bottom w:val="none" w:sz="0" w:space="0" w:color="auto"/>
        <w:right w:val="none" w:sz="0" w:space="0" w:color="auto"/>
      </w:divBdr>
    </w:div>
    <w:div w:id="2017998071">
      <w:bodyDiv w:val="1"/>
      <w:marLeft w:val="0"/>
      <w:marRight w:val="0"/>
      <w:marTop w:val="0"/>
      <w:marBottom w:val="0"/>
      <w:divBdr>
        <w:top w:val="none" w:sz="0" w:space="0" w:color="auto"/>
        <w:left w:val="none" w:sz="0" w:space="0" w:color="auto"/>
        <w:bottom w:val="none" w:sz="0" w:space="0" w:color="auto"/>
        <w:right w:val="none" w:sz="0" w:space="0" w:color="auto"/>
      </w:divBdr>
    </w:div>
    <w:div w:id="203969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5A1C2-7544-4BF0-9727-175D27A6D59B}">
  <ds:schemaRefs>
    <ds:schemaRef ds:uri="http://schemas.openxmlformats.org/officeDocument/2006/bibliography"/>
  </ds:schemaRefs>
</ds:datastoreItem>
</file>

<file path=customXml/itemProps2.xml><?xml version="1.0" encoding="utf-8"?>
<ds:datastoreItem xmlns:ds="http://schemas.openxmlformats.org/officeDocument/2006/customXml" ds:itemID="{3B3721BE-A9BE-433F-83F0-6DC3C0FF944A}"/>
</file>

<file path=customXml/itemProps3.xml><?xml version="1.0" encoding="utf-8"?>
<ds:datastoreItem xmlns:ds="http://schemas.openxmlformats.org/officeDocument/2006/customXml" ds:itemID="{0C16B66F-E238-443B-BE86-61FB1BE221CE}"/>
</file>

<file path=customXml/itemProps4.xml><?xml version="1.0" encoding="utf-8"?>
<ds:datastoreItem xmlns:ds="http://schemas.openxmlformats.org/officeDocument/2006/customXml" ds:itemID="{2D3CA35D-1349-4C56-87E9-9956634A04BF}"/>
</file>

<file path=docProps/app.xml><?xml version="1.0" encoding="utf-8"?>
<Properties xmlns="http://schemas.openxmlformats.org/officeDocument/2006/extended-properties" xmlns:vt="http://schemas.openxmlformats.org/officeDocument/2006/docPropsVTypes">
  <Template>Normal</Template>
  <TotalTime>16</TotalTime>
  <Pages>23</Pages>
  <Words>8133</Words>
  <Characters>46360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Thuy Linh (QLNH)</dc:creator>
  <cp:keywords/>
  <dc:description/>
  <cp:lastModifiedBy>Vu Quoc Thanh (PC)</cp:lastModifiedBy>
  <cp:revision>3</cp:revision>
  <cp:lastPrinted>2025-12-30T12:52:00Z</cp:lastPrinted>
  <dcterms:created xsi:type="dcterms:W3CDTF">2026-01-07T09:40:00Z</dcterms:created>
  <dcterms:modified xsi:type="dcterms:W3CDTF">2026-01-07T09:57:00Z</dcterms:modified>
</cp:coreProperties>
</file>