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6" w:type="dxa"/>
        <w:tblInd w:w="-72" w:type="dxa"/>
        <w:tblLook w:val="01E0" w:firstRow="1" w:lastRow="1" w:firstColumn="1" w:lastColumn="1" w:noHBand="0" w:noVBand="0"/>
      </w:tblPr>
      <w:tblGrid>
        <w:gridCol w:w="3866"/>
        <w:gridCol w:w="5670"/>
      </w:tblGrid>
      <w:tr w:rsidR="00B571DF" w:rsidRPr="00B571DF" w:rsidTr="00043DF5">
        <w:trPr>
          <w:trHeight w:val="850"/>
        </w:trPr>
        <w:tc>
          <w:tcPr>
            <w:tcW w:w="3866" w:type="dxa"/>
          </w:tcPr>
          <w:p w:rsidR="00557CE8" w:rsidRPr="00B571DF" w:rsidRDefault="00557CE8" w:rsidP="009E38FF">
            <w:pPr>
              <w:spacing w:before="40" w:after="60"/>
              <w:ind w:firstLine="0"/>
              <w:jc w:val="center"/>
              <w:rPr>
                <w:rFonts w:ascii="Times New Roman" w:hAnsi="Times New Roman"/>
                <w:b/>
                <w:bCs/>
                <w:sz w:val="26"/>
                <w:szCs w:val="26"/>
              </w:rPr>
            </w:pPr>
            <w:bookmarkStart w:id="0" w:name="_GoBack"/>
            <w:bookmarkEnd w:id="0"/>
            <w:r w:rsidRPr="00B571DF">
              <w:rPr>
                <w:rFonts w:ascii="Times New Roman" w:hAnsi="Times New Roman"/>
                <w:b/>
                <w:bCs/>
                <w:sz w:val="26"/>
                <w:szCs w:val="26"/>
              </w:rPr>
              <w:t>NGÂN HÀNG NHÀ NƯỚC</w:t>
            </w:r>
          </w:p>
          <w:p w:rsidR="00557CE8" w:rsidRPr="00B571DF" w:rsidRDefault="00DB1378" w:rsidP="009E38FF">
            <w:pPr>
              <w:spacing w:before="60"/>
              <w:ind w:firstLine="0"/>
              <w:jc w:val="center"/>
              <w:rPr>
                <w:rFonts w:ascii="Times New Roman" w:hAnsi="Times New Roman"/>
                <w:sz w:val="24"/>
                <w:szCs w:val="24"/>
              </w:rPr>
            </w:pPr>
            <w:r w:rsidRPr="00B571DF">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3EC82957" wp14:editId="1FE6C48D">
                      <wp:simplePos x="0" y="0"/>
                      <wp:positionH relativeFrom="column">
                        <wp:posOffset>915035</wp:posOffset>
                      </wp:positionH>
                      <wp:positionV relativeFrom="paragraph">
                        <wp:posOffset>219075</wp:posOffset>
                      </wp:positionV>
                      <wp:extent cx="3810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EF78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17.25pt" to="102.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RZa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"/>
                  </w:pict>
                </mc:Fallback>
              </mc:AlternateContent>
            </w:r>
            <w:r w:rsidR="00557CE8" w:rsidRPr="00B571DF">
              <w:rPr>
                <w:rFonts w:ascii="Times New Roman" w:hAnsi="Times New Roman"/>
                <w:b/>
                <w:bCs/>
                <w:sz w:val="26"/>
                <w:szCs w:val="26"/>
              </w:rPr>
              <w:t>VIỆT NAM</w:t>
            </w:r>
          </w:p>
        </w:tc>
        <w:tc>
          <w:tcPr>
            <w:tcW w:w="5670" w:type="dxa"/>
          </w:tcPr>
          <w:p w:rsidR="00557CE8" w:rsidRPr="00B571DF" w:rsidRDefault="00557CE8" w:rsidP="009E38FF">
            <w:pPr>
              <w:spacing w:before="40" w:after="60"/>
              <w:ind w:firstLine="0"/>
              <w:jc w:val="center"/>
              <w:rPr>
                <w:rFonts w:ascii="Times New Roman" w:hAnsi="Times New Roman"/>
                <w:b/>
                <w:bCs/>
                <w:sz w:val="24"/>
                <w:szCs w:val="24"/>
              </w:rPr>
            </w:pPr>
            <w:r w:rsidRPr="00B571DF">
              <w:rPr>
                <w:rFonts w:ascii="Times New Roman" w:hAnsi="Times New Roman"/>
                <w:b/>
                <w:bCs/>
                <w:sz w:val="24"/>
                <w:szCs w:val="24"/>
              </w:rPr>
              <w:t>CỘNG HOÀ XÃ HỘI CHỦ NGHĨA VIỆT NAM</w:t>
            </w:r>
          </w:p>
          <w:p w:rsidR="00557CE8" w:rsidRPr="00B571DF" w:rsidRDefault="00DB1378" w:rsidP="009E38FF">
            <w:pPr>
              <w:spacing w:before="60"/>
              <w:ind w:firstLine="0"/>
              <w:jc w:val="center"/>
              <w:rPr>
                <w:rFonts w:ascii="Times New Roman" w:hAnsi="Times New Roman"/>
                <w:b/>
                <w:bCs/>
                <w:sz w:val="26"/>
                <w:szCs w:val="26"/>
              </w:rPr>
            </w:pPr>
            <w:r w:rsidRPr="00B571DF">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730F15CF" wp14:editId="24C49612">
                      <wp:simplePos x="0" y="0"/>
                      <wp:positionH relativeFrom="column">
                        <wp:posOffset>760730</wp:posOffset>
                      </wp:positionH>
                      <wp:positionV relativeFrom="paragraph">
                        <wp:posOffset>241300</wp:posOffset>
                      </wp:positionV>
                      <wp:extent cx="1990725" cy="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98A5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9pt" to="216.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tJ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"/>
                  </w:pict>
                </mc:Fallback>
              </mc:AlternateContent>
            </w:r>
            <w:r w:rsidR="00557CE8" w:rsidRPr="00B571DF">
              <w:rPr>
                <w:rFonts w:ascii="Times New Roman" w:hAnsi="Times New Roman"/>
                <w:b/>
                <w:bCs/>
                <w:sz w:val="26"/>
                <w:szCs w:val="26"/>
              </w:rPr>
              <w:t>Độc lập</w:t>
            </w:r>
            <w:r w:rsidR="00EB34E6" w:rsidRPr="00B571DF">
              <w:rPr>
                <w:rFonts w:ascii="Times New Roman" w:hAnsi="Times New Roman"/>
                <w:b/>
                <w:bCs/>
                <w:sz w:val="26"/>
                <w:szCs w:val="26"/>
              </w:rPr>
              <w:t xml:space="preserve"> </w:t>
            </w:r>
            <w:r w:rsidR="00557CE8" w:rsidRPr="00B571DF">
              <w:rPr>
                <w:rFonts w:ascii="Times New Roman" w:hAnsi="Times New Roman"/>
                <w:b/>
                <w:bCs/>
                <w:sz w:val="26"/>
                <w:szCs w:val="26"/>
              </w:rPr>
              <w:t>- Tự do</w:t>
            </w:r>
            <w:r w:rsidR="00EB34E6" w:rsidRPr="00B571DF">
              <w:rPr>
                <w:rFonts w:ascii="Times New Roman" w:hAnsi="Times New Roman"/>
                <w:b/>
                <w:bCs/>
                <w:sz w:val="26"/>
                <w:szCs w:val="26"/>
              </w:rPr>
              <w:t xml:space="preserve"> </w:t>
            </w:r>
            <w:r w:rsidR="00557CE8" w:rsidRPr="00B571DF">
              <w:rPr>
                <w:rFonts w:ascii="Times New Roman" w:hAnsi="Times New Roman"/>
                <w:b/>
                <w:bCs/>
                <w:sz w:val="26"/>
                <w:szCs w:val="26"/>
              </w:rPr>
              <w:t>- Hạnh phúc</w:t>
            </w:r>
          </w:p>
        </w:tc>
      </w:tr>
      <w:tr w:rsidR="00B571DF" w:rsidRPr="00B571DF" w:rsidTr="00043DF5">
        <w:trPr>
          <w:trHeight w:val="522"/>
        </w:trPr>
        <w:tc>
          <w:tcPr>
            <w:tcW w:w="3866" w:type="dxa"/>
          </w:tcPr>
          <w:p w:rsidR="00557CE8" w:rsidRPr="00B571DF" w:rsidRDefault="00557CE8" w:rsidP="009E38FF">
            <w:pPr>
              <w:spacing w:before="0" w:after="0"/>
              <w:ind w:firstLine="0"/>
              <w:jc w:val="center"/>
              <w:rPr>
                <w:rFonts w:ascii="Times New Roman" w:hAnsi="Times New Roman"/>
                <w:sz w:val="24"/>
                <w:szCs w:val="24"/>
              </w:rPr>
            </w:pPr>
            <w:r w:rsidRPr="00B571DF">
              <w:rPr>
                <w:rFonts w:ascii="Times New Roman" w:hAnsi="Times New Roman"/>
                <w:sz w:val="26"/>
                <w:szCs w:val="26"/>
              </w:rPr>
              <w:t>Số</w:t>
            </w:r>
            <w:r w:rsidR="00E97FB3" w:rsidRPr="00B571DF">
              <w:rPr>
                <w:rFonts w:ascii="Times New Roman" w:hAnsi="Times New Roman"/>
                <w:sz w:val="26"/>
                <w:szCs w:val="26"/>
              </w:rPr>
              <w:t>:</w:t>
            </w:r>
            <w:r w:rsidR="00323F55">
              <w:rPr>
                <w:rFonts w:ascii="Times New Roman" w:hAnsi="Times New Roman"/>
                <w:sz w:val="26"/>
                <w:szCs w:val="26"/>
              </w:rPr>
              <w:t xml:space="preserve"> </w:t>
            </w:r>
            <w:r w:rsidR="00323F55" w:rsidRPr="005F1F42">
              <w:rPr>
                <w:rFonts w:ascii="Times New Roman" w:hAnsi="Times New Roman"/>
                <w:b/>
                <w:sz w:val="26"/>
                <w:szCs w:val="26"/>
              </w:rPr>
              <w:t>76</w:t>
            </w:r>
            <w:r w:rsidR="00F74EC5" w:rsidRPr="00B571DF">
              <w:rPr>
                <w:rFonts w:ascii="Times New Roman" w:hAnsi="Times New Roman"/>
                <w:sz w:val="26"/>
                <w:szCs w:val="26"/>
              </w:rPr>
              <w:t>/20</w:t>
            </w:r>
            <w:r w:rsidR="00D62B42" w:rsidRPr="00B571DF">
              <w:rPr>
                <w:rFonts w:ascii="Times New Roman" w:hAnsi="Times New Roman"/>
                <w:sz w:val="26"/>
                <w:szCs w:val="26"/>
              </w:rPr>
              <w:t>2</w:t>
            </w:r>
            <w:r w:rsidR="0054731C" w:rsidRPr="00B571DF">
              <w:rPr>
                <w:rFonts w:ascii="Times New Roman" w:hAnsi="Times New Roman"/>
                <w:sz w:val="26"/>
                <w:szCs w:val="26"/>
              </w:rPr>
              <w:t>5</w:t>
            </w:r>
            <w:r w:rsidRPr="00B571DF">
              <w:rPr>
                <w:rFonts w:ascii="Times New Roman" w:hAnsi="Times New Roman"/>
                <w:sz w:val="26"/>
                <w:szCs w:val="26"/>
              </w:rPr>
              <w:t>/</w:t>
            </w:r>
            <w:r w:rsidR="00F74EC5" w:rsidRPr="00B571DF">
              <w:rPr>
                <w:rFonts w:ascii="Times New Roman" w:hAnsi="Times New Roman"/>
                <w:sz w:val="26"/>
                <w:szCs w:val="26"/>
              </w:rPr>
              <w:t>TT</w:t>
            </w:r>
            <w:r w:rsidRPr="00B571DF">
              <w:rPr>
                <w:rFonts w:ascii="Times New Roman" w:hAnsi="Times New Roman"/>
                <w:sz w:val="26"/>
                <w:szCs w:val="26"/>
              </w:rPr>
              <w:t>-NHNN</w:t>
            </w:r>
          </w:p>
        </w:tc>
        <w:tc>
          <w:tcPr>
            <w:tcW w:w="5670" w:type="dxa"/>
          </w:tcPr>
          <w:p w:rsidR="00557CE8" w:rsidRPr="00B571DF" w:rsidRDefault="00557CE8" w:rsidP="00637F9D">
            <w:pPr>
              <w:spacing w:before="0" w:after="0"/>
              <w:ind w:firstLine="0"/>
              <w:jc w:val="center"/>
              <w:rPr>
                <w:rFonts w:ascii="Times New Roman" w:hAnsi="Times New Roman"/>
                <w:i/>
                <w:iCs/>
                <w:sz w:val="26"/>
                <w:szCs w:val="26"/>
              </w:rPr>
            </w:pPr>
            <w:r w:rsidRPr="00B571DF">
              <w:rPr>
                <w:rFonts w:ascii="Times New Roman" w:hAnsi="Times New Roman"/>
                <w:i/>
                <w:iCs/>
                <w:sz w:val="26"/>
                <w:szCs w:val="26"/>
              </w:rPr>
              <w:t>Hà Nộ</w:t>
            </w:r>
            <w:r w:rsidR="00323F55">
              <w:rPr>
                <w:rFonts w:ascii="Times New Roman" w:hAnsi="Times New Roman"/>
                <w:i/>
                <w:iCs/>
                <w:sz w:val="26"/>
                <w:szCs w:val="26"/>
              </w:rPr>
              <w:t xml:space="preserve">i, ngày 31 </w:t>
            </w:r>
            <w:r w:rsidRPr="00B571DF">
              <w:rPr>
                <w:rFonts w:ascii="Times New Roman" w:hAnsi="Times New Roman"/>
                <w:i/>
                <w:iCs/>
                <w:sz w:val="26"/>
                <w:szCs w:val="26"/>
              </w:rPr>
              <w:t>tháng</w:t>
            </w:r>
            <w:r w:rsidR="00323F55">
              <w:rPr>
                <w:rFonts w:ascii="Times New Roman" w:hAnsi="Times New Roman"/>
                <w:i/>
                <w:iCs/>
                <w:sz w:val="26"/>
                <w:szCs w:val="26"/>
              </w:rPr>
              <w:t xml:space="preserve"> 12 </w:t>
            </w:r>
            <w:r w:rsidR="00237D29" w:rsidRPr="00B571DF">
              <w:rPr>
                <w:rFonts w:ascii="Times New Roman" w:hAnsi="Times New Roman"/>
                <w:i/>
                <w:iCs/>
                <w:sz w:val="26"/>
                <w:szCs w:val="26"/>
              </w:rPr>
              <w:t xml:space="preserve">năm </w:t>
            </w:r>
            <w:r w:rsidR="00903D26" w:rsidRPr="00B571DF">
              <w:rPr>
                <w:rFonts w:ascii="Times New Roman" w:hAnsi="Times New Roman"/>
                <w:i/>
                <w:iCs/>
                <w:sz w:val="26"/>
                <w:szCs w:val="26"/>
              </w:rPr>
              <w:t xml:space="preserve"> </w:t>
            </w:r>
            <w:r w:rsidR="00B851EC" w:rsidRPr="00B571DF">
              <w:rPr>
                <w:rFonts w:ascii="Times New Roman" w:hAnsi="Times New Roman"/>
                <w:i/>
                <w:iCs/>
                <w:sz w:val="26"/>
                <w:szCs w:val="26"/>
              </w:rPr>
              <w:t>20</w:t>
            </w:r>
            <w:r w:rsidR="00024B82" w:rsidRPr="00B571DF">
              <w:rPr>
                <w:rFonts w:ascii="Times New Roman" w:hAnsi="Times New Roman"/>
                <w:i/>
                <w:iCs/>
                <w:sz w:val="26"/>
                <w:szCs w:val="26"/>
              </w:rPr>
              <w:t>2</w:t>
            </w:r>
            <w:r w:rsidR="00B324FB" w:rsidRPr="00B571DF">
              <w:rPr>
                <w:rFonts w:ascii="Times New Roman" w:hAnsi="Times New Roman"/>
                <w:i/>
                <w:iCs/>
                <w:sz w:val="26"/>
                <w:szCs w:val="26"/>
              </w:rPr>
              <w:t>5</w:t>
            </w:r>
            <w:r w:rsidR="00237D29" w:rsidRPr="00B571DF">
              <w:rPr>
                <w:rFonts w:ascii="Times New Roman" w:hAnsi="Times New Roman"/>
                <w:i/>
                <w:iCs/>
                <w:sz w:val="26"/>
                <w:szCs w:val="26"/>
              </w:rPr>
              <w:t xml:space="preserve"> </w:t>
            </w:r>
          </w:p>
        </w:tc>
      </w:tr>
    </w:tbl>
    <w:p w:rsidR="000C7FF2" w:rsidRPr="00B571DF" w:rsidRDefault="000C7FF2" w:rsidP="009E38FF">
      <w:pPr>
        <w:spacing w:before="0" w:after="0"/>
        <w:ind w:firstLine="0"/>
        <w:jc w:val="center"/>
        <w:rPr>
          <w:rFonts w:ascii="Times New Roman" w:hAnsi="Times New Roman"/>
          <w:b/>
          <w:sz w:val="28"/>
          <w:szCs w:val="28"/>
        </w:rPr>
      </w:pPr>
    </w:p>
    <w:p w:rsidR="003D14B0" w:rsidRPr="00B571DF" w:rsidRDefault="003D14B0" w:rsidP="00946140">
      <w:pPr>
        <w:spacing w:before="0" w:after="0" w:line="340" w:lineRule="exact"/>
        <w:ind w:firstLine="0"/>
        <w:jc w:val="center"/>
        <w:rPr>
          <w:rFonts w:ascii="Times New Roman" w:hAnsi="Times New Roman"/>
          <w:b/>
          <w:sz w:val="28"/>
          <w:szCs w:val="28"/>
        </w:rPr>
      </w:pPr>
    </w:p>
    <w:p w:rsidR="00557CE8" w:rsidRPr="00B571DF" w:rsidRDefault="00F74EC5" w:rsidP="00A87652">
      <w:pPr>
        <w:spacing w:before="240" w:after="0" w:line="340" w:lineRule="exact"/>
        <w:ind w:firstLine="0"/>
        <w:jc w:val="center"/>
        <w:rPr>
          <w:rFonts w:ascii="Times New Roman" w:hAnsi="Times New Roman"/>
          <w:b/>
          <w:sz w:val="28"/>
          <w:szCs w:val="28"/>
        </w:rPr>
      </w:pPr>
      <w:r w:rsidRPr="00B571DF">
        <w:rPr>
          <w:rFonts w:ascii="Times New Roman" w:hAnsi="Times New Roman"/>
          <w:b/>
          <w:sz w:val="28"/>
          <w:szCs w:val="28"/>
        </w:rPr>
        <w:t>THÔNG TƯ</w:t>
      </w:r>
    </w:p>
    <w:p w:rsidR="00402C9F" w:rsidRPr="00B571DF" w:rsidRDefault="00FD5EAD" w:rsidP="00402C9F">
      <w:pPr>
        <w:spacing w:before="0" w:after="0"/>
        <w:ind w:firstLine="0"/>
        <w:jc w:val="center"/>
        <w:rPr>
          <w:rFonts w:ascii="Times New Roman" w:hAnsi="Times New Roman"/>
          <w:b/>
          <w:sz w:val="27"/>
          <w:szCs w:val="27"/>
        </w:rPr>
      </w:pPr>
      <w:r w:rsidRPr="00B571DF">
        <w:rPr>
          <w:rFonts w:ascii="Times New Roman" w:hAnsi="Times New Roman"/>
          <w:b/>
          <w:sz w:val="27"/>
          <w:szCs w:val="27"/>
        </w:rPr>
        <w:t xml:space="preserve">Sửa đổi, bổ sung một số </w:t>
      </w:r>
      <w:r w:rsidR="00401E76" w:rsidRPr="00B571DF">
        <w:rPr>
          <w:rFonts w:ascii="Times New Roman" w:hAnsi="Times New Roman"/>
          <w:b/>
          <w:sz w:val="27"/>
          <w:szCs w:val="27"/>
        </w:rPr>
        <w:t>đ</w:t>
      </w:r>
      <w:r w:rsidRPr="00B571DF">
        <w:rPr>
          <w:rFonts w:ascii="Times New Roman" w:hAnsi="Times New Roman"/>
          <w:b/>
          <w:sz w:val="27"/>
          <w:szCs w:val="27"/>
        </w:rPr>
        <w:t xml:space="preserve">iều của </w:t>
      </w:r>
      <w:r w:rsidR="00DB1378" w:rsidRPr="00B571DF">
        <w:rPr>
          <w:rFonts w:ascii="Times New Roman" w:hAnsi="Times New Roman"/>
          <w:b/>
          <w:sz w:val="27"/>
          <w:szCs w:val="27"/>
        </w:rPr>
        <w:t xml:space="preserve">Thông tư </w:t>
      </w:r>
      <w:r w:rsidR="00D76AB0" w:rsidRPr="00B571DF">
        <w:rPr>
          <w:rFonts w:ascii="Times New Roman" w:hAnsi="Times New Roman"/>
          <w:b/>
          <w:sz w:val="27"/>
          <w:szCs w:val="27"/>
        </w:rPr>
        <w:t>số</w:t>
      </w:r>
      <w:r w:rsidR="00402C9F" w:rsidRPr="00B571DF">
        <w:rPr>
          <w:rFonts w:ascii="Times New Roman" w:hAnsi="Times New Roman"/>
          <w:b/>
          <w:sz w:val="27"/>
          <w:szCs w:val="27"/>
        </w:rPr>
        <w:t xml:space="preserve"> 2</w:t>
      </w:r>
      <w:r w:rsidR="00EF2C06" w:rsidRPr="00B571DF">
        <w:rPr>
          <w:rFonts w:ascii="Times New Roman" w:hAnsi="Times New Roman"/>
          <w:b/>
          <w:sz w:val="27"/>
          <w:szCs w:val="27"/>
        </w:rPr>
        <w:t>4/2019</w:t>
      </w:r>
      <w:r w:rsidR="00D76AB0" w:rsidRPr="00B571DF">
        <w:rPr>
          <w:rFonts w:ascii="Times New Roman" w:hAnsi="Times New Roman"/>
          <w:b/>
          <w:sz w:val="27"/>
          <w:szCs w:val="27"/>
        </w:rPr>
        <w:t xml:space="preserve">/TT-NHNN </w:t>
      </w:r>
    </w:p>
    <w:p w:rsidR="00B852AD" w:rsidRPr="00B571DF" w:rsidRDefault="00E91FB1" w:rsidP="00402C9F">
      <w:pPr>
        <w:spacing w:before="0" w:after="0"/>
        <w:ind w:firstLine="0"/>
        <w:jc w:val="center"/>
        <w:rPr>
          <w:rFonts w:ascii="Times New Roman" w:hAnsi="Times New Roman"/>
          <w:b/>
          <w:sz w:val="27"/>
          <w:szCs w:val="27"/>
        </w:rPr>
      </w:pPr>
      <w:proofErr w:type="gramStart"/>
      <w:r w:rsidRPr="00B571DF">
        <w:rPr>
          <w:rFonts w:ascii="Times New Roman" w:hAnsi="Times New Roman"/>
          <w:b/>
          <w:sz w:val="27"/>
          <w:szCs w:val="27"/>
        </w:rPr>
        <w:t>quy</w:t>
      </w:r>
      <w:proofErr w:type="gramEnd"/>
      <w:r w:rsidRPr="00B571DF">
        <w:rPr>
          <w:rFonts w:ascii="Times New Roman" w:hAnsi="Times New Roman"/>
          <w:b/>
          <w:sz w:val="27"/>
          <w:szCs w:val="27"/>
        </w:rPr>
        <w:t xml:space="preserve"> định </w:t>
      </w:r>
      <w:r w:rsidR="00DB1378" w:rsidRPr="00B571DF">
        <w:rPr>
          <w:rFonts w:ascii="Times New Roman" w:hAnsi="Times New Roman"/>
          <w:b/>
          <w:sz w:val="27"/>
          <w:szCs w:val="27"/>
        </w:rPr>
        <w:t>về tái cấp vốn</w:t>
      </w:r>
      <w:r w:rsidR="00402C9F" w:rsidRPr="00B571DF">
        <w:rPr>
          <w:rFonts w:ascii="Times New Roman" w:hAnsi="Times New Roman"/>
          <w:b/>
          <w:sz w:val="27"/>
          <w:szCs w:val="27"/>
        </w:rPr>
        <w:t xml:space="preserve"> dưới hình thức cho vay lại theo hồ sơ tín dụng </w:t>
      </w:r>
    </w:p>
    <w:p w:rsidR="00D259B7" w:rsidRPr="00B1361F" w:rsidRDefault="00402C9F" w:rsidP="00B1361F">
      <w:pPr>
        <w:spacing w:before="0" w:after="0" w:line="480" w:lineRule="auto"/>
        <w:ind w:firstLine="0"/>
        <w:jc w:val="center"/>
        <w:rPr>
          <w:rFonts w:ascii="Times New Roman" w:hAnsi="Times New Roman"/>
          <w:b/>
          <w:sz w:val="28"/>
          <w:szCs w:val="28"/>
        </w:rPr>
      </w:pPr>
      <w:proofErr w:type="gramStart"/>
      <w:r w:rsidRPr="00B571DF">
        <w:rPr>
          <w:rFonts w:ascii="Times New Roman" w:hAnsi="Times New Roman"/>
          <w:b/>
          <w:sz w:val="27"/>
          <w:szCs w:val="27"/>
        </w:rPr>
        <w:t>đối</w:t>
      </w:r>
      <w:proofErr w:type="gramEnd"/>
      <w:r w:rsidRPr="00B571DF">
        <w:rPr>
          <w:rFonts w:ascii="Times New Roman" w:hAnsi="Times New Roman"/>
          <w:b/>
          <w:sz w:val="27"/>
          <w:szCs w:val="27"/>
        </w:rPr>
        <w:t xml:space="preserve"> với tổ chức tín dụng</w:t>
      </w:r>
      <w:r w:rsidRPr="00B571DF">
        <w:rPr>
          <w:rFonts w:ascii="Times New Roman" w:hAnsi="Times New Roman"/>
          <w:b/>
          <w:sz w:val="28"/>
          <w:szCs w:val="28"/>
        </w:rPr>
        <w:t xml:space="preserve"> </w:t>
      </w:r>
    </w:p>
    <w:p w:rsidR="003921B6" w:rsidRPr="00B571DF" w:rsidRDefault="003921B6" w:rsidP="006A62BE">
      <w:pPr>
        <w:tabs>
          <w:tab w:val="center" w:pos="1600"/>
        </w:tabs>
        <w:rPr>
          <w:rFonts w:ascii="Times New Roman" w:hAnsi="Times New Roman"/>
          <w:i/>
          <w:iCs/>
          <w:sz w:val="28"/>
          <w:szCs w:val="28"/>
        </w:rPr>
      </w:pPr>
      <w:r w:rsidRPr="00B571DF">
        <w:rPr>
          <w:rFonts w:ascii="Times New Roman" w:hAnsi="Times New Roman"/>
          <w:i/>
          <w:iCs/>
          <w:sz w:val="28"/>
          <w:szCs w:val="28"/>
        </w:rPr>
        <w:t>Căn cứ Luật Ngân hàng Nhà nước Việt Nam số 46/2010/QH12;</w:t>
      </w:r>
    </w:p>
    <w:p w:rsidR="003921B6" w:rsidRPr="00B571DF" w:rsidRDefault="003921B6" w:rsidP="006A62BE">
      <w:pPr>
        <w:tabs>
          <w:tab w:val="center" w:pos="1600"/>
        </w:tabs>
        <w:rPr>
          <w:rFonts w:ascii="Times New Roman" w:hAnsi="Times New Roman"/>
          <w:i/>
          <w:iCs/>
          <w:sz w:val="28"/>
          <w:szCs w:val="28"/>
        </w:rPr>
      </w:pPr>
      <w:r w:rsidRPr="00B571DF">
        <w:rPr>
          <w:rFonts w:ascii="Times New Roman" w:hAnsi="Times New Roman"/>
          <w:i/>
          <w:iCs/>
          <w:sz w:val="28"/>
          <w:szCs w:val="28"/>
        </w:rPr>
        <w:t>Căn cứ Luật Các tổ chức tín dụng số 32/2024/QH15 đ</w:t>
      </w:r>
      <w:r w:rsidRPr="00B571DF">
        <w:rPr>
          <w:rFonts w:ascii="Times New Roman" w:hAnsi="Times New Roman"/>
          <w:i/>
          <w:iCs/>
          <w:sz w:val="28"/>
          <w:szCs w:val="28"/>
          <w:lang w:val="vi-VN"/>
        </w:rPr>
        <w:t>ược sửa đổi, bổ sung bởi Luật số 96/2025/QH15</w:t>
      </w:r>
      <w:r w:rsidRPr="00B571DF">
        <w:rPr>
          <w:rFonts w:ascii="Times New Roman" w:hAnsi="Times New Roman"/>
          <w:i/>
          <w:iCs/>
          <w:sz w:val="28"/>
          <w:szCs w:val="28"/>
        </w:rPr>
        <w:t>;</w:t>
      </w:r>
    </w:p>
    <w:p w:rsidR="00557CE8" w:rsidRPr="00B571DF" w:rsidRDefault="003841A9" w:rsidP="006A62BE">
      <w:pPr>
        <w:tabs>
          <w:tab w:val="center" w:pos="1600"/>
        </w:tabs>
        <w:rPr>
          <w:rFonts w:ascii="Times New Roman" w:hAnsi="Times New Roman"/>
          <w:i/>
          <w:sz w:val="28"/>
          <w:szCs w:val="28"/>
        </w:rPr>
      </w:pPr>
      <w:r w:rsidRPr="00B571DF">
        <w:rPr>
          <w:rFonts w:ascii="Times New Roman" w:hAnsi="Times New Roman"/>
          <w:i/>
          <w:sz w:val="28"/>
          <w:szCs w:val="28"/>
        </w:rPr>
        <w:t xml:space="preserve">Căn cứ Nghị định số </w:t>
      </w:r>
      <w:r w:rsidR="00ED54F8" w:rsidRPr="00B571DF">
        <w:rPr>
          <w:rFonts w:ascii="Times New Roman" w:hAnsi="Times New Roman"/>
          <w:i/>
          <w:sz w:val="28"/>
          <w:szCs w:val="28"/>
        </w:rPr>
        <w:t>26</w:t>
      </w:r>
      <w:r w:rsidRPr="00B571DF">
        <w:rPr>
          <w:rFonts w:ascii="Times New Roman" w:hAnsi="Times New Roman"/>
          <w:i/>
          <w:sz w:val="28"/>
          <w:szCs w:val="28"/>
        </w:rPr>
        <w:t>/202</w:t>
      </w:r>
      <w:r w:rsidR="00ED54F8" w:rsidRPr="00B571DF">
        <w:rPr>
          <w:rFonts w:ascii="Times New Roman" w:hAnsi="Times New Roman"/>
          <w:i/>
          <w:sz w:val="28"/>
          <w:szCs w:val="28"/>
        </w:rPr>
        <w:t>5</w:t>
      </w:r>
      <w:r w:rsidRPr="00B571DF">
        <w:rPr>
          <w:rFonts w:ascii="Times New Roman" w:hAnsi="Times New Roman"/>
          <w:i/>
          <w:sz w:val="28"/>
          <w:szCs w:val="28"/>
        </w:rPr>
        <w:t xml:space="preserve">/NĐ-CP của Chính phủ quy định chức năng, nhiệm vụ, quyền hạn và cơ cấu tổ chức của Ngân hàng Nhà nước Việt Nam; </w:t>
      </w:r>
      <w:r w:rsidR="00ED54F8" w:rsidRPr="00B571DF">
        <w:rPr>
          <w:rFonts w:ascii="Times New Roman" w:hAnsi="Times New Roman"/>
          <w:i/>
          <w:sz w:val="28"/>
          <w:szCs w:val="28"/>
        </w:rPr>
        <w:t xml:space="preserve"> </w:t>
      </w:r>
    </w:p>
    <w:p w:rsidR="00E91FB1" w:rsidRPr="00B571DF" w:rsidRDefault="00E91FB1" w:rsidP="006A62BE">
      <w:pPr>
        <w:tabs>
          <w:tab w:val="center" w:pos="1600"/>
        </w:tabs>
        <w:rPr>
          <w:rFonts w:ascii="Times New Roman" w:hAnsi="Times New Roman"/>
          <w:i/>
          <w:sz w:val="28"/>
          <w:szCs w:val="28"/>
        </w:rPr>
      </w:pPr>
      <w:r w:rsidRPr="00B571DF">
        <w:rPr>
          <w:rFonts w:ascii="Times New Roman" w:hAnsi="Times New Roman"/>
          <w:i/>
          <w:sz w:val="28"/>
          <w:szCs w:val="28"/>
        </w:rPr>
        <w:t xml:space="preserve">Theo đề nghị của </w:t>
      </w:r>
      <w:r w:rsidR="00B439C0" w:rsidRPr="00B571DF">
        <w:rPr>
          <w:rFonts w:ascii="Times New Roman" w:hAnsi="Times New Roman"/>
          <w:i/>
          <w:sz w:val="28"/>
          <w:szCs w:val="28"/>
        </w:rPr>
        <w:t>Vụ trưởng Vụ Chính sách tiền tệ</w:t>
      </w:r>
      <w:r w:rsidRPr="00B571DF">
        <w:rPr>
          <w:rFonts w:ascii="Times New Roman" w:hAnsi="Times New Roman"/>
          <w:i/>
          <w:sz w:val="28"/>
          <w:szCs w:val="28"/>
        </w:rPr>
        <w:t>;</w:t>
      </w:r>
      <w:r w:rsidR="00361341" w:rsidRPr="00B571DF">
        <w:rPr>
          <w:rFonts w:ascii="Times New Roman" w:hAnsi="Times New Roman"/>
          <w:i/>
          <w:sz w:val="28"/>
          <w:szCs w:val="28"/>
        </w:rPr>
        <w:t xml:space="preserve"> </w:t>
      </w:r>
    </w:p>
    <w:p w:rsidR="00322F7B" w:rsidRPr="00B571DF" w:rsidRDefault="00716232" w:rsidP="006A62BE">
      <w:pPr>
        <w:tabs>
          <w:tab w:val="center" w:pos="1600"/>
        </w:tabs>
        <w:rPr>
          <w:rFonts w:ascii="Times New Roman" w:hAnsi="Times New Roman"/>
          <w:i/>
          <w:sz w:val="28"/>
          <w:szCs w:val="28"/>
        </w:rPr>
      </w:pPr>
      <w:r w:rsidRPr="00B571DF">
        <w:rPr>
          <w:rFonts w:ascii="Times New Roman" w:hAnsi="Times New Roman"/>
          <w:i/>
          <w:sz w:val="28"/>
          <w:szCs w:val="28"/>
        </w:rPr>
        <w:t>Thống đốc Ngân hàng Nhà nước Việt Nam ban hành Th</w:t>
      </w:r>
      <w:r w:rsidR="00D13587" w:rsidRPr="00B571DF">
        <w:rPr>
          <w:rFonts w:ascii="Times New Roman" w:hAnsi="Times New Roman"/>
          <w:i/>
          <w:sz w:val="28"/>
          <w:szCs w:val="28"/>
        </w:rPr>
        <w:t xml:space="preserve">ông tư sửa đổi, bổ sung một số </w:t>
      </w:r>
      <w:r w:rsidR="00401E76" w:rsidRPr="00B571DF">
        <w:rPr>
          <w:rFonts w:ascii="Times New Roman" w:hAnsi="Times New Roman"/>
          <w:i/>
          <w:sz w:val="28"/>
          <w:szCs w:val="28"/>
        </w:rPr>
        <w:t>đ</w:t>
      </w:r>
      <w:r w:rsidRPr="00B571DF">
        <w:rPr>
          <w:rFonts w:ascii="Times New Roman" w:hAnsi="Times New Roman"/>
          <w:i/>
          <w:sz w:val="28"/>
          <w:szCs w:val="28"/>
        </w:rPr>
        <w:t>iều</w:t>
      </w:r>
      <w:r w:rsidR="00D13587" w:rsidRPr="00B571DF">
        <w:rPr>
          <w:rFonts w:ascii="Times New Roman" w:hAnsi="Times New Roman"/>
          <w:i/>
          <w:sz w:val="28"/>
          <w:szCs w:val="28"/>
        </w:rPr>
        <w:t xml:space="preserve"> của</w:t>
      </w:r>
      <w:r w:rsidRPr="00B571DF">
        <w:rPr>
          <w:rFonts w:ascii="Times New Roman" w:hAnsi="Times New Roman"/>
          <w:i/>
          <w:sz w:val="28"/>
          <w:szCs w:val="28"/>
        </w:rPr>
        <w:t xml:space="preserve"> Thông tư số</w:t>
      </w:r>
      <w:r w:rsidR="00402C9F" w:rsidRPr="00B571DF">
        <w:rPr>
          <w:rFonts w:ascii="Times New Roman" w:hAnsi="Times New Roman"/>
          <w:i/>
          <w:sz w:val="28"/>
          <w:szCs w:val="28"/>
        </w:rPr>
        <w:t xml:space="preserve"> 2</w:t>
      </w:r>
      <w:r w:rsidR="00EF2C06" w:rsidRPr="00B571DF">
        <w:rPr>
          <w:rFonts w:ascii="Times New Roman" w:hAnsi="Times New Roman"/>
          <w:i/>
          <w:sz w:val="28"/>
          <w:szCs w:val="28"/>
        </w:rPr>
        <w:t>4/2019</w:t>
      </w:r>
      <w:r w:rsidRPr="00B571DF">
        <w:rPr>
          <w:rFonts w:ascii="Times New Roman" w:hAnsi="Times New Roman"/>
          <w:i/>
          <w:sz w:val="28"/>
          <w:szCs w:val="28"/>
        </w:rPr>
        <w:t>/TT-NHNN</w:t>
      </w:r>
      <w:r w:rsidR="00121021" w:rsidRPr="00B571DF">
        <w:rPr>
          <w:rFonts w:ascii="Times New Roman" w:hAnsi="Times New Roman"/>
          <w:i/>
          <w:sz w:val="28"/>
          <w:szCs w:val="28"/>
        </w:rPr>
        <w:t xml:space="preserve"> của Thống đốc Ngân hàng Nhà nước Việt Nam</w:t>
      </w:r>
      <w:r w:rsidRPr="00B571DF">
        <w:rPr>
          <w:rFonts w:ascii="Times New Roman" w:hAnsi="Times New Roman"/>
          <w:i/>
          <w:sz w:val="28"/>
          <w:szCs w:val="28"/>
        </w:rPr>
        <w:t xml:space="preserve"> quy định về tái cấp vố</w:t>
      </w:r>
      <w:r w:rsidR="00402C9F" w:rsidRPr="00B571DF">
        <w:rPr>
          <w:rFonts w:ascii="Times New Roman" w:hAnsi="Times New Roman"/>
          <w:i/>
          <w:sz w:val="28"/>
          <w:szCs w:val="28"/>
        </w:rPr>
        <w:t>n dưới hình thức cho vay lại theo hồ sơ tín dụng đối với tổ chức tín dụng</w:t>
      </w:r>
      <w:r w:rsidR="009E42D4" w:rsidRPr="00B571DF">
        <w:rPr>
          <w:rFonts w:ascii="Times New Roman" w:hAnsi="Times New Roman"/>
          <w:i/>
          <w:sz w:val="28"/>
          <w:szCs w:val="28"/>
        </w:rPr>
        <w:t>.</w:t>
      </w:r>
      <w:r w:rsidR="006A1331" w:rsidRPr="00B571DF">
        <w:rPr>
          <w:rFonts w:ascii="Times New Roman" w:hAnsi="Times New Roman"/>
          <w:i/>
          <w:sz w:val="28"/>
          <w:szCs w:val="28"/>
        </w:rPr>
        <w:t xml:space="preserve"> </w:t>
      </w:r>
    </w:p>
    <w:p w:rsidR="00322F7B" w:rsidRPr="00B571DF" w:rsidRDefault="00D53BAE" w:rsidP="006A62BE">
      <w:pPr>
        <w:tabs>
          <w:tab w:val="center" w:pos="1600"/>
        </w:tabs>
        <w:rPr>
          <w:rFonts w:ascii="Times New Roman" w:hAnsi="Times New Roman"/>
          <w:i/>
          <w:sz w:val="28"/>
          <w:szCs w:val="28"/>
        </w:rPr>
      </w:pPr>
      <w:r w:rsidRPr="00B571DF">
        <w:rPr>
          <w:rFonts w:ascii="Times New Roman" w:hAnsi="Times New Roman"/>
          <w:b/>
          <w:sz w:val="28"/>
          <w:szCs w:val="28"/>
        </w:rPr>
        <w:t>Điều 1. Sửa đổi, bổ sung điểm c khoản 2 Điều 1</w:t>
      </w:r>
    </w:p>
    <w:p w:rsidR="00322F7B" w:rsidRPr="00B571DF" w:rsidRDefault="00112C25" w:rsidP="006A62BE">
      <w:pPr>
        <w:tabs>
          <w:tab w:val="center" w:pos="1600"/>
        </w:tabs>
        <w:rPr>
          <w:rFonts w:ascii="Times New Roman" w:hAnsi="Times New Roman"/>
          <w:i/>
          <w:sz w:val="28"/>
          <w:szCs w:val="28"/>
        </w:rPr>
      </w:pPr>
      <w:r w:rsidRPr="00B571DF">
        <w:rPr>
          <w:rFonts w:ascii="Times New Roman" w:eastAsia="Times New Roman" w:hAnsi="Times New Roman"/>
          <w:sz w:val="28"/>
          <w:szCs w:val="28"/>
        </w:rPr>
        <w:t>“c) Công ty tài ch</w:t>
      </w:r>
      <w:r w:rsidR="00E748B6" w:rsidRPr="00B571DF">
        <w:rPr>
          <w:rFonts w:ascii="Times New Roman" w:eastAsia="Times New Roman" w:hAnsi="Times New Roman"/>
          <w:sz w:val="28"/>
          <w:szCs w:val="28"/>
        </w:rPr>
        <w:t xml:space="preserve">ính tổng hợp, công ty </w:t>
      </w:r>
      <w:r w:rsidR="0011307D" w:rsidRPr="00B571DF">
        <w:rPr>
          <w:rFonts w:ascii="Times New Roman" w:eastAsia="Times New Roman" w:hAnsi="Times New Roman"/>
          <w:sz w:val="28"/>
          <w:szCs w:val="28"/>
        </w:rPr>
        <w:t>tài chính</w:t>
      </w:r>
      <w:r w:rsidR="00E748B6" w:rsidRPr="00B571DF">
        <w:rPr>
          <w:rFonts w:ascii="Times New Roman" w:eastAsia="Times New Roman" w:hAnsi="Times New Roman"/>
          <w:sz w:val="28"/>
          <w:szCs w:val="28"/>
        </w:rPr>
        <w:t xml:space="preserve"> chuyên ngành</w:t>
      </w:r>
      <w:r w:rsidR="003F2CAD">
        <w:rPr>
          <w:rFonts w:ascii="Times New Roman" w:eastAsia="Times New Roman" w:hAnsi="Times New Roman"/>
          <w:sz w:val="28"/>
          <w:szCs w:val="28"/>
        </w:rPr>
        <w:t>.</w:t>
      </w:r>
      <w:proofErr w:type="gramStart"/>
      <w:r w:rsidR="0011307D" w:rsidRPr="00B571DF">
        <w:rPr>
          <w:rFonts w:ascii="Times New Roman" w:eastAsia="Times New Roman" w:hAnsi="Times New Roman"/>
          <w:sz w:val="28"/>
          <w:szCs w:val="28"/>
        </w:rPr>
        <w:t>”</w:t>
      </w:r>
      <w:r w:rsidR="003F2CAD">
        <w:rPr>
          <w:rFonts w:ascii="Times New Roman" w:eastAsia="Times New Roman" w:hAnsi="Times New Roman"/>
          <w:sz w:val="28"/>
          <w:szCs w:val="28"/>
        </w:rPr>
        <w:t>.</w:t>
      </w:r>
      <w:proofErr w:type="gramEnd"/>
    </w:p>
    <w:p w:rsidR="00322F7B" w:rsidRPr="00B571DF" w:rsidRDefault="00D53BAE" w:rsidP="006A62BE">
      <w:pPr>
        <w:tabs>
          <w:tab w:val="center" w:pos="1600"/>
        </w:tabs>
        <w:rPr>
          <w:rFonts w:ascii="Times New Roman" w:hAnsi="Times New Roman"/>
          <w:i/>
          <w:sz w:val="28"/>
          <w:szCs w:val="28"/>
        </w:rPr>
      </w:pPr>
      <w:r w:rsidRPr="00B571DF">
        <w:rPr>
          <w:rFonts w:ascii="Times New Roman" w:hAnsi="Times New Roman"/>
          <w:b/>
          <w:sz w:val="28"/>
          <w:szCs w:val="28"/>
        </w:rPr>
        <w:t xml:space="preserve">Điều 2. </w:t>
      </w:r>
      <w:r w:rsidR="00FB0962" w:rsidRPr="00B571DF">
        <w:rPr>
          <w:rFonts w:ascii="Times New Roman" w:hAnsi="Times New Roman"/>
          <w:b/>
          <w:sz w:val="28"/>
          <w:szCs w:val="28"/>
        </w:rPr>
        <w:t>Sửa đổi, bổ sung một số khoản của Điều 15</w:t>
      </w:r>
    </w:p>
    <w:p w:rsidR="00322F7B" w:rsidRPr="00B571DF" w:rsidRDefault="00FB0962" w:rsidP="006A62BE">
      <w:pPr>
        <w:tabs>
          <w:tab w:val="center" w:pos="1600"/>
        </w:tabs>
        <w:rPr>
          <w:rFonts w:ascii="Times New Roman" w:hAnsi="Times New Roman"/>
          <w:i/>
          <w:sz w:val="28"/>
          <w:szCs w:val="28"/>
        </w:rPr>
      </w:pPr>
      <w:r w:rsidRPr="00B571DF">
        <w:rPr>
          <w:rFonts w:ascii="Times New Roman" w:hAnsi="Times New Roman"/>
          <w:sz w:val="28"/>
          <w:szCs w:val="28"/>
        </w:rPr>
        <w:t xml:space="preserve">1. Sửa đổi, bổ sung khoản 2 như sau: </w:t>
      </w:r>
    </w:p>
    <w:p w:rsidR="00322F7B" w:rsidRPr="00B571DF" w:rsidRDefault="0011307D" w:rsidP="006A62BE">
      <w:pPr>
        <w:tabs>
          <w:tab w:val="center" w:pos="1600"/>
        </w:tabs>
        <w:rPr>
          <w:rFonts w:ascii="Times New Roman" w:hAnsi="Times New Roman"/>
          <w:i/>
          <w:spacing w:val="-2"/>
          <w:sz w:val="28"/>
          <w:szCs w:val="28"/>
        </w:rPr>
      </w:pPr>
      <w:r w:rsidRPr="00B571DF">
        <w:rPr>
          <w:rFonts w:ascii="Times New Roman" w:eastAsia="Times New Roman" w:hAnsi="Times New Roman"/>
          <w:spacing w:val="-2"/>
          <w:sz w:val="28"/>
          <w:szCs w:val="28"/>
        </w:rPr>
        <w:t xml:space="preserve">“2. Trong thời hạn 02 ngày làm việc kể từ ngày nhận được đầy đủ hồ sơ của tổ chức tín dụng theo quy định tại khoản 1 Điều này, Vụ Chính sách tiền tệ gửi lấy ý kiến Cục Quản lý, giám sát tổ chức tín dụng, Vụ Tín dụng các ngành kinh tế, Ngân hàng Nhà nước chi nhánh </w:t>
      </w:r>
      <w:r w:rsidR="00781E54" w:rsidRPr="00B571DF">
        <w:rPr>
          <w:rFonts w:ascii="Times New Roman" w:eastAsia="Times New Roman" w:hAnsi="Times New Roman"/>
          <w:spacing w:val="-2"/>
          <w:sz w:val="28"/>
          <w:szCs w:val="28"/>
        </w:rPr>
        <w:t xml:space="preserve">Khu vực </w:t>
      </w:r>
      <w:r w:rsidRPr="00B571DF">
        <w:rPr>
          <w:rFonts w:ascii="Times New Roman" w:eastAsia="Times New Roman" w:hAnsi="Times New Roman"/>
          <w:spacing w:val="-2"/>
          <w:sz w:val="28"/>
          <w:szCs w:val="28"/>
        </w:rPr>
        <w:t xml:space="preserve">nơi tổ chức tín dụng đặt trụ sở chính (trong trường hợp Ngân hàng Nhà nước chi nhánh Khu vực có nhiệm vụ thanh tra, </w:t>
      </w:r>
      <w:proofErr w:type="gramStart"/>
      <w:r w:rsidRPr="00B571DF">
        <w:rPr>
          <w:rFonts w:ascii="Times New Roman" w:eastAsia="Times New Roman" w:hAnsi="Times New Roman"/>
          <w:spacing w:val="-2"/>
          <w:sz w:val="28"/>
          <w:szCs w:val="28"/>
        </w:rPr>
        <w:t>giám</w:t>
      </w:r>
      <w:proofErr w:type="gramEnd"/>
      <w:r w:rsidRPr="00B571DF">
        <w:rPr>
          <w:rFonts w:ascii="Times New Roman" w:eastAsia="Times New Roman" w:hAnsi="Times New Roman"/>
          <w:spacing w:val="-2"/>
          <w:sz w:val="28"/>
          <w:szCs w:val="28"/>
        </w:rPr>
        <w:t xml:space="preserve"> sát tổ chức tín dụng đề nghị vay tái cấp vốn, gia hạn vay tái cấp vốn)</w:t>
      </w:r>
      <w:r w:rsidR="003C3C4A">
        <w:rPr>
          <w:rFonts w:ascii="Times New Roman" w:eastAsia="Times New Roman" w:hAnsi="Times New Roman"/>
          <w:spacing w:val="-2"/>
          <w:sz w:val="28"/>
          <w:szCs w:val="28"/>
        </w:rPr>
        <w:t>.</w:t>
      </w:r>
      <w:r w:rsidR="00322F7B" w:rsidRPr="00B571DF">
        <w:rPr>
          <w:rFonts w:ascii="Times New Roman" w:eastAsia="Times New Roman" w:hAnsi="Times New Roman"/>
          <w:spacing w:val="-2"/>
          <w:sz w:val="28"/>
          <w:szCs w:val="28"/>
        </w:rPr>
        <w:t>”</w:t>
      </w:r>
      <w:r w:rsidRPr="00B571DF">
        <w:rPr>
          <w:rFonts w:ascii="Times New Roman" w:eastAsia="Times New Roman" w:hAnsi="Times New Roman"/>
          <w:spacing w:val="-2"/>
          <w:sz w:val="28"/>
          <w:szCs w:val="28"/>
        </w:rPr>
        <w:t>.</w:t>
      </w:r>
    </w:p>
    <w:p w:rsidR="00322F7B" w:rsidRPr="00B571DF" w:rsidRDefault="00FB0962" w:rsidP="006A62BE">
      <w:pPr>
        <w:tabs>
          <w:tab w:val="center" w:pos="1600"/>
        </w:tabs>
        <w:rPr>
          <w:rFonts w:ascii="Times New Roman" w:hAnsi="Times New Roman"/>
          <w:i/>
          <w:sz w:val="28"/>
          <w:szCs w:val="28"/>
        </w:rPr>
      </w:pPr>
      <w:r w:rsidRPr="00B571DF">
        <w:rPr>
          <w:rFonts w:ascii="Times New Roman" w:hAnsi="Times New Roman"/>
          <w:sz w:val="28"/>
          <w:szCs w:val="28"/>
        </w:rPr>
        <w:t>2. Sửa đổi, bổ sung khoản 3</w:t>
      </w:r>
      <w:r w:rsidR="0011307D" w:rsidRPr="00B571DF">
        <w:rPr>
          <w:rFonts w:ascii="Times New Roman" w:hAnsi="Times New Roman"/>
          <w:sz w:val="28"/>
          <w:szCs w:val="28"/>
        </w:rPr>
        <w:t xml:space="preserve"> </w:t>
      </w:r>
      <w:r w:rsidRPr="00B571DF">
        <w:rPr>
          <w:rFonts w:ascii="Times New Roman" w:hAnsi="Times New Roman"/>
          <w:sz w:val="28"/>
          <w:szCs w:val="28"/>
        </w:rPr>
        <w:t xml:space="preserve">như sau: </w:t>
      </w:r>
    </w:p>
    <w:p w:rsidR="00322F7B" w:rsidRPr="00B571DF" w:rsidRDefault="0011307D" w:rsidP="006A62BE">
      <w:pPr>
        <w:tabs>
          <w:tab w:val="center" w:pos="1600"/>
        </w:tabs>
        <w:rPr>
          <w:rFonts w:ascii="Times New Roman" w:hAnsi="Times New Roman"/>
          <w:i/>
          <w:sz w:val="28"/>
          <w:szCs w:val="28"/>
        </w:rPr>
      </w:pPr>
      <w:r w:rsidRPr="00B571DF">
        <w:rPr>
          <w:rFonts w:ascii="Times New Roman" w:hAnsi="Times New Roman"/>
          <w:sz w:val="28"/>
          <w:szCs w:val="28"/>
        </w:rPr>
        <w:t>“</w:t>
      </w:r>
      <w:r w:rsidRPr="00B571DF">
        <w:rPr>
          <w:rFonts w:ascii="Times New Roman" w:eastAsia="Times New Roman" w:hAnsi="Times New Roman"/>
          <w:sz w:val="28"/>
          <w:szCs w:val="28"/>
        </w:rPr>
        <w:t>3. Trong thời hạn 05 ngày làm việc kể từ ngày nhận được văn bản đề nghị có ý kiến của Vụ Chính sách tiền tệ theo quy định tại khoản 2 Điều này, Cục Quản lý, giám sát tổ chức tín dụng, Vụ Tín dụng các ngành kinh tế, Ngân hàng Nhà nước chi nhánh Khu vực nơi tổ chức tín dụng đặt trụ sở chính (sau đây gọi là Ngân hàng Nhà nước chi nhánh Khu vực) có ý kiến bằng văn bản gửi Vụ Chính sách tiền tệ về các nội dung sau:</w:t>
      </w:r>
    </w:p>
    <w:p w:rsidR="00322F7B" w:rsidRPr="00B571DF" w:rsidRDefault="0011307D" w:rsidP="00CA1CDF">
      <w:pPr>
        <w:tabs>
          <w:tab w:val="center" w:pos="1600"/>
        </w:tabs>
        <w:rPr>
          <w:rFonts w:ascii="Times New Roman" w:hAnsi="Times New Roman"/>
          <w:i/>
          <w:sz w:val="28"/>
          <w:szCs w:val="28"/>
        </w:rPr>
      </w:pPr>
      <w:r w:rsidRPr="00B571DF">
        <w:rPr>
          <w:rFonts w:ascii="Times New Roman" w:eastAsia="Times New Roman" w:hAnsi="Times New Roman"/>
          <w:sz w:val="28"/>
          <w:szCs w:val="28"/>
        </w:rPr>
        <w:t xml:space="preserve">a) Cục Quản lý, giám sát tổ chức tín dụng: Đánh giá việc tổ chức tín dụng đáp ứng hay không đáp ứng điều kiện tái cấp vốn, gia hạn tái cấp vốn quy định </w:t>
      </w:r>
      <w:r w:rsidRPr="00B571DF">
        <w:rPr>
          <w:rFonts w:ascii="Times New Roman" w:eastAsia="Times New Roman" w:hAnsi="Times New Roman"/>
          <w:sz w:val="28"/>
          <w:szCs w:val="28"/>
        </w:rPr>
        <w:lastRenderedPageBreak/>
        <w:t xml:space="preserve">tại </w:t>
      </w:r>
      <w:bookmarkStart w:id="1" w:name="tc_10"/>
      <w:r w:rsidRPr="00B571DF">
        <w:rPr>
          <w:rFonts w:ascii="Times New Roman" w:eastAsia="Times New Roman" w:hAnsi="Times New Roman"/>
          <w:sz w:val="28"/>
          <w:szCs w:val="28"/>
        </w:rPr>
        <w:t>khoản 1 Điều 12 Thông tư này</w:t>
      </w:r>
      <w:bookmarkEnd w:id="1"/>
      <w:r w:rsidRPr="00B571DF">
        <w:rPr>
          <w:rFonts w:ascii="Times New Roman" w:eastAsia="Times New Roman" w:hAnsi="Times New Roman"/>
          <w:sz w:val="28"/>
          <w:szCs w:val="28"/>
        </w:rPr>
        <w:t>; ý kiến đối với đề nghị vay tái cấp vốn, gia hạn vay tái cấp vốn của tổ chức tín dụng; nội dung khác (nếu có);</w:t>
      </w:r>
    </w:p>
    <w:p w:rsidR="00AA2C72" w:rsidRPr="00B571DF" w:rsidRDefault="00AA2C72" w:rsidP="006A62BE">
      <w:pPr>
        <w:widowControl w:val="0"/>
        <w:rPr>
          <w:rFonts w:ascii="Times New Roman" w:eastAsia="Times New Roman" w:hAnsi="Times New Roman"/>
          <w:sz w:val="28"/>
          <w:szCs w:val="28"/>
        </w:rPr>
      </w:pPr>
      <w:r w:rsidRPr="00B571DF">
        <w:rPr>
          <w:rFonts w:ascii="Times New Roman" w:eastAsia="Times New Roman" w:hAnsi="Times New Roman"/>
          <w:noProof/>
          <w:sz w:val="28"/>
          <w:szCs w:val="28"/>
          <w:lang w:val="en-GB"/>
        </w:rPr>
        <w:t>b) Vụ Tín dụng các ngành kinh tế: Căn cứ báo cáo, hồ sơ của tổ chức tín dụng, có ý kiến đối với các điều kiện tái cấp vốn, gia hạn tái cấp vốn của tổ chức tín dụng theo quy định tại Điều 12 Thông tư này; ý kiến đối với đề nghị vay tái cấp vốn, gia hạn vay tái cấp vốn của tổ chức tín dụng; nội dung khác (nếu có);</w:t>
      </w:r>
    </w:p>
    <w:p w:rsidR="00322F7B" w:rsidRPr="00B571DF" w:rsidRDefault="0011307D" w:rsidP="006A62BE">
      <w:pPr>
        <w:widowControl w:val="0"/>
        <w:rPr>
          <w:rFonts w:ascii="Times New Roman" w:hAnsi="Times New Roman"/>
          <w:sz w:val="28"/>
          <w:szCs w:val="28"/>
        </w:rPr>
      </w:pPr>
      <w:r w:rsidRPr="00B571DF">
        <w:rPr>
          <w:rFonts w:ascii="Times New Roman" w:eastAsia="Times New Roman" w:hAnsi="Times New Roman"/>
          <w:sz w:val="28"/>
          <w:szCs w:val="28"/>
        </w:rPr>
        <w:t xml:space="preserve">c) Ngân hàng Nhà nước chi nhánh Khu vực: Đánh giá việc tổ chức tín dụng đáp ứng hay không đáp ứng điều kiện tái cấp vốn, gia hạn tái cấp vốn quy định tại </w:t>
      </w:r>
      <w:bookmarkStart w:id="2" w:name="tc_12"/>
      <w:r w:rsidRPr="00B571DF">
        <w:rPr>
          <w:rFonts w:ascii="Times New Roman" w:eastAsia="Times New Roman" w:hAnsi="Times New Roman"/>
          <w:sz w:val="28"/>
          <w:szCs w:val="28"/>
        </w:rPr>
        <w:t>khoản 1 Điều 12 Thông tư này</w:t>
      </w:r>
      <w:bookmarkEnd w:id="2"/>
      <w:r w:rsidRPr="00B571DF">
        <w:rPr>
          <w:rFonts w:ascii="Times New Roman" w:eastAsia="Times New Roman" w:hAnsi="Times New Roman"/>
          <w:sz w:val="28"/>
          <w:szCs w:val="28"/>
        </w:rPr>
        <w:t>; ý kiến đối với đề nghị vay tái cấp vốn, gia hạn vay tái cấp vốn của tổ chức tín dụng; nội dung khác (nếu có)</w:t>
      </w:r>
      <w:r w:rsidR="003C3C4A">
        <w:rPr>
          <w:rFonts w:ascii="Times New Roman" w:eastAsia="Times New Roman" w:hAnsi="Times New Roman"/>
          <w:sz w:val="28"/>
          <w:szCs w:val="28"/>
        </w:rPr>
        <w:t>.</w:t>
      </w:r>
      <w:r w:rsidRPr="00B571DF">
        <w:rPr>
          <w:rFonts w:ascii="Times New Roman" w:eastAsia="Times New Roman" w:hAnsi="Times New Roman"/>
          <w:sz w:val="28"/>
          <w:szCs w:val="28"/>
        </w:rPr>
        <w:t>”.</w:t>
      </w:r>
    </w:p>
    <w:p w:rsidR="00322F7B" w:rsidRPr="00B571DF" w:rsidRDefault="00C8134B" w:rsidP="006A62BE">
      <w:pPr>
        <w:widowControl w:val="0"/>
        <w:rPr>
          <w:rFonts w:ascii="Times New Roman" w:hAnsi="Times New Roman"/>
          <w:sz w:val="28"/>
          <w:szCs w:val="28"/>
        </w:rPr>
      </w:pPr>
      <w:r w:rsidRPr="00B571DF">
        <w:rPr>
          <w:rFonts w:ascii="Times New Roman" w:hAnsi="Times New Roman"/>
          <w:sz w:val="28"/>
          <w:szCs w:val="28"/>
        </w:rPr>
        <w:t xml:space="preserve">3. Sửa đổi, bổ sung khoản 6 như sau: </w:t>
      </w:r>
    </w:p>
    <w:p w:rsidR="00322F7B" w:rsidRPr="00B571DF" w:rsidRDefault="0011307D" w:rsidP="006A62BE">
      <w:pPr>
        <w:widowControl w:val="0"/>
        <w:rPr>
          <w:rFonts w:ascii="Times New Roman" w:hAnsi="Times New Roman"/>
          <w:sz w:val="28"/>
          <w:szCs w:val="28"/>
        </w:rPr>
      </w:pPr>
      <w:r w:rsidRPr="00B571DF">
        <w:rPr>
          <w:rFonts w:ascii="Times New Roman" w:eastAsia="Times New Roman" w:hAnsi="Times New Roman"/>
          <w:sz w:val="28"/>
          <w:szCs w:val="28"/>
        </w:rPr>
        <w:t>“6.</w:t>
      </w:r>
      <w:r w:rsidR="003C3C4A">
        <w:rPr>
          <w:rFonts w:ascii="Times New Roman" w:eastAsia="Times New Roman" w:hAnsi="Times New Roman"/>
          <w:sz w:val="28"/>
          <w:szCs w:val="28"/>
        </w:rPr>
        <w:t xml:space="preserve"> </w:t>
      </w:r>
      <w:r w:rsidRPr="00B571DF">
        <w:rPr>
          <w:rFonts w:ascii="Times New Roman" w:eastAsia="Times New Roman" w:hAnsi="Times New Roman"/>
          <w:sz w:val="28"/>
          <w:szCs w:val="28"/>
        </w:rPr>
        <w:t>Căn cứ Quyết định của Thống đốc Ngân hàng Nhà nước về việc tái cấp vốn, gia hạn tái cấp vốn đối với tổ chức tín dụng và các quy định của pháp luật có liên quan, Giám đốc Sở Giao dịch hoặc Giám đốc Ngân hàng Nhà nước chi nhánh Khu vực ký hợp đồng tái cấp vốn, giải ngân, gia hạn, thu hồi nợ tái cấp vốn đối với tổ chức tín dụng</w:t>
      </w:r>
      <w:r w:rsidR="003C3C4A">
        <w:rPr>
          <w:rFonts w:ascii="Times New Roman" w:eastAsia="Times New Roman" w:hAnsi="Times New Roman"/>
          <w:sz w:val="28"/>
          <w:szCs w:val="28"/>
        </w:rPr>
        <w:t>.</w:t>
      </w:r>
      <w:r w:rsidRPr="00B571DF">
        <w:rPr>
          <w:rFonts w:ascii="Times New Roman" w:eastAsia="Times New Roman" w:hAnsi="Times New Roman"/>
          <w:sz w:val="28"/>
          <w:szCs w:val="28"/>
        </w:rPr>
        <w:t>”</w:t>
      </w:r>
      <w:r w:rsidR="00322F7B" w:rsidRPr="00B571DF">
        <w:rPr>
          <w:rFonts w:ascii="Times New Roman" w:eastAsia="Times New Roman" w:hAnsi="Times New Roman"/>
          <w:sz w:val="28"/>
          <w:szCs w:val="28"/>
        </w:rPr>
        <w:t>.</w:t>
      </w:r>
    </w:p>
    <w:p w:rsidR="00322F7B" w:rsidRPr="00B571DF" w:rsidRDefault="00210E49" w:rsidP="006A62BE">
      <w:pPr>
        <w:widowControl w:val="0"/>
        <w:rPr>
          <w:rFonts w:ascii="Times New Roman" w:hAnsi="Times New Roman"/>
          <w:sz w:val="28"/>
          <w:szCs w:val="28"/>
        </w:rPr>
      </w:pPr>
      <w:r w:rsidRPr="00B571DF">
        <w:rPr>
          <w:rFonts w:ascii="Times New Roman" w:hAnsi="Times New Roman"/>
          <w:b/>
          <w:bCs/>
          <w:sz w:val="28"/>
          <w:szCs w:val="28"/>
        </w:rPr>
        <w:t xml:space="preserve">Điều 3. Sửa đổi, bổ sung khoản 2 Điều 16 </w:t>
      </w:r>
    </w:p>
    <w:p w:rsidR="00322F7B" w:rsidRPr="00B571DF" w:rsidRDefault="0011307D" w:rsidP="006A62BE">
      <w:pPr>
        <w:widowControl w:val="0"/>
        <w:rPr>
          <w:rFonts w:ascii="Times New Roman" w:hAnsi="Times New Roman"/>
          <w:sz w:val="28"/>
          <w:szCs w:val="28"/>
        </w:rPr>
      </w:pPr>
      <w:r w:rsidRPr="00B571DF">
        <w:rPr>
          <w:rFonts w:ascii="Times New Roman" w:eastAsia="Times New Roman" w:hAnsi="Times New Roman"/>
          <w:sz w:val="28"/>
          <w:szCs w:val="28"/>
        </w:rPr>
        <w:t xml:space="preserve">“2. Tuân thủ các tỷ lệ bảo đảm an toàn theo quy định tại </w:t>
      </w:r>
      <w:bookmarkStart w:id="3" w:name="dc_1"/>
      <w:r w:rsidRPr="00B571DF">
        <w:rPr>
          <w:rFonts w:ascii="Times New Roman" w:hAnsi="Times New Roman"/>
          <w:bCs/>
          <w:sz w:val="28"/>
          <w:szCs w:val="28"/>
        </w:rPr>
        <w:t>khoản 1 Điều 138 Luật Các tổ chức tín dụng</w:t>
      </w:r>
      <w:r w:rsidRPr="00B571DF">
        <w:rPr>
          <w:rFonts w:ascii="Times New Roman" w:hAnsi="Times New Roman"/>
          <w:iCs/>
          <w:sz w:val="28"/>
          <w:szCs w:val="28"/>
        </w:rPr>
        <w:t xml:space="preserve"> số 32/2024/QH15 đ</w:t>
      </w:r>
      <w:r w:rsidRPr="00B571DF">
        <w:rPr>
          <w:rFonts w:ascii="Times New Roman" w:hAnsi="Times New Roman"/>
          <w:iCs/>
          <w:sz w:val="28"/>
          <w:szCs w:val="28"/>
          <w:lang w:val="vi-VN"/>
        </w:rPr>
        <w:t>ược sửa đổi, bổ sung bởi Luật số 96/2025/QH15</w:t>
      </w:r>
      <w:bookmarkEnd w:id="3"/>
      <w:r w:rsidRPr="00B571DF">
        <w:rPr>
          <w:rFonts w:ascii="Times New Roman" w:hAnsi="Times New Roman"/>
          <w:iCs/>
          <w:sz w:val="28"/>
          <w:szCs w:val="28"/>
        </w:rPr>
        <w:t xml:space="preserve"> </w:t>
      </w:r>
      <w:r w:rsidRPr="00B571DF">
        <w:rPr>
          <w:rFonts w:ascii="Times New Roman" w:eastAsia="Times New Roman" w:hAnsi="Times New Roman"/>
          <w:sz w:val="28"/>
          <w:szCs w:val="28"/>
        </w:rPr>
        <w:t>và hướng dẫn của Ngân hàng Nhà nước trong thời gian 12 tháng liên tục trước ngày có Giấy đề nghị vay tái cấp vốn”.</w:t>
      </w:r>
    </w:p>
    <w:p w:rsidR="00322F7B" w:rsidRPr="00B571DF" w:rsidRDefault="00C8134B" w:rsidP="006A62BE">
      <w:pPr>
        <w:widowControl w:val="0"/>
        <w:rPr>
          <w:rFonts w:ascii="Times New Roman" w:hAnsi="Times New Roman"/>
          <w:sz w:val="28"/>
          <w:szCs w:val="28"/>
        </w:rPr>
      </w:pPr>
      <w:r w:rsidRPr="00B571DF">
        <w:rPr>
          <w:rFonts w:ascii="Times New Roman" w:hAnsi="Times New Roman"/>
          <w:b/>
          <w:bCs/>
          <w:sz w:val="28"/>
          <w:szCs w:val="28"/>
        </w:rPr>
        <w:t>Điề</w:t>
      </w:r>
      <w:r w:rsidR="00210E49" w:rsidRPr="00B571DF">
        <w:rPr>
          <w:rFonts w:ascii="Times New Roman" w:hAnsi="Times New Roman"/>
          <w:b/>
          <w:bCs/>
          <w:sz w:val="28"/>
          <w:szCs w:val="28"/>
        </w:rPr>
        <w:t>u 4</w:t>
      </w:r>
      <w:r w:rsidRPr="00B571DF">
        <w:rPr>
          <w:rFonts w:ascii="Times New Roman" w:hAnsi="Times New Roman"/>
          <w:b/>
          <w:bCs/>
          <w:sz w:val="28"/>
          <w:szCs w:val="28"/>
        </w:rPr>
        <w:t>. Sửa đổi, bổ sung một số</w:t>
      </w:r>
      <w:r w:rsidR="00244937">
        <w:rPr>
          <w:rFonts w:ascii="Times New Roman" w:hAnsi="Times New Roman"/>
          <w:b/>
          <w:bCs/>
          <w:sz w:val="28"/>
          <w:szCs w:val="28"/>
        </w:rPr>
        <w:t xml:space="preserve"> </w:t>
      </w:r>
      <w:r w:rsidRPr="00B571DF">
        <w:rPr>
          <w:rFonts w:ascii="Times New Roman" w:hAnsi="Times New Roman"/>
          <w:b/>
          <w:bCs/>
          <w:sz w:val="28"/>
          <w:szCs w:val="28"/>
        </w:rPr>
        <w:t>khoản của Điều 20</w:t>
      </w:r>
    </w:p>
    <w:p w:rsidR="00322F7B" w:rsidRPr="00B571DF" w:rsidRDefault="004034A8" w:rsidP="006A62BE">
      <w:pPr>
        <w:widowControl w:val="0"/>
        <w:rPr>
          <w:rFonts w:ascii="Times New Roman" w:hAnsi="Times New Roman"/>
          <w:sz w:val="28"/>
          <w:szCs w:val="28"/>
        </w:rPr>
      </w:pPr>
      <w:r w:rsidRPr="00B571DF">
        <w:rPr>
          <w:rFonts w:ascii="Times New Roman" w:hAnsi="Times New Roman"/>
          <w:bCs/>
          <w:sz w:val="28"/>
          <w:szCs w:val="28"/>
        </w:rPr>
        <w:t xml:space="preserve">1. Sửa đổi, bổ sung khoản 2 như sau: </w:t>
      </w:r>
    </w:p>
    <w:p w:rsidR="00322F7B" w:rsidRPr="00B571DF" w:rsidRDefault="0011307D" w:rsidP="006A62BE">
      <w:pPr>
        <w:widowControl w:val="0"/>
        <w:rPr>
          <w:rFonts w:ascii="Times New Roman" w:hAnsi="Times New Roman"/>
          <w:sz w:val="28"/>
          <w:szCs w:val="28"/>
        </w:rPr>
      </w:pPr>
      <w:r w:rsidRPr="00B571DF">
        <w:rPr>
          <w:rFonts w:ascii="Times New Roman" w:hAnsi="Times New Roman"/>
          <w:bCs/>
          <w:sz w:val="28"/>
          <w:szCs w:val="28"/>
        </w:rPr>
        <w:t xml:space="preserve">“2. </w:t>
      </w:r>
      <w:r w:rsidRPr="00B571DF">
        <w:rPr>
          <w:rFonts w:ascii="Times New Roman" w:eastAsia="Times New Roman" w:hAnsi="Times New Roman"/>
          <w:sz w:val="28"/>
          <w:szCs w:val="28"/>
        </w:rPr>
        <w:t xml:space="preserve">Trong thời hạn 03 ngày làm việc kể từ ngày nhận được đầy đủ hồ sơ của tổ chức tín dụng theo quy định tại khoản 1 Điều này, Vụ Chính sách tiền tệ gửi lấy ý kiến </w:t>
      </w:r>
      <w:r w:rsidR="00833883" w:rsidRPr="00B571DF">
        <w:rPr>
          <w:rFonts w:ascii="Times New Roman" w:hAnsi="Times New Roman"/>
          <w:bCs/>
          <w:sz w:val="28"/>
          <w:szCs w:val="28"/>
        </w:rPr>
        <w:t>Cục Quản lý, giám sát tổ chức tín dụng, Thanh tra Ngân hàng Nhà nước</w:t>
      </w:r>
      <w:r w:rsidRPr="00B571DF">
        <w:rPr>
          <w:rFonts w:ascii="Times New Roman" w:eastAsia="Times New Roman" w:hAnsi="Times New Roman"/>
          <w:sz w:val="28"/>
          <w:szCs w:val="28"/>
        </w:rPr>
        <w:t xml:space="preserve">, Vụ Tín dụng các ngành kinh tế, </w:t>
      </w:r>
      <w:r w:rsidR="00833883" w:rsidRPr="00B571DF">
        <w:rPr>
          <w:rFonts w:ascii="Times New Roman" w:hAnsi="Times New Roman"/>
          <w:bCs/>
          <w:sz w:val="28"/>
          <w:szCs w:val="28"/>
        </w:rPr>
        <w:t>Ngân hàng Nhà nước chi nhánh Khu vực</w:t>
      </w:r>
      <w:r w:rsidR="00833883" w:rsidRPr="00B571DF">
        <w:rPr>
          <w:rFonts w:ascii="Times New Roman" w:eastAsia="Times New Roman" w:hAnsi="Times New Roman"/>
          <w:sz w:val="28"/>
          <w:szCs w:val="28"/>
        </w:rPr>
        <w:t xml:space="preserve"> </w:t>
      </w:r>
      <w:r w:rsidRPr="00B571DF">
        <w:rPr>
          <w:rFonts w:ascii="Times New Roman" w:eastAsia="Times New Roman" w:hAnsi="Times New Roman"/>
          <w:sz w:val="28"/>
          <w:szCs w:val="28"/>
        </w:rPr>
        <w:t xml:space="preserve">(trong trường hợp </w:t>
      </w:r>
      <w:r w:rsidR="00833883" w:rsidRPr="00B571DF">
        <w:rPr>
          <w:rFonts w:ascii="Times New Roman" w:hAnsi="Times New Roman"/>
          <w:bCs/>
          <w:sz w:val="28"/>
          <w:szCs w:val="28"/>
        </w:rPr>
        <w:t>Ngân hàng Nhà nước chi nhánh Khu vực</w:t>
      </w:r>
      <w:r w:rsidRPr="00B571DF">
        <w:rPr>
          <w:rFonts w:ascii="Times New Roman" w:eastAsia="Times New Roman" w:hAnsi="Times New Roman"/>
          <w:sz w:val="28"/>
          <w:szCs w:val="28"/>
        </w:rPr>
        <w:t xml:space="preserve"> có nhiệm vụ thanh tra, giám sát tổ chức tín dụng đề nghị vay tái cấ</w:t>
      </w:r>
      <w:r w:rsidR="00322F7B" w:rsidRPr="00B571DF">
        <w:rPr>
          <w:rFonts w:ascii="Times New Roman" w:eastAsia="Times New Roman" w:hAnsi="Times New Roman"/>
          <w:sz w:val="28"/>
          <w:szCs w:val="28"/>
        </w:rPr>
        <w:t>p vốn, gia hạn vay tái cấp vốn)</w:t>
      </w:r>
      <w:r w:rsidR="00244937">
        <w:rPr>
          <w:rFonts w:ascii="Times New Roman" w:eastAsia="Times New Roman" w:hAnsi="Times New Roman"/>
          <w:sz w:val="28"/>
          <w:szCs w:val="28"/>
        </w:rPr>
        <w:t>.</w:t>
      </w:r>
      <w:r w:rsidR="00322F7B" w:rsidRPr="00B571DF">
        <w:rPr>
          <w:rFonts w:ascii="Times New Roman" w:eastAsia="Times New Roman" w:hAnsi="Times New Roman"/>
          <w:sz w:val="28"/>
          <w:szCs w:val="28"/>
        </w:rPr>
        <w:t>”.</w:t>
      </w:r>
    </w:p>
    <w:p w:rsidR="00322F7B" w:rsidRPr="00B571DF" w:rsidRDefault="004034A8" w:rsidP="006A62BE">
      <w:pPr>
        <w:widowControl w:val="0"/>
        <w:rPr>
          <w:rFonts w:ascii="Times New Roman" w:hAnsi="Times New Roman"/>
          <w:sz w:val="28"/>
          <w:szCs w:val="28"/>
        </w:rPr>
      </w:pPr>
      <w:r w:rsidRPr="00B571DF">
        <w:rPr>
          <w:rFonts w:ascii="Times New Roman" w:hAnsi="Times New Roman"/>
          <w:bCs/>
          <w:sz w:val="28"/>
          <w:szCs w:val="28"/>
        </w:rPr>
        <w:t>2. Sửa đổi, bổ sung khoản 3</w:t>
      </w:r>
      <w:r w:rsidR="00833883" w:rsidRPr="00B571DF">
        <w:rPr>
          <w:rFonts w:ascii="Times New Roman" w:hAnsi="Times New Roman"/>
          <w:bCs/>
          <w:sz w:val="28"/>
          <w:szCs w:val="28"/>
        </w:rPr>
        <w:t xml:space="preserve"> </w:t>
      </w:r>
      <w:r w:rsidRPr="00B571DF">
        <w:rPr>
          <w:rFonts w:ascii="Times New Roman" w:hAnsi="Times New Roman"/>
          <w:bCs/>
          <w:sz w:val="28"/>
          <w:szCs w:val="28"/>
        </w:rPr>
        <w:t>như sau:</w:t>
      </w:r>
    </w:p>
    <w:p w:rsidR="002B5DDE" w:rsidRPr="00B571DF" w:rsidRDefault="00833883" w:rsidP="002B5DDE">
      <w:pPr>
        <w:spacing w:after="0"/>
        <w:ind w:firstLine="709"/>
        <w:rPr>
          <w:rFonts w:ascii="Times New Roman" w:eastAsia="Times New Roman" w:hAnsi="Times New Roman"/>
          <w:noProof/>
          <w:sz w:val="28"/>
          <w:szCs w:val="28"/>
          <w:lang w:val="en-GB"/>
        </w:rPr>
      </w:pPr>
      <w:r w:rsidRPr="00B571DF">
        <w:rPr>
          <w:rFonts w:ascii="Times New Roman" w:eastAsia="Times New Roman" w:hAnsi="Times New Roman"/>
          <w:sz w:val="28"/>
          <w:szCs w:val="28"/>
        </w:rPr>
        <w:t>“</w:t>
      </w:r>
      <w:r w:rsidR="002B5DDE" w:rsidRPr="00B571DF">
        <w:rPr>
          <w:rFonts w:ascii="Times New Roman" w:eastAsia="Times New Roman" w:hAnsi="Times New Roman"/>
          <w:noProof/>
          <w:sz w:val="28"/>
          <w:szCs w:val="28"/>
          <w:lang w:val="en-GB"/>
        </w:rPr>
        <w:t xml:space="preserve">3. Trong thời hạn 07 ngày làm việc kể từ ngày nhận được văn bản đề nghị có ý kiến của Vụ Chính sách tiền tệ theo quy định tại khoản 2 Điều này, </w:t>
      </w:r>
      <w:r w:rsidR="002B5DDE" w:rsidRPr="00B571DF">
        <w:rPr>
          <w:rFonts w:ascii="Times New Roman" w:eastAsia="Times New Roman" w:hAnsi="Times New Roman"/>
          <w:sz w:val="28"/>
          <w:szCs w:val="28"/>
        </w:rPr>
        <w:t>Cục Quản lý, giám sát tổ chức tín dụng, Thanh tra Ngân hàng Nhà nước</w:t>
      </w:r>
      <w:r w:rsidR="002B5DDE" w:rsidRPr="00B571DF">
        <w:rPr>
          <w:rFonts w:ascii="Times New Roman" w:eastAsia="Times New Roman" w:hAnsi="Times New Roman"/>
          <w:noProof/>
          <w:sz w:val="28"/>
          <w:szCs w:val="28"/>
          <w:lang w:val="en-GB"/>
        </w:rPr>
        <w:t xml:space="preserve">, Vụ Tín dụng các ngành kinh tế, </w:t>
      </w:r>
      <w:r w:rsidR="002B5DDE" w:rsidRPr="00B571DF">
        <w:rPr>
          <w:rFonts w:ascii="Times New Roman" w:eastAsia="Times New Roman" w:hAnsi="Times New Roman"/>
          <w:bCs/>
          <w:sz w:val="28"/>
          <w:szCs w:val="28"/>
        </w:rPr>
        <w:t>Ngân hàng Nhà nước chi nhánh Khu vực</w:t>
      </w:r>
      <w:r w:rsidR="002B5DDE" w:rsidRPr="00B571DF" w:rsidDel="004D7E15">
        <w:rPr>
          <w:rFonts w:ascii="Times New Roman" w:eastAsia="Times New Roman" w:hAnsi="Times New Roman"/>
          <w:noProof/>
          <w:sz w:val="28"/>
          <w:szCs w:val="28"/>
          <w:lang w:val="en-GB"/>
        </w:rPr>
        <w:t xml:space="preserve"> </w:t>
      </w:r>
      <w:r w:rsidR="002B5DDE" w:rsidRPr="00B571DF">
        <w:rPr>
          <w:rFonts w:ascii="Times New Roman" w:eastAsia="Times New Roman" w:hAnsi="Times New Roman"/>
          <w:noProof/>
          <w:sz w:val="28"/>
          <w:szCs w:val="28"/>
          <w:lang w:val="en-GB"/>
        </w:rPr>
        <w:t>có ý kiến bằng văn bản gửi Vụ Chính sách tiền tệ về các nội dung sau:</w:t>
      </w:r>
    </w:p>
    <w:p w:rsidR="002B5DDE" w:rsidRPr="00B571DF" w:rsidRDefault="002B5DDE" w:rsidP="002B5DDE">
      <w:pPr>
        <w:spacing w:after="0"/>
        <w:ind w:firstLine="709"/>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 xml:space="preserve">a) </w:t>
      </w:r>
      <w:r w:rsidRPr="00B571DF">
        <w:rPr>
          <w:rFonts w:ascii="Times New Roman" w:eastAsia="Times New Roman" w:hAnsi="Times New Roman"/>
          <w:sz w:val="28"/>
          <w:szCs w:val="28"/>
        </w:rPr>
        <w:t>Cục Quản lý, giám sát tổ chức tín dụng</w:t>
      </w:r>
      <w:r w:rsidRPr="00B571DF">
        <w:rPr>
          <w:rFonts w:ascii="Times New Roman" w:eastAsia="Times New Roman" w:hAnsi="Times New Roman"/>
          <w:noProof/>
          <w:sz w:val="28"/>
          <w:szCs w:val="28"/>
          <w:lang w:val="en-GB"/>
        </w:rPr>
        <w:t>: Đánh giá việc tổ chức tín dụng đáp ứng hay không đáp ứng điều kiện quy định tại khoản 1, 2 Điều 16 Thông tư này (đối với trường hợp tổ chức tín dụng đề nghị vay tái cấp vốn) hoặc điều kiện quy định tại khoản 1, 2 Điều 17 Thông tư này (đối với trường hợp tổ chức tín dụng đề nghị gia hạn vay tái cấp vốn); ý kiến đối với đề nghị vay tái cấp vốn, gia hạn vay tái cấp vốn của tổ chức tín dụng; nội dung khác (nếu có);</w:t>
      </w:r>
    </w:p>
    <w:p w:rsidR="002B5DDE" w:rsidRPr="00B571DF" w:rsidRDefault="002B5DDE" w:rsidP="002B5DDE">
      <w:pPr>
        <w:spacing w:after="0"/>
        <w:ind w:firstLine="709"/>
        <w:rPr>
          <w:rFonts w:ascii="Times New Roman" w:eastAsia="Times New Roman" w:hAnsi="Times New Roman"/>
          <w:sz w:val="28"/>
          <w:szCs w:val="28"/>
        </w:rPr>
      </w:pPr>
      <w:bookmarkStart w:id="4" w:name="_Hlk193125701"/>
      <w:r w:rsidRPr="00B571DF">
        <w:rPr>
          <w:rFonts w:ascii="Times New Roman" w:eastAsia="Times New Roman" w:hAnsi="Times New Roman"/>
          <w:sz w:val="28"/>
          <w:szCs w:val="28"/>
        </w:rPr>
        <w:lastRenderedPageBreak/>
        <w:t>a1) Thanh tra Ngân hàng Nhà nước có ý kiến về việc tổ chức tín dụng thuộc hay không thuộc trường hợp vi phạm quy định tại khoản 1, 2 Điều 11 Thông tư này; ý kiến đối với đề nghị vay tái cấp vốn, gia hạn vay tái cấp vốn của tổ chức tín dụng; nội dung khác (nếu có)</w:t>
      </w:r>
      <w:bookmarkEnd w:id="4"/>
      <w:r w:rsidRPr="00B571DF">
        <w:rPr>
          <w:rFonts w:ascii="Times New Roman" w:eastAsia="Times New Roman" w:hAnsi="Times New Roman"/>
          <w:sz w:val="28"/>
          <w:szCs w:val="28"/>
        </w:rPr>
        <w:t>;</w:t>
      </w:r>
    </w:p>
    <w:p w:rsidR="002B5DDE" w:rsidRPr="00B571DF" w:rsidRDefault="002B5DDE" w:rsidP="002B5DDE">
      <w:pPr>
        <w:spacing w:after="0"/>
        <w:ind w:firstLine="709"/>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 xml:space="preserve">b) Vụ Tín dụng các ngành kinh tế: Cung cấp số liệu dư nợ cho vay </w:t>
      </w:r>
      <w:r w:rsidRPr="00B571DF">
        <w:rPr>
          <w:rFonts w:ascii="Times New Roman" w:eastAsia="Times New Roman" w:hAnsi="Times New Roman"/>
          <w:bCs/>
          <w:noProof/>
          <w:sz w:val="28"/>
          <w:szCs w:val="28"/>
          <w:lang w:val="en-GB"/>
        </w:rPr>
        <w:t xml:space="preserve">của tổ chức tín dụng đối với ngành, lĩnh vực được khuyến khích phát triển mà Vụ Tín dụng các ngành kinh tế được giao theo dõi, quản lý; căn cứ báo cáo, hồ sơ của tổ chức tín dụng, có ý kiến đối với các </w:t>
      </w:r>
      <w:r w:rsidRPr="00B571DF">
        <w:rPr>
          <w:rFonts w:ascii="Times New Roman" w:eastAsia="Times New Roman" w:hAnsi="Times New Roman"/>
          <w:noProof/>
          <w:sz w:val="28"/>
          <w:szCs w:val="28"/>
          <w:lang w:val="en-GB"/>
        </w:rPr>
        <w:t>điều kiện tái cấp vốn, gia hạn tái cấp vốn của tổ chức tín dụng theo quy định tại Điều 16, 17 Thông tư này; ý kiến đối với đề nghị vay tái cấp vốn, gia hạn vay tái cấp vốn của tổ chức tín dụng; nội dung khác (nếu có);</w:t>
      </w:r>
    </w:p>
    <w:p w:rsidR="00322F7B" w:rsidRPr="00B571DF" w:rsidRDefault="002B5DDE" w:rsidP="002B5DDE">
      <w:pPr>
        <w:widowControl w:val="0"/>
        <w:rPr>
          <w:rFonts w:ascii="Times New Roman" w:hAnsi="Times New Roman"/>
          <w:sz w:val="28"/>
          <w:szCs w:val="28"/>
        </w:rPr>
      </w:pPr>
      <w:r w:rsidRPr="00B571DF">
        <w:rPr>
          <w:rFonts w:ascii="Times New Roman" w:eastAsia="Times New Roman" w:hAnsi="Times New Roman"/>
          <w:noProof/>
          <w:sz w:val="28"/>
          <w:szCs w:val="28"/>
          <w:lang w:val="en-GB"/>
        </w:rPr>
        <w:t xml:space="preserve">c) </w:t>
      </w:r>
      <w:r w:rsidRPr="00B571DF">
        <w:rPr>
          <w:rFonts w:ascii="Times New Roman" w:eastAsia="Times New Roman" w:hAnsi="Times New Roman"/>
          <w:bCs/>
          <w:sz w:val="28"/>
          <w:szCs w:val="28"/>
        </w:rPr>
        <w:t>Ngân hàng Nhà nước chi nhánh Khu vực</w:t>
      </w:r>
      <w:r w:rsidRPr="00B571DF">
        <w:rPr>
          <w:rFonts w:ascii="Times New Roman" w:eastAsia="Times New Roman" w:hAnsi="Times New Roman"/>
          <w:noProof/>
          <w:sz w:val="28"/>
          <w:szCs w:val="28"/>
          <w:lang w:val="en-GB"/>
        </w:rPr>
        <w:t>: Đánh giá việc tổ chức tín dụng đáp ứng hay không đáp ứng điều kiện quy định tại khoản 1, 2 Điều 16 Thông tư này (đối với trường hợp tổ chức tín dụng đề nghị vay tái cấp vốn) hoặc điều kiện quy định tại khoản 1, 2 Điều 17 Thông tư này (đối với trường hợp tổ chức tín dụng đề nghị gia hạn vay tái cấp vốn); ý kiến đối với đề nghị vay tái cấp vốn, gia hạn vay tái cấp vốn của tổ chức tín dụng; nội dung khác (nếu có).</w:t>
      </w:r>
      <w:r w:rsidR="00833883" w:rsidRPr="00B571DF">
        <w:rPr>
          <w:rFonts w:ascii="Times New Roman" w:eastAsia="Times New Roman" w:hAnsi="Times New Roman"/>
          <w:sz w:val="28"/>
          <w:szCs w:val="28"/>
        </w:rPr>
        <w:t>”</w:t>
      </w:r>
      <w:r w:rsidR="00322F7B" w:rsidRPr="00B571DF">
        <w:rPr>
          <w:rFonts w:ascii="Times New Roman" w:eastAsia="Times New Roman" w:hAnsi="Times New Roman"/>
          <w:sz w:val="28"/>
          <w:szCs w:val="28"/>
        </w:rPr>
        <w:t>.</w:t>
      </w:r>
    </w:p>
    <w:p w:rsidR="00322F7B" w:rsidRPr="00B571DF" w:rsidRDefault="00E6330F" w:rsidP="006A62BE">
      <w:pPr>
        <w:widowControl w:val="0"/>
        <w:rPr>
          <w:rFonts w:ascii="Times New Roman" w:hAnsi="Times New Roman"/>
          <w:sz w:val="28"/>
          <w:szCs w:val="28"/>
        </w:rPr>
      </w:pPr>
      <w:r w:rsidRPr="00B571DF">
        <w:rPr>
          <w:rFonts w:ascii="Times New Roman" w:hAnsi="Times New Roman"/>
          <w:sz w:val="28"/>
          <w:szCs w:val="28"/>
        </w:rPr>
        <w:t xml:space="preserve">3. Sửa đổi, bổ sung khoản 6 như sau: </w:t>
      </w:r>
    </w:p>
    <w:p w:rsidR="00322F7B" w:rsidRPr="00B571DF" w:rsidRDefault="00833883" w:rsidP="006A62BE">
      <w:pPr>
        <w:widowControl w:val="0"/>
        <w:rPr>
          <w:rFonts w:ascii="Times New Roman" w:hAnsi="Times New Roman"/>
          <w:sz w:val="28"/>
          <w:szCs w:val="28"/>
        </w:rPr>
      </w:pPr>
      <w:r w:rsidRPr="00B571DF">
        <w:rPr>
          <w:rFonts w:ascii="Times New Roman" w:eastAsia="Times New Roman" w:hAnsi="Times New Roman"/>
          <w:sz w:val="28"/>
          <w:szCs w:val="28"/>
        </w:rPr>
        <w:t>“6.</w:t>
      </w:r>
      <w:r w:rsidR="00322F7B" w:rsidRPr="00B571DF">
        <w:rPr>
          <w:rFonts w:ascii="Times New Roman" w:eastAsia="Times New Roman" w:hAnsi="Times New Roman"/>
          <w:sz w:val="28"/>
          <w:szCs w:val="28"/>
        </w:rPr>
        <w:t xml:space="preserve"> </w:t>
      </w:r>
      <w:r w:rsidRPr="00B571DF">
        <w:rPr>
          <w:rFonts w:ascii="Times New Roman" w:eastAsia="Times New Roman" w:hAnsi="Times New Roman"/>
          <w:sz w:val="28"/>
          <w:szCs w:val="28"/>
        </w:rPr>
        <w:t>Căn cứ Quyết định của Thống đốc Ngân hàng Nhà nước về việc tái cấp vốn, gia hạn tái cấp vốn đối với tổ chức tín dụng và các quy định của pháp luật có liên quan, Giám đốc Sở Giao dịch hoặc Giám đốc Ngân hàng Nhà nước chi nhánh Khu vực ký hợp đồng tái cấp vốn, giải ngân, gia hạn, thu hồi nợ tái cấp vốn đối với tổ chức tín dụng</w:t>
      </w:r>
      <w:r w:rsidR="00514E17">
        <w:rPr>
          <w:rFonts w:ascii="Times New Roman" w:eastAsia="Times New Roman" w:hAnsi="Times New Roman"/>
          <w:sz w:val="28"/>
          <w:szCs w:val="28"/>
        </w:rPr>
        <w:t>.</w:t>
      </w:r>
      <w:r w:rsidRPr="00B571DF">
        <w:rPr>
          <w:rFonts w:ascii="Times New Roman" w:eastAsia="Times New Roman" w:hAnsi="Times New Roman"/>
          <w:sz w:val="28"/>
          <w:szCs w:val="28"/>
        </w:rPr>
        <w:t>”</w:t>
      </w:r>
      <w:r w:rsidR="00322F7B" w:rsidRPr="00B571DF">
        <w:rPr>
          <w:rFonts w:ascii="Times New Roman" w:eastAsia="Times New Roman" w:hAnsi="Times New Roman"/>
          <w:sz w:val="28"/>
          <w:szCs w:val="28"/>
        </w:rPr>
        <w:t>.</w:t>
      </w:r>
    </w:p>
    <w:p w:rsidR="006A62BE" w:rsidRPr="00B571DF" w:rsidRDefault="009F76B2" w:rsidP="006A62BE">
      <w:pPr>
        <w:widowControl w:val="0"/>
        <w:rPr>
          <w:rFonts w:ascii="Times New Roman" w:hAnsi="Times New Roman"/>
          <w:sz w:val="28"/>
          <w:szCs w:val="28"/>
        </w:rPr>
      </w:pPr>
      <w:r w:rsidRPr="00B571DF">
        <w:rPr>
          <w:rFonts w:ascii="Times New Roman" w:hAnsi="Times New Roman"/>
          <w:b/>
          <w:sz w:val="28"/>
          <w:szCs w:val="28"/>
        </w:rPr>
        <w:t>Điề</w:t>
      </w:r>
      <w:r w:rsidR="00DC689A" w:rsidRPr="00B571DF">
        <w:rPr>
          <w:rFonts w:ascii="Times New Roman" w:hAnsi="Times New Roman"/>
          <w:b/>
          <w:sz w:val="28"/>
          <w:szCs w:val="28"/>
        </w:rPr>
        <w:t>u 5</w:t>
      </w:r>
      <w:r w:rsidRPr="00B571DF">
        <w:rPr>
          <w:rFonts w:ascii="Times New Roman" w:hAnsi="Times New Roman"/>
          <w:b/>
          <w:sz w:val="28"/>
          <w:szCs w:val="28"/>
        </w:rPr>
        <w:t>.</w:t>
      </w:r>
      <w:r w:rsidRPr="00B571DF">
        <w:rPr>
          <w:rFonts w:ascii="Times New Roman" w:hAnsi="Times New Roman"/>
          <w:sz w:val="28"/>
          <w:szCs w:val="28"/>
        </w:rPr>
        <w:t xml:space="preserve"> </w:t>
      </w:r>
      <w:r w:rsidR="00901A17" w:rsidRPr="00B571DF">
        <w:rPr>
          <w:rFonts w:ascii="Times New Roman" w:hAnsi="Times New Roman"/>
          <w:b/>
          <w:bCs/>
          <w:sz w:val="28"/>
          <w:szCs w:val="28"/>
        </w:rPr>
        <w:t>Sửa đổi, bổ sung một số</w:t>
      </w:r>
      <w:r w:rsidR="00210E49" w:rsidRPr="00B571DF">
        <w:rPr>
          <w:rFonts w:ascii="Times New Roman" w:hAnsi="Times New Roman"/>
          <w:b/>
          <w:bCs/>
          <w:sz w:val="28"/>
          <w:szCs w:val="28"/>
        </w:rPr>
        <w:t xml:space="preserve"> điểm, khoản của Điều 21</w:t>
      </w:r>
    </w:p>
    <w:p w:rsidR="006A62BE" w:rsidRPr="00B571DF" w:rsidRDefault="00210E49" w:rsidP="006A62BE">
      <w:pPr>
        <w:widowControl w:val="0"/>
        <w:rPr>
          <w:rFonts w:ascii="Times New Roman" w:hAnsi="Times New Roman"/>
          <w:sz w:val="28"/>
          <w:szCs w:val="28"/>
        </w:rPr>
      </w:pPr>
      <w:r w:rsidRPr="00B571DF">
        <w:rPr>
          <w:rFonts w:ascii="Times New Roman" w:hAnsi="Times New Roman"/>
          <w:sz w:val="28"/>
          <w:szCs w:val="28"/>
        </w:rPr>
        <w:t>1. Sửa đổi, bổ</w:t>
      </w:r>
      <w:r w:rsidR="00BD3D37" w:rsidRPr="00B571DF">
        <w:rPr>
          <w:rFonts w:ascii="Times New Roman" w:hAnsi="Times New Roman"/>
          <w:sz w:val="28"/>
          <w:szCs w:val="28"/>
        </w:rPr>
        <w:t xml:space="preserve"> sung </w:t>
      </w:r>
      <w:r w:rsidRPr="00B571DF">
        <w:rPr>
          <w:rFonts w:ascii="Times New Roman" w:hAnsi="Times New Roman"/>
          <w:sz w:val="28"/>
          <w:szCs w:val="28"/>
        </w:rPr>
        <w:t>điểm c khoản 6 như sau:</w:t>
      </w:r>
    </w:p>
    <w:p w:rsidR="006A62BE" w:rsidRPr="00B571DF" w:rsidRDefault="006B175B" w:rsidP="006A62BE">
      <w:pPr>
        <w:widowControl w:val="0"/>
        <w:rPr>
          <w:rFonts w:ascii="Times New Roman" w:hAnsi="Times New Roman"/>
          <w:sz w:val="28"/>
          <w:szCs w:val="28"/>
        </w:rPr>
      </w:pPr>
      <w:r w:rsidRPr="00B571DF">
        <w:rPr>
          <w:rFonts w:ascii="Times New Roman" w:eastAsia="Times New Roman" w:hAnsi="Times New Roman"/>
          <w:sz w:val="28"/>
          <w:szCs w:val="28"/>
        </w:rPr>
        <w:t xml:space="preserve">“c) Theo dõi, đánh giá tiêu chuẩn của khoản cho vay trong bảng kê hồ sơ tín dụng để vay tái cấp vốn, gia hạn vay tái cấp vốn; trong thời hạn 03 ngày làm việc kể từ ngày không còn khoản cho vay hoặc dư nợ gốc của khoản cho vay giảm hoặc khoản cho vay không còn đáp ứng đủ các tiêu chuẩn theo quy định tại </w:t>
      </w:r>
      <w:bookmarkStart w:id="5" w:name="tc_27"/>
      <w:r w:rsidRPr="00B571DF">
        <w:rPr>
          <w:rFonts w:ascii="Times New Roman" w:eastAsia="Times New Roman" w:hAnsi="Times New Roman"/>
          <w:sz w:val="28"/>
          <w:szCs w:val="28"/>
        </w:rPr>
        <w:t>khoản 1, 2 Điều 13 Thông tư này</w:t>
      </w:r>
      <w:bookmarkEnd w:id="5"/>
      <w:r w:rsidRPr="00B571DF">
        <w:rPr>
          <w:rFonts w:ascii="Times New Roman" w:eastAsia="Times New Roman" w:hAnsi="Times New Roman"/>
          <w:sz w:val="28"/>
          <w:szCs w:val="28"/>
        </w:rPr>
        <w:t xml:space="preserve"> (đối với tái cấp vốn theo quy định tại </w:t>
      </w:r>
      <w:bookmarkStart w:id="6" w:name="tc_28"/>
      <w:r w:rsidRPr="00B571DF">
        <w:rPr>
          <w:rFonts w:ascii="Times New Roman" w:eastAsia="Times New Roman" w:hAnsi="Times New Roman"/>
          <w:sz w:val="28"/>
          <w:szCs w:val="28"/>
        </w:rPr>
        <w:t>khoản 1 Điều 4 Thông tư này</w:t>
      </w:r>
      <w:bookmarkEnd w:id="6"/>
      <w:r w:rsidRPr="00B571DF">
        <w:rPr>
          <w:rFonts w:ascii="Times New Roman" w:eastAsia="Times New Roman" w:hAnsi="Times New Roman"/>
          <w:sz w:val="28"/>
          <w:szCs w:val="28"/>
        </w:rPr>
        <w:t xml:space="preserve">) hoặc </w:t>
      </w:r>
      <w:bookmarkStart w:id="7" w:name="tc_29"/>
      <w:r w:rsidRPr="00B571DF">
        <w:rPr>
          <w:rFonts w:ascii="Times New Roman" w:eastAsia="Times New Roman" w:hAnsi="Times New Roman"/>
          <w:sz w:val="28"/>
          <w:szCs w:val="28"/>
        </w:rPr>
        <w:t>khoản 1, 2 Điều 18 Thông tư này</w:t>
      </w:r>
      <w:bookmarkEnd w:id="7"/>
      <w:r w:rsidRPr="00B571DF">
        <w:rPr>
          <w:rFonts w:ascii="Times New Roman" w:eastAsia="Times New Roman" w:hAnsi="Times New Roman"/>
          <w:sz w:val="28"/>
          <w:szCs w:val="28"/>
        </w:rPr>
        <w:t xml:space="preserve"> (đối với tái cấp vốn theo quy định tại </w:t>
      </w:r>
      <w:bookmarkStart w:id="8" w:name="tc_30"/>
      <w:r w:rsidRPr="00B571DF">
        <w:rPr>
          <w:rFonts w:ascii="Times New Roman" w:eastAsia="Times New Roman" w:hAnsi="Times New Roman"/>
          <w:sz w:val="28"/>
          <w:szCs w:val="28"/>
        </w:rPr>
        <w:t>khoản 2 Điều 4 Thông tư này</w:t>
      </w:r>
      <w:bookmarkEnd w:id="8"/>
      <w:r w:rsidRPr="00B571DF">
        <w:rPr>
          <w:rFonts w:ascii="Times New Roman" w:eastAsia="Times New Roman" w:hAnsi="Times New Roman"/>
          <w:sz w:val="28"/>
          <w:szCs w:val="28"/>
        </w:rPr>
        <w:t>), tổ chức tín dụng phải thay thế, bổ sung khoản cho vay đủ tiêu chuẩn để đảm bảo tổng dư nợ gốc của các khoản cho vay sau khi thay thế, bổ sung không thấp hơn tổng dư nợ gốc của các khoản cho vay trong bảng kê hồ sơ tín dụng đính kèm Quyết định tái cấp vốn, Quyết định gia hạn tái cấp vốn của Thống đốc Ngân hàng Nhà nước, đồng thời báo cáo Ngân hàng Nhà nước (</w:t>
      </w:r>
      <w:r w:rsidRPr="00B571DF">
        <w:rPr>
          <w:rFonts w:ascii="Times New Roman" w:hAnsi="Times New Roman"/>
          <w:bCs/>
          <w:sz w:val="28"/>
          <w:szCs w:val="28"/>
        </w:rPr>
        <w:t>Cục Quản lý, giám sát tổ chức tín dụng, Thanh tra Ngân hàng Nhà nước</w:t>
      </w:r>
      <w:r w:rsidRPr="00B571DF">
        <w:rPr>
          <w:rFonts w:ascii="Times New Roman" w:eastAsia="Times New Roman" w:hAnsi="Times New Roman"/>
          <w:sz w:val="28"/>
          <w:szCs w:val="28"/>
        </w:rPr>
        <w:t>, Vụ Chính sách tiền tệ, Vụ Tín dụng các ngành kinh tế, Sở Giao dịch hoặc Ngân hàng Nhà nước chi nhánh Khu vực nơi tổ chức tín dụng nhận giải ngân t</w:t>
      </w:r>
      <w:r w:rsidR="00322F7B" w:rsidRPr="00B571DF">
        <w:rPr>
          <w:rFonts w:ascii="Times New Roman" w:eastAsia="Times New Roman" w:hAnsi="Times New Roman"/>
          <w:sz w:val="28"/>
          <w:szCs w:val="28"/>
        </w:rPr>
        <w:t>ái cấp vốn)</w:t>
      </w:r>
      <w:r w:rsidR="00514E17">
        <w:rPr>
          <w:rFonts w:ascii="Times New Roman" w:eastAsia="Times New Roman" w:hAnsi="Times New Roman"/>
          <w:sz w:val="28"/>
          <w:szCs w:val="28"/>
        </w:rPr>
        <w:t>.</w:t>
      </w:r>
      <w:r w:rsidR="00322F7B" w:rsidRPr="00B571DF">
        <w:rPr>
          <w:rFonts w:ascii="Times New Roman" w:eastAsia="Times New Roman" w:hAnsi="Times New Roman"/>
          <w:sz w:val="28"/>
          <w:szCs w:val="28"/>
        </w:rPr>
        <w:t>”.</w:t>
      </w:r>
    </w:p>
    <w:p w:rsidR="006A62BE" w:rsidRPr="00B571DF" w:rsidRDefault="00422FEE" w:rsidP="006A62BE">
      <w:pPr>
        <w:widowControl w:val="0"/>
        <w:rPr>
          <w:rFonts w:ascii="Times New Roman" w:hAnsi="Times New Roman"/>
          <w:sz w:val="28"/>
          <w:szCs w:val="28"/>
        </w:rPr>
      </w:pPr>
      <w:r w:rsidRPr="00B571DF">
        <w:rPr>
          <w:rFonts w:ascii="Times New Roman" w:hAnsi="Times New Roman"/>
          <w:bCs/>
          <w:sz w:val="28"/>
          <w:szCs w:val="28"/>
        </w:rPr>
        <w:t>2. Sửa đổi, bổ sung khoản 7 như sau:</w:t>
      </w:r>
    </w:p>
    <w:p w:rsidR="006A62BE" w:rsidRPr="00B571DF" w:rsidRDefault="006B175B" w:rsidP="006A62BE">
      <w:pPr>
        <w:widowControl w:val="0"/>
        <w:rPr>
          <w:rFonts w:ascii="Times New Roman" w:hAnsi="Times New Roman"/>
          <w:sz w:val="28"/>
          <w:szCs w:val="28"/>
        </w:rPr>
      </w:pPr>
      <w:r w:rsidRPr="00B571DF">
        <w:rPr>
          <w:rFonts w:ascii="Times New Roman" w:hAnsi="Times New Roman"/>
          <w:bCs/>
          <w:sz w:val="28"/>
          <w:szCs w:val="28"/>
        </w:rPr>
        <w:t>“</w:t>
      </w:r>
      <w:r w:rsidRPr="00B571DF">
        <w:rPr>
          <w:rFonts w:ascii="Times New Roman" w:eastAsia="Times New Roman" w:hAnsi="Times New Roman"/>
          <w:noProof/>
          <w:sz w:val="28"/>
          <w:szCs w:val="28"/>
          <w:lang w:val="en-GB"/>
        </w:rPr>
        <w:t xml:space="preserve">7. Định kỳ hằng tuần, trong thời hạn 02 ngày làm việc đầu tiên của tuần tiếp theo ngay sau tuần báo cáo, có văn bản báo cáo trực tiếp hoặc qua dịch vụ </w:t>
      </w:r>
      <w:r w:rsidRPr="00B571DF">
        <w:rPr>
          <w:rFonts w:ascii="Times New Roman" w:eastAsia="Times New Roman" w:hAnsi="Times New Roman"/>
          <w:noProof/>
          <w:sz w:val="28"/>
          <w:szCs w:val="28"/>
          <w:lang w:val="en-GB"/>
        </w:rPr>
        <w:lastRenderedPageBreak/>
        <w:t>bưu chính đến Ngân hàng Nhà nước (</w:t>
      </w:r>
      <w:r w:rsidRPr="00B571DF">
        <w:rPr>
          <w:rFonts w:ascii="Times New Roman" w:eastAsia="Times New Roman" w:hAnsi="Times New Roman"/>
          <w:sz w:val="28"/>
          <w:szCs w:val="28"/>
        </w:rPr>
        <w:t>Cục Quản lý, giám sát tổ chức tín dụng, Thanh tra Ngân hàng Nhà nước</w:t>
      </w:r>
      <w:r w:rsidRPr="00B571DF">
        <w:rPr>
          <w:rFonts w:ascii="Times New Roman" w:eastAsia="Times New Roman" w:hAnsi="Times New Roman"/>
          <w:noProof/>
          <w:sz w:val="28"/>
          <w:szCs w:val="28"/>
          <w:lang w:val="en-GB"/>
        </w:rPr>
        <w:t xml:space="preserve">, </w:t>
      </w:r>
      <w:r w:rsidRPr="00B571DF">
        <w:rPr>
          <w:rFonts w:ascii="Times New Roman" w:eastAsia="Times New Roman" w:hAnsi="Times New Roman"/>
          <w:bCs/>
          <w:sz w:val="28"/>
          <w:szCs w:val="28"/>
        </w:rPr>
        <w:t>Ngân hàng Nhà nước chi nhánh Khu vực</w:t>
      </w:r>
      <w:r w:rsidRPr="00B571DF">
        <w:rPr>
          <w:rFonts w:ascii="Times New Roman" w:eastAsia="Times New Roman" w:hAnsi="Times New Roman"/>
          <w:noProof/>
          <w:sz w:val="28"/>
          <w:szCs w:val="28"/>
          <w:lang w:val="en-GB"/>
        </w:rPr>
        <w:t xml:space="preserve"> có nhiệm vụ thanh tra, giám sát tổ chức tín dụng vay tái cấp vốn) về việc sử dụng khoản vay tái cấp vốn hỗ trợ thanh khoản theo Phụ lục số 08 ban hành kèm theo Thông tư này cho đến khi khoản v</w:t>
      </w:r>
      <w:r w:rsidR="006A62BE" w:rsidRPr="00B571DF">
        <w:rPr>
          <w:rFonts w:ascii="Times New Roman" w:eastAsia="Times New Roman" w:hAnsi="Times New Roman"/>
          <w:noProof/>
          <w:sz w:val="28"/>
          <w:szCs w:val="28"/>
          <w:lang w:val="en-GB"/>
        </w:rPr>
        <w:t>ay tái cấp vốn được sử dụng hết</w:t>
      </w:r>
      <w:r w:rsidR="00514E17">
        <w:rPr>
          <w:rFonts w:ascii="Times New Roman" w:eastAsia="Times New Roman" w:hAnsi="Times New Roman"/>
          <w:noProof/>
          <w:sz w:val="28"/>
          <w:szCs w:val="28"/>
          <w:lang w:val="en-GB"/>
        </w:rPr>
        <w:t>.</w:t>
      </w:r>
      <w:r w:rsidRPr="00B571DF">
        <w:rPr>
          <w:rFonts w:ascii="Times New Roman" w:eastAsia="Times New Roman" w:hAnsi="Times New Roman"/>
          <w:noProof/>
          <w:sz w:val="28"/>
          <w:szCs w:val="28"/>
          <w:lang w:val="en-GB"/>
        </w:rPr>
        <w:t>”.</w:t>
      </w:r>
    </w:p>
    <w:p w:rsidR="006A62BE" w:rsidRPr="00B571DF" w:rsidRDefault="00422FEE" w:rsidP="006A62BE">
      <w:pPr>
        <w:widowControl w:val="0"/>
        <w:rPr>
          <w:rFonts w:ascii="Times New Roman" w:hAnsi="Times New Roman"/>
          <w:sz w:val="28"/>
          <w:szCs w:val="28"/>
        </w:rPr>
      </w:pPr>
      <w:r w:rsidRPr="00B571DF">
        <w:rPr>
          <w:rFonts w:ascii="Times New Roman" w:hAnsi="Times New Roman"/>
          <w:b/>
          <w:sz w:val="28"/>
          <w:szCs w:val="28"/>
        </w:rPr>
        <w:t>Điề</w:t>
      </w:r>
      <w:r w:rsidR="00DC689A" w:rsidRPr="00B571DF">
        <w:rPr>
          <w:rFonts w:ascii="Times New Roman" w:hAnsi="Times New Roman"/>
          <w:b/>
          <w:sz w:val="28"/>
          <w:szCs w:val="28"/>
        </w:rPr>
        <w:t>u 6</w:t>
      </w:r>
      <w:r w:rsidRPr="00B571DF">
        <w:rPr>
          <w:rFonts w:ascii="Times New Roman" w:hAnsi="Times New Roman"/>
          <w:b/>
          <w:sz w:val="28"/>
          <w:szCs w:val="28"/>
        </w:rPr>
        <w:t>.</w:t>
      </w:r>
      <w:r w:rsidRPr="00B571DF">
        <w:rPr>
          <w:rFonts w:ascii="Times New Roman" w:hAnsi="Times New Roman"/>
          <w:sz w:val="28"/>
          <w:szCs w:val="28"/>
        </w:rPr>
        <w:t xml:space="preserve"> </w:t>
      </w:r>
      <w:r w:rsidRPr="00B571DF">
        <w:rPr>
          <w:rFonts w:ascii="Times New Roman" w:hAnsi="Times New Roman"/>
          <w:b/>
          <w:bCs/>
          <w:sz w:val="28"/>
          <w:szCs w:val="28"/>
        </w:rPr>
        <w:t>Sửa đổi, bổ sung một số điểm, khoản của Điều 22</w:t>
      </w:r>
    </w:p>
    <w:p w:rsidR="006A62BE" w:rsidRPr="00B571DF" w:rsidRDefault="00422FEE" w:rsidP="006A62BE">
      <w:pPr>
        <w:widowControl w:val="0"/>
        <w:rPr>
          <w:rFonts w:ascii="Times New Roman" w:hAnsi="Times New Roman"/>
          <w:sz w:val="28"/>
          <w:szCs w:val="28"/>
        </w:rPr>
      </w:pPr>
      <w:r w:rsidRPr="00B571DF">
        <w:rPr>
          <w:rFonts w:ascii="Times New Roman" w:hAnsi="Times New Roman"/>
          <w:bCs/>
          <w:sz w:val="28"/>
          <w:szCs w:val="28"/>
        </w:rPr>
        <w:t>1. Sửa đổi, bổ sung điểm c khoản 1 như sau:</w:t>
      </w:r>
    </w:p>
    <w:p w:rsidR="006A62BE" w:rsidRPr="00B571DF" w:rsidRDefault="006B175B" w:rsidP="006A62BE">
      <w:pPr>
        <w:widowControl w:val="0"/>
        <w:rPr>
          <w:rFonts w:ascii="Times New Roman" w:hAnsi="Times New Roman"/>
          <w:sz w:val="28"/>
          <w:szCs w:val="28"/>
        </w:rPr>
      </w:pPr>
      <w:r w:rsidRPr="00B571DF">
        <w:rPr>
          <w:rFonts w:ascii="Times New Roman" w:hAnsi="Times New Roman"/>
          <w:bCs/>
          <w:sz w:val="28"/>
          <w:szCs w:val="28"/>
        </w:rPr>
        <w:t>“</w:t>
      </w:r>
      <w:r w:rsidRPr="00B571DF">
        <w:rPr>
          <w:rFonts w:ascii="Times New Roman" w:eastAsia="Times New Roman" w:hAnsi="Times New Roman"/>
          <w:noProof/>
          <w:sz w:val="28"/>
          <w:szCs w:val="28"/>
          <w:lang w:val="en-GB"/>
        </w:rPr>
        <w:t>c) Tổng hợp số liệu tái cấp vốn dưới hình thức cho vay lại theo hồ sơ tín dụng</w:t>
      </w:r>
      <w:r w:rsidRPr="00B571DF" w:rsidDel="00352DD5">
        <w:rPr>
          <w:rFonts w:ascii="Times New Roman" w:eastAsia="Times New Roman" w:hAnsi="Times New Roman"/>
          <w:noProof/>
          <w:sz w:val="28"/>
          <w:szCs w:val="28"/>
          <w:lang w:val="en-GB"/>
        </w:rPr>
        <w:t xml:space="preserve"> </w:t>
      </w:r>
      <w:r w:rsidRPr="00B571DF">
        <w:rPr>
          <w:rFonts w:ascii="Times New Roman" w:eastAsia="Times New Roman" w:hAnsi="Times New Roman"/>
          <w:noProof/>
          <w:sz w:val="28"/>
          <w:szCs w:val="28"/>
          <w:lang w:val="en-GB"/>
        </w:rPr>
        <w:t xml:space="preserve">tại Sở Giao dịch, </w:t>
      </w:r>
      <w:r w:rsidRPr="00B571DF">
        <w:rPr>
          <w:rFonts w:ascii="Times New Roman" w:eastAsia="Times New Roman" w:hAnsi="Times New Roman"/>
          <w:bCs/>
          <w:sz w:val="28"/>
          <w:szCs w:val="28"/>
        </w:rPr>
        <w:t>Ngân hàng Nhà nước chi nhánh Khu vực</w:t>
      </w:r>
      <w:r w:rsidRPr="00B571DF">
        <w:rPr>
          <w:rFonts w:ascii="Times New Roman" w:eastAsia="Times New Roman" w:hAnsi="Times New Roman"/>
          <w:noProof/>
          <w:sz w:val="28"/>
          <w:szCs w:val="28"/>
          <w:lang w:val="en-GB"/>
        </w:rPr>
        <w:t xml:space="preserve"> và báo cáo Thống đốc Ngân hàng Nhà nước trong thời hạn 05 ngày làm việc kể từ ngày nhận được đầy đủ báo cáo của Sở Giao dịch, </w:t>
      </w:r>
      <w:r w:rsidRPr="00B571DF">
        <w:rPr>
          <w:rFonts w:ascii="Times New Roman" w:eastAsia="Times New Roman" w:hAnsi="Times New Roman"/>
          <w:bCs/>
          <w:sz w:val="28"/>
          <w:szCs w:val="28"/>
        </w:rPr>
        <w:t>Ngân hàng Nhà nước chi nhánh Khu vực</w:t>
      </w:r>
      <w:r w:rsidRPr="00B571DF">
        <w:rPr>
          <w:rFonts w:ascii="Times New Roman" w:eastAsia="Times New Roman" w:hAnsi="Times New Roman"/>
          <w:noProof/>
          <w:sz w:val="28"/>
          <w:szCs w:val="28"/>
          <w:lang w:val="en-GB"/>
        </w:rPr>
        <w:t xml:space="preserve"> cho đến khi hết dư nợ và không có phát sinh thay đổi khoản tái cấp vốn dưới hình thức </w:t>
      </w:r>
      <w:r w:rsidR="006A62BE" w:rsidRPr="00B571DF">
        <w:rPr>
          <w:rFonts w:ascii="Times New Roman" w:eastAsia="Times New Roman" w:hAnsi="Times New Roman"/>
          <w:noProof/>
          <w:sz w:val="28"/>
          <w:szCs w:val="28"/>
          <w:lang w:val="en-GB"/>
        </w:rPr>
        <w:t>cho vay lại theo hồ sơ tín dụng</w:t>
      </w:r>
      <w:r w:rsidR="00514E17">
        <w:rPr>
          <w:rFonts w:ascii="Times New Roman" w:eastAsia="Times New Roman" w:hAnsi="Times New Roman"/>
          <w:noProof/>
          <w:sz w:val="28"/>
          <w:szCs w:val="28"/>
          <w:lang w:val="en-GB"/>
        </w:rPr>
        <w:t>.</w:t>
      </w:r>
      <w:r w:rsidRPr="00B571DF">
        <w:rPr>
          <w:rFonts w:ascii="Times New Roman" w:eastAsia="Times New Roman" w:hAnsi="Times New Roman"/>
          <w:noProof/>
          <w:sz w:val="28"/>
          <w:szCs w:val="28"/>
          <w:lang w:val="en-GB"/>
        </w:rPr>
        <w:t>”.</w:t>
      </w:r>
    </w:p>
    <w:p w:rsidR="006A62BE" w:rsidRPr="00B571DF" w:rsidRDefault="00422FEE" w:rsidP="006A62BE">
      <w:pPr>
        <w:widowControl w:val="0"/>
        <w:rPr>
          <w:rFonts w:ascii="Times New Roman" w:hAnsi="Times New Roman"/>
          <w:bCs/>
          <w:sz w:val="28"/>
          <w:szCs w:val="28"/>
        </w:rPr>
      </w:pPr>
      <w:r w:rsidRPr="00B571DF">
        <w:rPr>
          <w:rFonts w:ascii="Times New Roman" w:hAnsi="Times New Roman"/>
          <w:bCs/>
          <w:sz w:val="28"/>
          <w:szCs w:val="28"/>
        </w:rPr>
        <w:t>2. Sửa đổi, bổ sung khoản 2</w:t>
      </w:r>
      <w:r w:rsidR="00DC0337" w:rsidRPr="00B571DF">
        <w:rPr>
          <w:rFonts w:ascii="Times New Roman" w:hAnsi="Times New Roman"/>
          <w:bCs/>
          <w:sz w:val="28"/>
          <w:szCs w:val="28"/>
        </w:rPr>
        <w:t xml:space="preserve"> </w:t>
      </w:r>
      <w:r w:rsidRPr="00B571DF">
        <w:rPr>
          <w:rFonts w:ascii="Times New Roman" w:hAnsi="Times New Roman"/>
          <w:bCs/>
          <w:sz w:val="28"/>
          <w:szCs w:val="28"/>
        </w:rPr>
        <w:t>như sau:</w:t>
      </w:r>
    </w:p>
    <w:p w:rsidR="0086504F" w:rsidRPr="00B571DF" w:rsidRDefault="0086504F" w:rsidP="0086504F">
      <w:pPr>
        <w:rPr>
          <w:rFonts w:ascii="Times New Roman" w:eastAsia="Times New Roman" w:hAnsi="Times New Roman"/>
          <w:noProof/>
          <w:sz w:val="28"/>
          <w:szCs w:val="28"/>
          <w:lang w:val="en-GB"/>
        </w:rPr>
      </w:pPr>
      <w:r w:rsidRPr="00B571DF">
        <w:rPr>
          <w:rFonts w:ascii="Times New Roman" w:hAnsi="Times New Roman"/>
          <w:bCs/>
          <w:sz w:val="28"/>
          <w:szCs w:val="28"/>
        </w:rPr>
        <w:t>“</w:t>
      </w:r>
      <w:r w:rsidRPr="00B571DF">
        <w:rPr>
          <w:rFonts w:ascii="Times New Roman" w:eastAsia="Times New Roman" w:hAnsi="Times New Roman"/>
          <w:noProof/>
          <w:sz w:val="28"/>
          <w:szCs w:val="28"/>
          <w:lang w:val="en-GB"/>
        </w:rPr>
        <w:t xml:space="preserve">2. </w:t>
      </w:r>
      <w:r w:rsidRPr="00B571DF">
        <w:rPr>
          <w:rFonts w:ascii="Times New Roman" w:eastAsia="Times New Roman" w:hAnsi="Times New Roman"/>
          <w:sz w:val="28"/>
          <w:szCs w:val="28"/>
        </w:rPr>
        <w:t>Cục Quản lý, giám sát tổ chức tín dụng</w:t>
      </w:r>
    </w:p>
    <w:p w:rsidR="0086504F" w:rsidRPr="00B571DF" w:rsidRDefault="0086504F" w:rsidP="0086504F">
      <w:pPr>
        <w:spacing w:after="0"/>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a) Có ý kiến về việc tái cấp vốn, gia hạn tái cấp vốn dưới hình thức cho vay lại theo hồ sơ tín dụng theo quy định tại Thông tư này;</w:t>
      </w:r>
    </w:p>
    <w:p w:rsidR="0086504F" w:rsidRPr="00B571DF" w:rsidRDefault="0086504F" w:rsidP="0086504F">
      <w:pPr>
        <w:spacing w:after="0"/>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b) Đầu mối trình Thống đốc Ngân hàng Nhà nước xem xét, quyết định việc thực hiện biện pháp quy định tại điểm c khoản 4 Điều 8 Thông tư này;</w:t>
      </w:r>
    </w:p>
    <w:p w:rsidR="0086504F" w:rsidRPr="00B571DF" w:rsidRDefault="0086504F" w:rsidP="0086504F">
      <w:pPr>
        <w:spacing w:after="0"/>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 xml:space="preserve">c) </w:t>
      </w:r>
      <w:r w:rsidRPr="00B571DF">
        <w:rPr>
          <w:rFonts w:ascii="Times New Roman" w:eastAsia="Times New Roman" w:hAnsi="Times New Roman"/>
          <w:noProof/>
          <w:sz w:val="28"/>
          <w:szCs w:val="28"/>
        </w:rPr>
        <w:t>Trường hợp nhận được thông báo từ cơ quan có thẩm quyền hoặc qua công tác giám sát phát hiện tổ chức tín dụng có vi phạm quy định tại khoản 1, 2 Điều 11 Thông tư này, Cục Quản lý, giám sát tổ chức tín dụng có văn bản thông báo vi phạm gửi tổ chức tín dụng, đồng thời gửi Vụ Chính sách tiền tệ, Sở Giao dịch, Vụ Tín dụng các ngành kinh tế, Thanh tra Ngân hàng Nhà nước, Ngân hàng Nhà nước chi nhánh Khu vực; văn bản thông báo vi phạm tối thiểu có nội dung về việc vi phạm của tổ chức tín dụng và biện pháp xử lý của Ngân hàng Nhà nước theo quy định tại Thông tư này;</w:t>
      </w:r>
    </w:p>
    <w:p w:rsidR="006A62BE" w:rsidRPr="00B571DF" w:rsidRDefault="0086504F" w:rsidP="0086504F">
      <w:pPr>
        <w:widowControl w:val="0"/>
        <w:rPr>
          <w:rFonts w:ascii="Times New Roman" w:hAnsi="Times New Roman"/>
          <w:sz w:val="28"/>
          <w:szCs w:val="28"/>
        </w:rPr>
      </w:pPr>
      <w:r w:rsidRPr="00B571DF">
        <w:rPr>
          <w:rFonts w:ascii="Times New Roman" w:eastAsia="Times New Roman" w:hAnsi="Times New Roman"/>
          <w:noProof/>
          <w:sz w:val="28"/>
          <w:szCs w:val="28"/>
          <w:lang w:val="en-GB"/>
        </w:rPr>
        <w:t>d) Giám sát, và xử lý theo thẩm quyền đối với tổ chức tín dụng trong việc thực hiện các quy định tại Thông tư này.”.</w:t>
      </w:r>
    </w:p>
    <w:p w:rsidR="006A62BE" w:rsidRPr="00B571DF" w:rsidRDefault="0086504F" w:rsidP="006A62BE">
      <w:pPr>
        <w:widowControl w:val="0"/>
        <w:rPr>
          <w:rFonts w:ascii="Times New Roman" w:hAnsi="Times New Roman"/>
          <w:sz w:val="28"/>
          <w:szCs w:val="28"/>
        </w:rPr>
      </w:pPr>
      <w:r w:rsidRPr="00B571DF">
        <w:rPr>
          <w:rFonts w:ascii="Times New Roman" w:hAnsi="Times New Roman"/>
          <w:noProof/>
          <w:sz w:val="28"/>
          <w:szCs w:val="28"/>
        </w:rPr>
        <w:t>3.</w:t>
      </w:r>
      <w:r w:rsidR="008D1E43" w:rsidRPr="00B571DF">
        <w:rPr>
          <w:rFonts w:ascii="Times New Roman" w:hAnsi="Times New Roman"/>
          <w:noProof/>
          <w:sz w:val="28"/>
          <w:szCs w:val="28"/>
        </w:rPr>
        <w:t xml:space="preserve"> </w:t>
      </w:r>
      <w:r w:rsidR="008D1E43" w:rsidRPr="00B571DF">
        <w:rPr>
          <w:rFonts w:ascii="Times New Roman" w:hAnsi="Times New Roman"/>
          <w:sz w:val="28"/>
          <w:szCs w:val="28"/>
        </w:rPr>
        <w:t>Bổ sung khoản 2a vào sau khoản 2 như sau:</w:t>
      </w:r>
    </w:p>
    <w:p w:rsidR="006A62BE" w:rsidRPr="00B571DF" w:rsidRDefault="008D1E43" w:rsidP="006A62BE">
      <w:pPr>
        <w:widowControl w:val="0"/>
        <w:rPr>
          <w:rFonts w:ascii="Times New Roman" w:hAnsi="Times New Roman"/>
          <w:sz w:val="28"/>
          <w:szCs w:val="28"/>
        </w:rPr>
      </w:pPr>
      <w:r w:rsidRPr="00B571DF">
        <w:rPr>
          <w:rFonts w:ascii="Times New Roman" w:hAnsi="Times New Roman"/>
          <w:sz w:val="28"/>
          <w:szCs w:val="28"/>
        </w:rPr>
        <w:t>“2a. Thanh tra Ngân hàng Nhà nước</w:t>
      </w:r>
    </w:p>
    <w:p w:rsidR="006A62BE" w:rsidRPr="00B571DF" w:rsidRDefault="008D1E43" w:rsidP="006A62BE">
      <w:pPr>
        <w:widowControl w:val="0"/>
        <w:rPr>
          <w:rFonts w:ascii="Times New Roman" w:hAnsi="Times New Roman"/>
          <w:spacing w:val="-2"/>
          <w:sz w:val="28"/>
          <w:szCs w:val="28"/>
        </w:rPr>
      </w:pPr>
      <w:r w:rsidRPr="00B571DF">
        <w:rPr>
          <w:rFonts w:ascii="Times New Roman" w:hAnsi="Times New Roman"/>
          <w:spacing w:val="-2"/>
          <w:sz w:val="28"/>
          <w:szCs w:val="28"/>
        </w:rPr>
        <w:t xml:space="preserve">a)  Có ý kiến về việc tái cấp vốn, gia hạn tái cấp vốn dưới hình thức cho vay lại </w:t>
      </w:r>
      <w:proofErr w:type="gramStart"/>
      <w:r w:rsidRPr="00B571DF">
        <w:rPr>
          <w:rFonts w:ascii="Times New Roman" w:hAnsi="Times New Roman"/>
          <w:spacing w:val="-2"/>
          <w:sz w:val="28"/>
          <w:szCs w:val="28"/>
        </w:rPr>
        <w:t>theo</w:t>
      </w:r>
      <w:proofErr w:type="gramEnd"/>
      <w:r w:rsidRPr="00B571DF">
        <w:rPr>
          <w:rFonts w:ascii="Times New Roman" w:hAnsi="Times New Roman"/>
          <w:spacing w:val="-2"/>
          <w:sz w:val="28"/>
          <w:szCs w:val="28"/>
        </w:rPr>
        <w:t xml:space="preserve"> hồ sơ tín dụng theo quy định tại điểm a1 khoản 3 Điều 20 Thông tư này;</w:t>
      </w:r>
    </w:p>
    <w:p w:rsidR="006A62BE" w:rsidRPr="00B571DF" w:rsidRDefault="008D1E43" w:rsidP="006A62BE">
      <w:pPr>
        <w:widowControl w:val="0"/>
        <w:rPr>
          <w:rFonts w:ascii="Times New Roman" w:hAnsi="Times New Roman"/>
          <w:sz w:val="28"/>
          <w:szCs w:val="28"/>
        </w:rPr>
      </w:pPr>
      <w:r w:rsidRPr="00B571DF">
        <w:rPr>
          <w:rFonts w:ascii="Times New Roman" w:hAnsi="Times New Roman"/>
          <w:sz w:val="28"/>
          <w:szCs w:val="28"/>
        </w:rPr>
        <w:t xml:space="preserve">b) Thanh tra và xử lý </w:t>
      </w:r>
      <w:proofErr w:type="gramStart"/>
      <w:r w:rsidRPr="00B571DF">
        <w:rPr>
          <w:rFonts w:ascii="Times New Roman" w:hAnsi="Times New Roman"/>
          <w:sz w:val="28"/>
          <w:szCs w:val="28"/>
        </w:rPr>
        <w:t>vi</w:t>
      </w:r>
      <w:proofErr w:type="gramEnd"/>
      <w:r w:rsidRPr="00B571DF">
        <w:rPr>
          <w:rFonts w:ascii="Times New Roman" w:hAnsi="Times New Roman"/>
          <w:sz w:val="28"/>
          <w:szCs w:val="28"/>
        </w:rPr>
        <w:t xml:space="preserve"> phạm theo thẩm quyền đối với tổ chức tín dụng trong việc thực hiện các quy định tại Thông tư này;</w:t>
      </w:r>
    </w:p>
    <w:p w:rsidR="006A62BE" w:rsidRPr="00B571DF" w:rsidRDefault="008D1E43" w:rsidP="006A62BE">
      <w:pPr>
        <w:widowControl w:val="0"/>
        <w:rPr>
          <w:rFonts w:ascii="Times New Roman" w:hAnsi="Times New Roman"/>
          <w:sz w:val="28"/>
          <w:szCs w:val="28"/>
        </w:rPr>
      </w:pPr>
      <w:r w:rsidRPr="00B571DF">
        <w:rPr>
          <w:rFonts w:ascii="Times New Roman" w:hAnsi="Times New Roman"/>
          <w:sz w:val="28"/>
          <w:szCs w:val="28"/>
        </w:rPr>
        <w:t xml:space="preserve">c) Trường hợp nhận được thông báo từ cơ quan có thẩm quyền hoặc qua công tác thanh tra phát hiện tổ chức tín dụng có vi phạm quy định tại khoản 1, 2 Điều 11 Thông tư này, Thanh tra Ngân hàng Nhà nước có văn bản thông báo vi phạm gửi tổ chức tín dụng, đồng thời gửi Vụ Chính sách tiền tệ, Cục Quản lý, giám sát tổ chức tín dụng, Sở Giao dịch, Vụ Tín dụng các ngành kinh tế, Ngân hàng Nhà nước chi nhánh Khu vực; văn bản thông báo vi phạm tối thiểu có nội </w:t>
      </w:r>
      <w:r w:rsidRPr="00B571DF">
        <w:rPr>
          <w:rFonts w:ascii="Times New Roman" w:hAnsi="Times New Roman"/>
          <w:sz w:val="28"/>
          <w:szCs w:val="28"/>
        </w:rPr>
        <w:lastRenderedPageBreak/>
        <w:t>dung về việc vi phạm của tổ chức tín dụng và biện pháp xử lý của Ngân hàng Nhà nước theo quy định tại Thông tư này</w:t>
      </w:r>
      <w:r w:rsidR="00514E17">
        <w:rPr>
          <w:rFonts w:ascii="Times New Roman" w:hAnsi="Times New Roman"/>
          <w:sz w:val="28"/>
          <w:szCs w:val="28"/>
        </w:rPr>
        <w:t>.</w:t>
      </w:r>
      <w:r w:rsidRPr="00B571DF">
        <w:rPr>
          <w:rFonts w:ascii="Times New Roman" w:hAnsi="Times New Roman"/>
          <w:sz w:val="28"/>
          <w:szCs w:val="28"/>
        </w:rPr>
        <w:t>”</w:t>
      </w:r>
      <w:r w:rsidR="00514E17">
        <w:rPr>
          <w:rFonts w:ascii="Times New Roman" w:hAnsi="Times New Roman"/>
          <w:sz w:val="28"/>
          <w:szCs w:val="28"/>
        </w:rPr>
        <w:t>.</w:t>
      </w:r>
    </w:p>
    <w:p w:rsidR="006A62BE" w:rsidRPr="00B571DF" w:rsidRDefault="0086504F" w:rsidP="006A62BE">
      <w:pPr>
        <w:widowControl w:val="0"/>
        <w:rPr>
          <w:rFonts w:ascii="Times New Roman" w:hAnsi="Times New Roman"/>
          <w:sz w:val="28"/>
          <w:szCs w:val="28"/>
        </w:rPr>
      </w:pPr>
      <w:r w:rsidRPr="00B571DF">
        <w:rPr>
          <w:rFonts w:ascii="Times New Roman" w:hAnsi="Times New Roman"/>
          <w:sz w:val="28"/>
          <w:szCs w:val="28"/>
        </w:rPr>
        <w:t>4</w:t>
      </w:r>
      <w:r w:rsidR="008D1E43" w:rsidRPr="00B571DF">
        <w:rPr>
          <w:rFonts w:ascii="Times New Roman" w:hAnsi="Times New Roman"/>
          <w:sz w:val="28"/>
          <w:szCs w:val="28"/>
        </w:rPr>
        <w:t>. Sửa đổi, bổ sung</w:t>
      </w:r>
      <w:r w:rsidR="00DC0337" w:rsidRPr="00B571DF">
        <w:rPr>
          <w:rFonts w:ascii="Times New Roman" w:hAnsi="Times New Roman"/>
          <w:sz w:val="28"/>
          <w:szCs w:val="28"/>
        </w:rPr>
        <w:t xml:space="preserve"> </w:t>
      </w:r>
      <w:r w:rsidRPr="00B571DF">
        <w:rPr>
          <w:rFonts w:ascii="Times New Roman" w:hAnsi="Times New Roman"/>
          <w:sz w:val="28"/>
          <w:szCs w:val="28"/>
        </w:rPr>
        <w:t>tên và điểm d</w:t>
      </w:r>
      <w:r w:rsidR="00944920">
        <w:rPr>
          <w:rFonts w:ascii="Times New Roman" w:hAnsi="Times New Roman"/>
          <w:sz w:val="28"/>
          <w:szCs w:val="28"/>
        </w:rPr>
        <w:t xml:space="preserve"> </w:t>
      </w:r>
      <w:r w:rsidR="008D1E43" w:rsidRPr="00B571DF">
        <w:rPr>
          <w:rFonts w:ascii="Times New Roman" w:hAnsi="Times New Roman"/>
          <w:sz w:val="28"/>
          <w:szCs w:val="28"/>
        </w:rPr>
        <w:t>khoản 4 như sau:</w:t>
      </w:r>
    </w:p>
    <w:p w:rsidR="0086504F" w:rsidRPr="00B571DF" w:rsidRDefault="0086504F" w:rsidP="00DC0337">
      <w:pPr>
        <w:widowControl w:val="0"/>
        <w:rPr>
          <w:rFonts w:ascii="Times New Roman" w:hAnsi="Times New Roman"/>
          <w:bCs/>
          <w:sz w:val="28"/>
          <w:szCs w:val="28"/>
        </w:rPr>
      </w:pPr>
      <w:r w:rsidRPr="00B571DF">
        <w:rPr>
          <w:rFonts w:ascii="Times New Roman" w:hAnsi="Times New Roman"/>
          <w:bCs/>
          <w:sz w:val="28"/>
          <w:szCs w:val="28"/>
        </w:rPr>
        <w:t>a) Sửa đổi tên khoản 4 như sau:</w:t>
      </w:r>
    </w:p>
    <w:p w:rsidR="00DC0337" w:rsidRPr="00B571DF" w:rsidRDefault="00DC0337" w:rsidP="00DC0337">
      <w:pPr>
        <w:widowControl w:val="0"/>
        <w:rPr>
          <w:rFonts w:ascii="Times New Roman" w:hAnsi="Times New Roman"/>
          <w:bCs/>
          <w:sz w:val="28"/>
          <w:szCs w:val="28"/>
          <w:lang w:val="en-GB"/>
        </w:rPr>
      </w:pPr>
      <w:r w:rsidRPr="00B571DF">
        <w:rPr>
          <w:rFonts w:ascii="Times New Roman" w:hAnsi="Times New Roman"/>
          <w:bCs/>
          <w:sz w:val="28"/>
          <w:szCs w:val="28"/>
        </w:rPr>
        <w:t>“</w:t>
      </w:r>
      <w:r w:rsidRPr="00B571DF">
        <w:rPr>
          <w:rFonts w:ascii="Times New Roman" w:hAnsi="Times New Roman"/>
          <w:bCs/>
          <w:sz w:val="28"/>
          <w:szCs w:val="28"/>
          <w:lang w:val="en-GB"/>
        </w:rPr>
        <w:t>4. Sở Giao dịch</w:t>
      </w:r>
      <w:r w:rsidR="0086504F" w:rsidRPr="00B571DF">
        <w:rPr>
          <w:rFonts w:ascii="Times New Roman" w:hAnsi="Times New Roman"/>
          <w:bCs/>
          <w:sz w:val="28"/>
          <w:szCs w:val="28"/>
          <w:lang w:val="en-GB"/>
        </w:rPr>
        <w:t>”</w:t>
      </w:r>
    </w:p>
    <w:p w:rsidR="0086504F" w:rsidRPr="00B571DF" w:rsidRDefault="0086504F" w:rsidP="00DC0337">
      <w:pPr>
        <w:widowControl w:val="0"/>
        <w:rPr>
          <w:rFonts w:ascii="Times New Roman" w:hAnsi="Times New Roman"/>
          <w:bCs/>
          <w:sz w:val="28"/>
          <w:szCs w:val="28"/>
        </w:rPr>
      </w:pPr>
      <w:r w:rsidRPr="00B571DF">
        <w:rPr>
          <w:rFonts w:ascii="Times New Roman" w:hAnsi="Times New Roman"/>
          <w:bCs/>
          <w:sz w:val="28"/>
          <w:szCs w:val="28"/>
        </w:rPr>
        <w:t>b) Sửa đổi, bổ sung điểm d khoản 4 như sau:</w:t>
      </w:r>
    </w:p>
    <w:p w:rsidR="006A62BE" w:rsidRPr="00B571DF" w:rsidRDefault="0086504F" w:rsidP="00DC0337">
      <w:pPr>
        <w:widowControl w:val="0"/>
        <w:rPr>
          <w:rFonts w:ascii="Times New Roman" w:hAnsi="Times New Roman"/>
          <w:bCs/>
          <w:sz w:val="28"/>
          <w:szCs w:val="28"/>
          <w:lang w:val="en-GB"/>
        </w:rPr>
      </w:pPr>
      <w:r w:rsidRPr="00B571DF">
        <w:rPr>
          <w:rFonts w:ascii="Times New Roman" w:hAnsi="Times New Roman"/>
          <w:bCs/>
          <w:sz w:val="28"/>
          <w:szCs w:val="28"/>
        </w:rPr>
        <w:t>“</w:t>
      </w:r>
      <w:r w:rsidR="007A2FF1" w:rsidRPr="00B571DF">
        <w:rPr>
          <w:rFonts w:ascii="Times New Roman" w:hAnsi="Times New Roman"/>
          <w:bCs/>
          <w:sz w:val="28"/>
          <w:szCs w:val="28"/>
        </w:rPr>
        <w:t>d)</w:t>
      </w:r>
      <w:r w:rsidR="007A2FF1" w:rsidRPr="00B571DF">
        <w:rPr>
          <w:rFonts w:ascii="Times New Roman" w:eastAsia="Times New Roman" w:hAnsi="Times New Roman"/>
          <w:sz w:val="28"/>
          <w:szCs w:val="28"/>
        </w:rPr>
        <w:t xml:space="preserve"> Trong thời hạn 07 ngày làm việc đầu tiên của tháng tiếp theo của tháng có dư nợ hoặc phát sinh thay đổi về khoản tái cấp vốn dưới hình thức cho vay lại theo hồ sơ tín dụng tại Sở Giao dịch, có văn bản gửi </w:t>
      </w:r>
      <w:r w:rsidR="007A2FF1" w:rsidRPr="00B571DF">
        <w:rPr>
          <w:rFonts w:ascii="Times New Roman" w:hAnsi="Times New Roman"/>
          <w:bCs/>
          <w:sz w:val="28"/>
          <w:szCs w:val="28"/>
        </w:rPr>
        <w:t>Cục Quản lý, giám sát tổ chức tín dụng, Thanh tra Ngân hàng Nhà nước</w:t>
      </w:r>
      <w:r w:rsidR="007A2FF1" w:rsidRPr="00B571DF">
        <w:rPr>
          <w:rFonts w:ascii="Times New Roman" w:eastAsia="Times New Roman" w:hAnsi="Times New Roman"/>
          <w:sz w:val="28"/>
          <w:szCs w:val="28"/>
        </w:rPr>
        <w:t xml:space="preserve">, Vụ Chính sách tiền tệ, Vụ Tín dụng các ngành kinh tế về số liệu tái cấp vốn theo </w:t>
      </w:r>
      <w:bookmarkStart w:id="9" w:name="bieumau_pl_9_2"/>
      <w:r w:rsidR="007A2FF1" w:rsidRPr="00B571DF">
        <w:rPr>
          <w:rFonts w:ascii="Times New Roman" w:eastAsia="Times New Roman" w:hAnsi="Times New Roman"/>
          <w:sz w:val="28"/>
          <w:szCs w:val="28"/>
        </w:rPr>
        <w:t>Phụ lục số 09</w:t>
      </w:r>
      <w:bookmarkEnd w:id="9"/>
      <w:r w:rsidR="007A2FF1" w:rsidRPr="00B571DF">
        <w:rPr>
          <w:rFonts w:ascii="Times New Roman" w:eastAsia="Times New Roman" w:hAnsi="Times New Roman"/>
          <w:sz w:val="28"/>
          <w:szCs w:val="28"/>
        </w:rPr>
        <w:t xml:space="preserve"> ban hành kèm theo Thông tư này;</w:t>
      </w:r>
      <w:r w:rsidR="008D1E43" w:rsidRPr="00B571DF">
        <w:rPr>
          <w:rFonts w:ascii="Times New Roman" w:hAnsi="Times New Roman"/>
          <w:bCs/>
          <w:sz w:val="28"/>
          <w:szCs w:val="28"/>
        </w:rPr>
        <w:t>”</w:t>
      </w:r>
      <w:r w:rsidR="006A62BE" w:rsidRPr="00B571DF">
        <w:rPr>
          <w:rFonts w:ascii="Times New Roman" w:hAnsi="Times New Roman"/>
          <w:bCs/>
          <w:sz w:val="28"/>
          <w:szCs w:val="28"/>
        </w:rPr>
        <w:t>.</w:t>
      </w:r>
    </w:p>
    <w:p w:rsidR="006A62BE" w:rsidRPr="00B571DF" w:rsidRDefault="0086504F" w:rsidP="006A62BE">
      <w:pPr>
        <w:widowControl w:val="0"/>
        <w:rPr>
          <w:rFonts w:ascii="Times New Roman" w:hAnsi="Times New Roman"/>
          <w:sz w:val="28"/>
          <w:szCs w:val="28"/>
        </w:rPr>
      </w:pPr>
      <w:r w:rsidRPr="00B571DF">
        <w:rPr>
          <w:rFonts w:ascii="Times New Roman" w:hAnsi="Times New Roman"/>
          <w:sz w:val="28"/>
          <w:szCs w:val="28"/>
        </w:rPr>
        <w:t>5</w:t>
      </w:r>
      <w:r w:rsidR="00E318A8" w:rsidRPr="00B571DF">
        <w:rPr>
          <w:rFonts w:ascii="Times New Roman" w:hAnsi="Times New Roman"/>
          <w:sz w:val="28"/>
          <w:szCs w:val="28"/>
        </w:rPr>
        <w:t>. Sửa đổi, bổ sung khoản 5 như sau:</w:t>
      </w:r>
    </w:p>
    <w:p w:rsidR="00DC0337" w:rsidRPr="00B571DF" w:rsidRDefault="00DC0337" w:rsidP="006A62BE">
      <w:pPr>
        <w:widowControl w:val="0"/>
        <w:rPr>
          <w:rFonts w:ascii="Times New Roman" w:hAnsi="Times New Roman"/>
          <w:sz w:val="28"/>
          <w:szCs w:val="28"/>
        </w:rPr>
      </w:pPr>
      <w:r w:rsidRPr="00B571DF">
        <w:rPr>
          <w:rFonts w:ascii="Times New Roman" w:hAnsi="Times New Roman"/>
          <w:sz w:val="28"/>
          <w:szCs w:val="28"/>
        </w:rPr>
        <w:t xml:space="preserve">“5. </w:t>
      </w:r>
      <w:r w:rsidRPr="00B571DF">
        <w:rPr>
          <w:rFonts w:ascii="Times New Roman" w:hAnsi="Times New Roman"/>
          <w:bCs/>
          <w:sz w:val="28"/>
          <w:szCs w:val="28"/>
        </w:rPr>
        <w:t>Ngân hàng Nhà nước chi nhánh Khu vực</w:t>
      </w:r>
    </w:p>
    <w:p w:rsidR="006A62BE" w:rsidRPr="00B571DF" w:rsidRDefault="00DC0337" w:rsidP="006A62BE">
      <w:pPr>
        <w:widowControl w:val="0"/>
        <w:rPr>
          <w:rFonts w:ascii="Times New Roman" w:hAnsi="Times New Roman"/>
          <w:sz w:val="28"/>
          <w:szCs w:val="28"/>
        </w:rPr>
      </w:pPr>
      <w:r w:rsidRPr="00B571DF">
        <w:rPr>
          <w:rFonts w:ascii="Times New Roman" w:hAnsi="Times New Roman"/>
          <w:bCs/>
          <w:sz w:val="28"/>
          <w:szCs w:val="28"/>
        </w:rPr>
        <w:t xml:space="preserve"> </w:t>
      </w:r>
      <w:r w:rsidR="007A2FF1" w:rsidRPr="00B571DF">
        <w:rPr>
          <w:rFonts w:ascii="Times New Roman" w:eastAsia="Times New Roman" w:hAnsi="Times New Roman"/>
          <w:sz w:val="28"/>
          <w:szCs w:val="28"/>
        </w:rPr>
        <w:t>a) Có ý kiến về việc tái cấp vốn, gia hạn tái cấp vốn dưới hình thức cho vay lại theo hồ sơ tín dụng theo quy định tại Thông tư này (đối với Ngân hàng Nhà nước chi nhánh Khu vực có nhiệm vụ thanh tra, giám sát tổ chức tín dụng đề nghị vay tái cấp vốn, gia hạn vay tái cấp vốn);</w:t>
      </w:r>
    </w:p>
    <w:p w:rsidR="0086504F" w:rsidRPr="00B571DF" w:rsidRDefault="0086504F" w:rsidP="0086504F">
      <w:pPr>
        <w:spacing w:after="0"/>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b) Thực hiện ký hợp đồng tái cấp vốn có các nội dung cơ bản theo Phụ lục số 07 ban hành kèm theo Thông tư này; giải ngân, gia hạn, thu hồi nợ tái cấp vốn theo quy định tại Thông tư này, Quyết định của Thống đốc Ngân hàng Nhà nước về tái cấp vốn, gia hạn tái cấp vốn dưới hình thức cho vay lại theo hồ sơ tín dụng</w:t>
      </w:r>
      <w:r w:rsidRPr="00B571DF" w:rsidDel="003A674E">
        <w:rPr>
          <w:rFonts w:ascii="Times New Roman" w:eastAsia="Times New Roman" w:hAnsi="Times New Roman"/>
          <w:noProof/>
          <w:sz w:val="28"/>
          <w:szCs w:val="28"/>
          <w:lang w:val="en-GB"/>
        </w:rPr>
        <w:t xml:space="preserve"> </w:t>
      </w:r>
      <w:r w:rsidRPr="00B571DF">
        <w:rPr>
          <w:rFonts w:ascii="Times New Roman" w:eastAsia="Times New Roman" w:hAnsi="Times New Roman"/>
          <w:noProof/>
          <w:sz w:val="28"/>
          <w:szCs w:val="28"/>
          <w:lang w:val="en-GB"/>
        </w:rPr>
        <w:t>đối với tổ chức tín dụng và quy định của pháp luật có liên quan;</w:t>
      </w:r>
    </w:p>
    <w:p w:rsidR="0086504F" w:rsidRPr="00B571DF" w:rsidRDefault="0086504F" w:rsidP="0086504F">
      <w:pPr>
        <w:widowControl w:val="0"/>
        <w:rPr>
          <w:rFonts w:ascii="Times New Roman" w:eastAsia="Times New Roman" w:hAnsi="Times New Roman"/>
          <w:noProof/>
          <w:sz w:val="28"/>
          <w:szCs w:val="28"/>
          <w:lang w:val="en-GB"/>
        </w:rPr>
      </w:pPr>
      <w:r w:rsidRPr="00B571DF">
        <w:rPr>
          <w:rFonts w:ascii="Times New Roman" w:eastAsia="Times New Roman" w:hAnsi="Times New Roman"/>
          <w:noProof/>
          <w:sz w:val="28"/>
          <w:szCs w:val="28"/>
          <w:lang w:val="en-GB"/>
        </w:rPr>
        <w:t>c) Thực hiện các biện pháp xử lý đối với tổ chức tín dụng theo quy định tại điểm a, b khoản 4 Điều 8 Thông tư này;</w:t>
      </w:r>
    </w:p>
    <w:p w:rsidR="007A2FF1" w:rsidRPr="00B1361F" w:rsidRDefault="007A2FF1" w:rsidP="0086504F">
      <w:pPr>
        <w:widowControl w:val="0"/>
        <w:rPr>
          <w:rFonts w:ascii="Times New Roman" w:eastAsia="Times New Roman" w:hAnsi="Times New Roman"/>
          <w:sz w:val="28"/>
          <w:szCs w:val="28"/>
        </w:rPr>
      </w:pPr>
      <w:r w:rsidRPr="00B1361F">
        <w:rPr>
          <w:rFonts w:ascii="Times New Roman" w:eastAsia="Times New Roman" w:hAnsi="Times New Roman"/>
          <w:sz w:val="28"/>
          <w:szCs w:val="28"/>
        </w:rPr>
        <w:t xml:space="preserve">d) </w:t>
      </w:r>
      <w:r w:rsidR="0045484A" w:rsidRPr="00B1361F">
        <w:rPr>
          <w:rFonts w:ascii="Times New Roman" w:eastAsia="Times New Roman" w:hAnsi="Times New Roman"/>
          <w:sz w:val="28"/>
          <w:szCs w:val="28"/>
        </w:rPr>
        <w:t xml:space="preserve">Giám sát, thanh tra và xử lý </w:t>
      </w:r>
      <w:proofErr w:type="gramStart"/>
      <w:r w:rsidR="0045484A" w:rsidRPr="00B1361F">
        <w:rPr>
          <w:rFonts w:ascii="Times New Roman" w:eastAsia="Times New Roman" w:hAnsi="Times New Roman"/>
          <w:sz w:val="28"/>
          <w:szCs w:val="28"/>
        </w:rPr>
        <w:t>vi</w:t>
      </w:r>
      <w:proofErr w:type="gramEnd"/>
      <w:r w:rsidR="0045484A" w:rsidRPr="00B1361F">
        <w:rPr>
          <w:rFonts w:ascii="Times New Roman" w:eastAsia="Times New Roman" w:hAnsi="Times New Roman"/>
          <w:sz w:val="28"/>
          <w:szCs w:val="28"/>
        </w:rPr>
        <w:t xml:space="preserve"> phạm</w:t>
      </w:r>
      <w:r w:rsidR="007C0D07" w:rsidRPr="00B1361F">
        <w:rPr>
          <w:rFonts w:ascii="Times New Roman" w:eastAsia="Times New Roman" w:hAnsi="Times New Roman"/>
          <w:sz w:val="28"/>
          <w:szCs w:val="28"/>
        </w:rPr>
        <w:t xml:space="preserve"> </w:t>
      </w:r>
      <w:r w:rsidRPr="00B1361F">
        <w:rPr>
          <w:rFonts w:ascii="Times New Roman" w:eastAsia="Times New Roman" w:hAnsi="Times New Roman"/>
          <w:sz w:val="28"/>
          <w:szCs w:val="28"/>
        </w:rPr>
        <w:t>theo thẩm quyền đối với tổ chức tín dụng trong việc thực hiện các quy định tại Thông tư này (đối với Ngân hàng Nhà nước</w:t>
      </w:r>
      <w:r w:rsidR="00514E17" w:rsidRPr="00B1361F">
        <w:rPr>
          <w:rFonts w:ascii="Times New Roman" w:eastAsia="Times New Roman" w:hAnsi="Times New Roman"/>
          <w:sz w:val="28"/>
          <w:szCs w:val="28"/>
        </w:rPr>
        <w:t xml:space="preserve"> chi nhánh</w:t>
      </w:r>
      <w:r w:rsidRPr="00B1361F">
        <w:rPr>
          <w:rFonts w:ascii="Times New Roman" w:eastAsia="Times New Roman" w:hAnsi="Times New Roman"/>
          <w:sz w:val="28"/>
          <w:szCs w:val="28"/>
        </w:rPr>
        <w:t xml:space="preserve"> Khu vực có nhiệm vụ thanh tra, giám sát tổ chức tín dụng vay tái cấp vốn);</w:t>
      </w:r>
    </w:p>
    <w:p w:rsidR="006A62BE" w:rsidRPr="00B571DF" w:rsidRDefault="005A67C7" w:rsidP="006A62BE">
      <w:pPr>
        <w:widowControl w:val="0"/>
        <w:rPr>
          <w:rFonts w:ascii="Times New Roman" w:hAnsi="Times New Roman"/>
          <w:sz w:val="28"/>
          <w:szCs w:val="28"/>
        </w:rPr>
      </w:pPr>
      <w:r w:rsidRPr="00B571DF">
        <w:rPr>
          <w:rFonts w:ascii="Times New Roman" w:hAnsi="Times New Roman"/>
          <w:sz w:val="28"/>
          <w:szCs w:val="28"/>
        </w:rPr>
        <w:t xml:space="preserve"> </w:t>
      </w:r>
      <w:r w:rsidR="007A2FF1" w:rsidRPr="00B571DF">
        <w:rPr>
          <w:rFonts w:ascii="Times New Roman" w:hAnsi="Times New Roman"/>
          <w:sz w:val="28"/>
          <w:szCs w:val="28"/>
        </w:rPr>
        <w:t>đ) Trường hợp qua công tác thanh tra, giám sát phát hiện tổ chức tín dụng có vi phạm quy định tại khoản 1, 2 Điều 11 Thông tư này (đối với Ngân hàng Nhà nước chi nhánh Khu vực có nhiệm vụ thanh tra, giám sát tổ chức tín dụng vay tái cấp vốn), Ngân hàng Nhà nước chi nhánh Khu vực có văn bản thông báo vi phạm gửi tổ chức tín dụng, đồng thời gửi Vụ Chính sách tiền tệ, Cục Quản lý, giám sát tổ chức tín dụng, Thanh tra Ngân hàng Nhà nước, Sở Giao dịch, Vụ Tín dụng các ngành kinh tế; văn bản thông báo vi phạm tối thiểu có nội dung về việc vi phạm của tổ chức tín dụng và biện pháp xử lý của Ngân hàng Nhà nước theo quy định tạ</w:t>
      </w:r>
      <w:r w:rsidR="0045484A" w:rsidRPr="00B571DF">
        <w:rPr>
          <w:rFonts w:ascii="Times New Roman" w:hAnsi="Times New Roman"/>
          <w:sz w:val="28"/>
          <w:szCs w:val="28"/>
        </w:rPr>
        <w:t>i Thông tư này</w:t>
      </w:r>
      <w:r w:rsidR="006A62BE" w:rsidRPr="00B571DF">
        <w:rPr>
          <w:rFonts w:ascii="Times New Roman" w:hAnsi="Times New Roman"/>
          <w:sz w:val="28"/>
          <w:szCs w:val="28"/>
        </w:rPr>
        <w:t>;</w:t>
      </w:r>
    </w:p>
    <w:p w:rsidR="007A2FF1" w:rsidRPr="00B571DF" w:rsidRDefault="005A67C7" w:rsidP="006A62BE">
      <w:pPr>
        <w:widowControl w:val="0"/>
        <w:rPr>
          <w:rFonts w:ascii="Times New Roman" w:hAnsi="Times New Roman"/>
          <w:sz w:val="28"/>
          <w:szCs w:val="28"/>
        </w:rPr>
      </w:pPr>
      <w:r w:rsidRPr="00B571DF">
        <w:rPr>
          <w:rFonts w:ascii="Times New Roman" w:eastAsia="Times New Roman" w:hAnsi="Times New Roman"/>
          <w:sz w:val="28"/>
          <w:szCs w:val="28"/>
        </w:rPr>
        <w:t xml:space="preserve"> </w:t>
      </w:r>
      <w:r w:rsidR="007A2FF1" w:rsidRPr="00B571DF">
        <w:rPr>
          <w:rFonts w:ascii="Times New Roman" w:eastAsia="Times New Roman" w:hAnsi="Times New Roman"/>
          <w:sz w:val="28"/>
          <w:szCs w:val="28"/>
        </w:rPr>
        <w:t xml:space="preserve">e) Trong thời hạn 07 ngày làm việc đầu tiên của tháng tiếp theo của tháng có dư nợ hoặc phát sinh thay đổi về khoản tái cấp vốn dưới hình thức cho vay lại theo hồ sơ tín dụng tại Ngân hàng Nhà nước chi nhánh Khu vực, có văn bản gửi </w:t>
      </w:r>
      <w:r w:rsidR="007A2FF1" w:rsidRPr="00B571DF">
        <w:rPr>
          <w:rFonts w:ascii="Times New Roman" w:hAnsi="Times New Roman"/>
          <w:bCs/>
          <w:sz w:val="28"/>
          <w:szCs w:val="28"/>
        </w:rPr>
        <w:lastRenderedPageBreak/>
        <w:t>Cục Quản lý, giám sát tổ chức tín dụng, Thanh tra Ngân hàng Nhà nước</w:t>
      </w:r>
      <w:r w:rsidR="007A2FF1" w:rsidRPr="00B571DF">
        <w:rPr>
          <w:rFonts w:ascii="Times New Roman" w:eastAsia="Times New Roman" w:hAnsi="Times New Roman"/>
          <w:sz w:val="28"/>
          <w:szCs w:val="28"/>
        </w:rPr>
        <w:t xml:space="preserve">, Vụ Chính sách tiền tệ, Vụ Tín dụng các ngành kinh tế về số liệu tái cấp vốn theo </w:t>
      </w:r>
      <w:bookmarkStart w:id="10" w:name="bieumau_pl_9"/>
      <w:r w:rsidR="007A2FF1" w:rsidRPr="00B571DF">
        <w:rPr>
          <w:rFonts w:ascii="Times New Roman" w:eastAsia="Times New Roman" w:hAnsi="Times New Roman"/>
          <w:sz w:val="28"/>
          <w:szCs w:val="28"/>
        </w:rPr>
        <w:t>Phụ lục số 09</w:t>
      </w:r>
      <w:bookmarkEnd w:id="10"/>
      <w:r w:rsidR="007A2FF1" w:rsidRPr="00B571DF">
        <w:rPr>
          <w:rFonts w:ascii="Times New Roman" w:eastAsia="Times New Roman" w:hAnsi="Times New Roman"/>
          <w:sz w:val="28"/>
          <w:szCs w:val="28"/>
        </w:rPr>
        <w:t xml:space="preserve"> ban hành kèm theo Thông tư này</w:t>
      </w:r>
      <w:r w:rsidR="00514E17">
        <w:rPr>
          <w:rFonts w:ascii="Times New Roman" w:eastAsia="Times New Roman" w:hAnsi="Times New Roman"/>
          <w:sz w:val="28"/>
          <w:szCs w:val="28"/>
        </w:rPr>
        <w:t>.</w:t>
      </w:r>
      <w:r w:rsidR="007A2FF1" w:rsidRPr="00B571DF">
        <w:rPr>
          <w:rFonts w:ascii="Times New Roman" w:eastAsia="Times New Roman" w:hAnsi="Times New Roman"/>
          <w:sz w:val="28"/>
          <w:szCs w:val="28"/>
        </w:rPr>
        <w:t>”</w:t>
      </w:r>
      <w:r w:rsidR="006A62BE" w:rsidRPr="00B571DF">
        <w:rPr>
          <w:rFonts w:ascii="Times New Roman" w:eastAsia="Times New Roman" w:hAnsi="Times New Roman"/>
          <w:sz w:val="28"/>
          <w:szCs w:val="28"/>
        </w:rPr>
        <w:t>.</w:t>
      </w:r>
    </w:p>
    <w:p w:rsidR="006A62BE" w:rsidRPr="00B571DF" w:rsidRDefault="00784FA6" w:rsidP="006A62BE">
      <w:pPr>
        <w:widowControl w:val="0"/>
        <w:rPr>
          <w:rFonts w:ascii="Times New Roman" w:hAnsi="Times New Roman"/>
          <w:sz w:val="28"/>
          <w:szCs w:val="28"/>
        </w:rPr>
      </w:pPr>
      <w:r>
        <w:rPr>
          <w:rFonts w:ascii="Times New Roman" w:hAnsi="Times New Roman"/>
          <w:sz w:val="28"/>
          <w:szCs w:val="28"/>
        </w:rPr>
        <w:t>6</w:t>
      </w:r>
      <w:r w:rsidR="00E318A8" w:rsidRPr="00B571DF">
        <w:rPr>
          <w:rFonts w:ascii="Times New Roman" w:hAnsi="Times New Roman"/>
          <w:sz w:val="28"/>
          <w:szCs w:val="28"/>
        </w:rPr>
        <w:t>. Sửa đổi, bổ sung điểm a khoản 7 như sau:</w:t>
      </w:r>
    </w:p>
    <w:p w:rsidR="006A62BE" w:rsidRPr="00B571DF" w:rsidRDefault="007A2FF1" w:rsidP="006A62BE">
      <w:pPr>
        <w:widowControl w:val="0"/>
        <w:rPr>
          <w:rFonts w:ascii="Times New Roman" w:hAnsi="Times New Roman"/>
          <w:spacing w:val="-2"/>
          <w:sz w:val="28"/>
          <w:szCs w:val="28"/>
        </w:rPr>
      </w:pPr>
      <w:r w:rsidRPr="00B571DF">
        <w:rPr>
          <w:rFonts w:ascii="Times New Roman" w:eastAsia="Times New Roman" w:hAnsi="Times New Roman"/>
          <w:spacing w:val="-2"/>
          <w:sz w:val="28"/>
          <w:szCs w:val="28"/>
        </w:rPr>
        <w:t>“a) Đầu mối, phối hợp với Sở Giao dịch và các đơn vị liên quan xây dựng chương trình phần mềm, cài đặt chương trình phần mềm và đảm bảo hạ tầng mạng máy tính cho nghiệp vụ tái cấp vốn dưới hình thức cho vay lại theo hồ sơ tín dụng đối với tổ chức tín dụng hoạt động ổn định, thông suốt, an toàn và bảo mật</w:t>
      </w:r>
      <w:r w:rsidR="00B1361F">
        <w:rPr>
          <w:rFonts w:ascii="Times New Roman" w:eastAsia="Times New Roman" w:hAnsi="Times New Roman"/>
          <w:spacing w:val="-2"/>
          <w:sz w:val="28"/>
          <w:szCs w:val="28"/>
        </w:rPr>
        <w:t>;</w:t>
      </w:r>
      <w:r w:rsidRPr="00B571DF">
        <w:rPr>
          <w:rFonts w:ascii="Times New Roman" w:eastAsia="Times New Roman" w:hAnsi="Times New Roman"/>
          <w:spacing w:val="-2"/>
          <w:sz w:val="28"/>
          <w:szCs w:val="28"/>
        </w:rPr>
        <w:t>”</w:t>
      </w:r>
      <w:r w:rsidR="006A62BE" w:rsidRPr="00B571DF">
        <w:rPr>
          <w:rFonts w:ascii="Times New Roman" w:eastAsia="Times New Roman" w:hAnsi="Times New Roman"/>
          <w:spacing w:val="-2"/>
          <w:sz w:val="28"/>
          <w:szCs w:val="28"/>
        </w:rPr>
        <w:t>.</w:t>
      </w:r>
    </w:p>
    <w:p w:rsidR="006A62BE" w:rsidRDefault="00096D32" w:rsidP="006A62BE">
      <w:pPr>
        <w:widowControl w:val="0"/>
        <w:rPr>
          <w:rFonts w:ascii="Times New Roman" w:hAnsi="Times New Roman"/>
          <w:b/>
          <w:bCs/>
          <w:sz w:val="28"/>
          <w:szCs w:val="28"/>
        </w:rPr>
      </w:pPr>
      <w:r w:rsidRPr="00B571DF">
        <w:rPr>
          <w:rFonts w:ascii="Times New Roman" w:hAnsi="Times New Roman"/>
          <w:b/>
          <w:bCs/>
          <w:sz w:val="28"/>
          <w:szCs w:val="28"/>
        </w:rPr>
        <w:t>Điều 7. Sửa đổi, bổ sung Điề</w:t>
      </w:r>
      <w:r w:rsidR="005A67C7" w:rsidRPr="00B571DF">
        <w:rPr>
          <w:rFonts w:ascii="Times New Roman" w:hAnsi="Times New Roman"/>
          <w:b/>
          <w:bCs/>
          <w:sz w:val="28"/>
          <w:szCs w:val="28"/>
        </w:rPr>
        <w:t>u 24 như sau:</w:t>
      </w:r>
    </w:p>
    <w:p w:rsidR="00B1361F" w:rsidRPr="00B1361F" w:rsidRDefault="00B1361F" w:rsidP="006A62BE">
      <w:pPr>
        <w:widowControl w:val="0"/>
        <w:rPr>
          <w:rFonts w:ascii="Times New Roman" w:hAnsi="Times New Roman"/>
          <w:sz w:val="28"/>
          <w:szCs w:val="28"/>
        </w:rPr>
      </w:pPr>
      <w:r w:rsidRPr="00B1361F">
        <w:rPr>
          <w:rFonts w:ascii="Times New Roman" w:hAnsi="Times New Roman"/>
          <w:bCs/>
          <w:sz w:val="28"/>
          <w:szCs w:val="28"/>
        </w:rPr>
        <w:t>“</w:t>
      </w:r>
      <w:r w:rsidR="00EA33A9" w:rsidRPr="00EA33A9">
        <w:rPr>
          <w:rFonts w:ascii="Times New Roman" w:hAnsi="Times New Roman"/>
          <w:b/>
          <w:bCs/>
          <w:sz w:val="28"/>
          <w:szCs w:val="28"/>
        </w:rPr>
        <w:t xml:space="preserve">Điều 24. </w:t>
      </w:r>
      <w:r w:rsidRPr="00EA33A9">
        <w:rPr>
          <w:rFonts w:ascii="Times New Roman" w:hAnsi="Times New Roman"/>
          <w:b/>
          <w:bCs/>
          <w:sz w:val="28"/>
          <w:szCs w:val="28"/>
        </w:rPr>
        <w:t>Tổ chức thực hiện</w:t>
      </w:r>
    </w:p>
    <w:p w:rsidR="005A67C7" w:rsidRPr="00B571DF" w:rsidRDefault="005A67C7" w:rsidP="006A62BE">
      <w:pPr>
        <w:widowControl w:val="0"/>
        <w:rPr>
          <w:rFonts w:ascii="Times New Roman" w:hAnsi="Times New Roman"/>
          <w:bCs/>
          <w:sz w:val="28"/>
          <w:szCs w:val="28"/>
          <w:lang w:val="en-GB"/>
        </w:rPr>
      </w:pPr>
      <w:r w:rsidRPr="00B571DF">
        <w:rPr>
          <w:rFonts w:ascii="Times New Roman" w:hAnsi="Times New Roman"/>
          <w:bCs/>
          <w:sz w:val="28"/>
          <w:szCs w:val="28"/>
          <w:lang w:val="en-GB"/>
        </w:rPr>
        <w:t xml:space="preserve">Chánh Văn phòng, Vụ trưởng Vụ Chính sách tiền tệ, Thủ trưởng các đơn vị thuộc Ngân hàng Nhà nước, Giám đốc </w:t>
      </w:r>
      <w:r w:rsidRPr="00B571DF">
        <w:rPr>
          <w:rFonts w:ascii="Times New Roman" w:hAnsi="Times New Roman"/>
          <w:bCs/>
          <w:sz w:val="28"/>
          <w:szCs w:val="28"/>
        </w:rPr>
        <w:t>Ngân hàng Nhà nước chi nhánh Khu vực</w:t>
      </w:r>
      <w:r w:rsidRPr="00B571DF">
        <w:rPr>
          <w:rFonts w:ascii="Times New Roman" w:hAnsi="Times New Roman"/>
          <w:bCs/>
          <w:sz w:val="28"/>
          <w:szCs w:val="28"/>
          <w:lang w:val="en-GB"/>
        </w:rPr>
        <w:t>, Chủ tịch Hội đồng quản trị, Chủ tịch Hội đồng thành viên, Tổng Giám đốc (Giám đốc) tổ chức tín dụng chịu trách nhiệm tổ chức thực hiện Thông tư này.”.</w:t>
      </w:r>
    </w:p>
    <w:p w:rsidR="00E318A8" w:rsidRPr="00B571DF" w:rsidRDefault="00DC689A" w:rsidP="006A62BE">
      <w:pPr>
        <w:widowControl w:val="0"/>
        <w:rPr>
          <w:rFonts w:ascii="Times New Roman" w:hAnsi="Times New Roman"/>
          <w:sz w:val="28"/>
          <w:szCs w:val="28"/>
        </w:rPr>
      </w:pPr>
      <w:r w:rsidRPr="00B571DF">
        <w:rPr>
          <w:rFonts w:ascii="Times New Roman" w:hAnsi="Times New Roman"/>
          <w:b/>
          <w:sz w:val="28"/>
          <w:szCs w:val="28"/>
        </w:rPr>
        <w:t>Điề</w:t>
      </w:r>
      <w:r w:rsidR="00096D32" w:rsidRPr="00B571DF">
        <w:rPr>
          <w:rFonts w:ascii="Times New Roman" w:hAnsi="Times New Roman"/>
          <w:b/>
          <w:sz w:val="28"/>
          <w:szCs w:val="28"/>
        </w:rPr>
        <w:t>u 8</w:t>
      </w:r>
      <w:r w:rsidRPr="00B571DF">
        <w:rPr>
          <w:rFonts w:ascii="Times New Roman" w:hAnsi="Times New Roman"/>
          <w:b/>
          <w:sz w:val="28"/>
          <w:szCs w:val="28"/>
        </w:rPr>
        <w:t xml:space="preserve">. Sửa đổi, bổ sung </w:t>
      </w:r>
      <w:r w:rsidR="00861626" w:rsidRPr="00B571DF">
        <w:rPr>
          <w:rFonts w:ascii="Times New Roman" w:hAnsi="Times New Roman"/>
          <w:b/>
          <w:sz w:val="28"/>
          <w:szCs w:val="28"/>
        </w:rPr>
        <w:t xml:space="preserve">một số </w:t>
      </w:r>
      <w:r w:rsidRPr="00B571DF">
        <w:rPr>
          <w:rFonts w:ascii="Times New Roman" w:hAnsi="Times New Roman"/>
          <w:b/>
          <w:sz w:val="28"/>
          <w:szCs w:val="28"/>
        </w:rPr>
        <w:t>Phụ lục</w:t>
      </w:r>
    </w:p>
    <w:p w:rsidR="00861626" w:rsidRPr="00B571DF" w:rsidRDefault="00861626" w:rsidP="006A62BE">
      <w:pPr>
        <w:widowControl w:val="0"/>
        <w:rPr>
          <w:rFonts w:ascii="Times New Roman" w:hAnsi="Times New Roman"/>
          <w:bCs/>
          <w:sz w:val="28"/>
          <w:szCs w:val="28"/>
        </w:rPr>
      </w:pPr>
      <w:r w:rsidRPr="00B571DF">
        <w:rPr>
          <w:rFonts w:ascii="Times New Roman" w:hAnsi="Times New Roman"/>
          <w:bCs/>
          <w:sz w:val="28"/>
          <w:szCs w:val="28"/>
        </w:rPr>
        <w:t>1. Thay thế cụm từ “Sở Giao dịch Ngân hàng Nhà nước” bằng cụm từ “Sở Giao dịch” tại Phụ lục số 01, Phụ lục số 02, Phụ lục số 07, Phụ lục số 09.</w:t>
      </w:r>
    </w:p>
    <w:p w:rsidR="00861626" w:rsidRPr="00B571DF" w:rsidRDefault="00861626" w:rsidP="006A62BE">
      <w:pPr>
        <w:widowControl w:val="0"/>
        <w:rPr>
          <w:rFonts w:ascii="Times New Roman" w:hAnsi="Times New Roman"/>
          <w:sz w:val="28"/>
          <w:szCs w:val="28"/>
        </w:rPr>
      </w:pPr>
      <w:r w:rsidRPr="00B571DF">
        <w:rPr>
          <w:rFonts w:ascii="Times New Roman" w:hAnsi="Times New Roman"/>
          <w:bCs/>
          <w:sz w:val="28"/>
          <w:szCs w:val="28"/>
        </w:rPr>
        <w:t>2. Thay thế cụm từ “Ngân hàng Nhà nước chi nhánh tỉnh, thành phố” bằng cụm từ “Ngân hàng Nhà nước chi nhánh Khu vực” tại Phụ lục số 01, Phụ lục số 02, Phụ lục số 07, Phụ lục số 08, Phụ lục số 09</w:t>
      </w:r>
      <w:r w:rsidRPr="00B571DF">
        <w:rPr>
          <w:rFonts w:ascii="Times New Roman" w:hAnsi="Times New Roman"/>
          <w:sz w:val="28"/>
          <w:szCs w:val="28"/>
        </w:rPr>
        <w:t>.</w:t>
      </w:r>
    </w:p>
    <w:p w:rsidR="00DC689A" w:rsidRPr="00B571DF" w:rsidRDefault="00861626" w:rsidP="006A62BE">
      <w:pPr>
        <w:widowControl w:val="0"/>
        <w:rPr>
          <w:rFonts w:ascii="Times New Roman" w:hAnsi="Times New Roman"/>
          <w:sz w:val="28"/>
          <w:szCs w:val="28"/>
        </w:rPr>
      </w:pPr>
      <w:r w:rsidRPr="00B571DF">
        <w:rPr>
          <w:rFonts w:ascii="Times New Roman" w:hAnsi="Times New Roman"/>
          <w:sz w:val="28"/>
          <w:szCs w:val="28"/>
        </w:rPr>
        <w:t>3</w:t>
      </w:r>
      <w:r w:rsidR="00DC689A" w:rsidRPr="00B571DF">
        <w:rPr>
          <w:rFonts w:ascii="Times New Roman" w:hAnsi="Times New Roman"/>
          <w:sz w:val="28"/>
          <w:szCs w:val="28"/>
        </w:rPr>
        <w:t>.</w:t>
      </w:r>
      <w:r w:rsidR="00DC689A" w:rsidRPr="00B571DF">
        <w:rPr>
          <w:rFonts w:ascii="Times New Roman" w:hAnsi="Times New Roman"/>
          <w:b/>
          <w:sz w:val="28"/>
          <w:szCs w:val="28"/>
        </w:rPr>
        <w:t xml:space="preserve"> </w:t>
      </w:r>
      <w:r w:rsidR="00DC689A" w:rsidRPr="00B571DF">
        <w:rPr>
          <w:rFonts w:ascii="Times New Roman" w:hAnsi="Times New Roman"/>
          <w:bCs/>
          <w:sz w:val="28"/>
          <w:szCs w:val="28"/>
        </w:rPr>
        <w:t xml:space="preserve">Thay thế cụm từ “Cơ quan Thanh tra, giám sát ngân hàng” bằng cụm từ “Cục Quản lý, giám sát tổ chức tín dụng, Thanh tra Ngân hàng Nhà nước” tại </w:t>
      </w:r>
      <w:r w:rsidR="00096D32" w:rsidRPr="00B571DF">
        <w:rPr>
          <w:rFonts w:ascii="Times New Roman" w:hAnsi="Times New Roman"/>
          <w:bCs/>
          <w:sz w:val="28"/>
          <w:szCs w:val="28"/>
        </w:rPr>
        <w:t xml:space="preserve">Phụ lục 08, </w:t>
      </w:r>
      <w:r w:rsidR="00DC689A" w:rsidRPr="00B571DF">
        <w:rPr>
          <w:rFonts w:ascii="Times New Roman" w:hAnsi="Times New Roman"/>
          <w:bCs/>
          <w:sz w:val="28"/>
          <w:szCs w:val="28"/>
        </w:rPr>
        <w:t>Phụ lục 09.</w:t>
      </w:r>
    </w:p>
    <w:p w:rsidR="008E2164" w:rsidRPr="00B571DF" w:rsidRDefault="00401E76" w:rsidP="006A62BE">
      <w:pPr>
        <w:widowControl w:val="0"/>
        <w:rPr>
          <w:rFonts w:ascii="Times New Roman" w:eastAsia="Times New Roman" w:hAnsi="Times New Roman"/>
          <w:bCs/>
          <w:noProof/>
          <w:sz w:val="28"/>
          <w:szCs w:val="28"/>
          <w:lang w:eastAsia="vi-VN" w:bidi="vi-VN"/>
        </w:rPr>
      </w:pPr>
      <w:r w:rsidRPr="00B571DF">
        <w:rPr>
          <w:rFonts w:ascii="Times New Roman" w:eastAsia="Times New Roman" w:hAnsi="Times New Roman"/>
          <w:b/>
          <w:bCs/>
          <w:noProof/>
          <w:sz w:val="28"/>
          <w:szCs w:val="28"/>
          <w:lang w:eastAsia="vi-VN" w:bidi="vi-VN"/>
        </w:rPr>
        <w:t xml:space="preserve">Điều </w:t>
      </w:r>
      <w:r w:rsidR="00096D32" w:rsidRPr="00B571DF">
        <w:rPr>
          <w:rFonts w:ascii="Times New Roman" w:eastAsia="Times New Roman" w:hAnsi="Times New Roman"/>
          <w:b/>
          <w:bCs/>
          <w:noProof/>
          <w:sz w:val="28"/>
          <w:szCs w:val="28"/>
          <w:lang w:eastAsia="vi-VN" w:bidi="vi-VN"/>
        </w:rPr>
        <w:t>9</w:t>
      </w:r>
      <w:r w:rsidRPr="00B571DF">
        <w:rPr>
          <w:rFonts w:ascii="Times New Roman" w:eastAsia="Times New Roman" w:hAnsi="Times New Roman"/>
          <w:b/>
          <w:bCs/>
          <w:noProof/>
          <w:sz w:val="28"/>
          <w:szCs w:val="28"/>
          <w:lang w:eastAsia="vi-VN" w:bidi="vi-VN"/>
        </w:rPr>
        <w:t xml:space="preserve">. </w:t>
      </w:r>
      <w:r w:rsidR="00AD04A8" w:rsidRPr="00B571DF">
        <w:rPr>
          <w:rFonts w:ascii="Times New Roman" w:hAnsi="Times New Roman"/>
          <w:b/>
          <w:sz w:val="28"/>
          <w:szCs w:val="28"/>
        </w:rPr>
        <w:t>Trách nhiệm tổ chức thực hiện</w:t>
      </w:r>
    </w:p>
    <w:p w:rsidR="008E2164" w:rsidRPr="00B571DF" w:rsidRDefault="00861626" w:rsidP="006A62BE">
      <w:pPr>
        <w:widowControl w:val="0"/>
        <w:rPr>
          <w:rFonts w:ascii="Times New Roman" w:hAnsi="Times New Roman"/>
          <w:sz w:val="28"/>
          <w:szCs w:val="28"/>
        </w:rPr>
      </w:pPr>
      <w:r w:rsidRPr="00B571DF">
        <w:rPr>
          <w:rFonts w:ascii="Times New Roman" w:hAnsi="Times New Roman"/>
          <w:sz w:val="28"/>
          <w:szCs w:val="28"/>
        </w:rPr>
        <w:t>Thủ trưởng các đơn vị thuộc Ngân hàng Nhà nướ</w:t>
      </w:r>
      <w:r w:rsidR="00662308" w:rsidRPr="00B571DF">
        <w:rPr>
          <w:rFonts w:ascii="Times New Roman" w:hAnsi="Times New Roman"/>
          <w:sz w:val="28"/>
          <w:szCs w:val="28"/>
        </w:rPr>
        <w:t>c</w:t>
      </w:r>
      <w:r w:rsidR="00B42DE3" w:rsidRPr="00B571DF">
        <w:rPr>
          <w:rFonts w:ascii="Times New Roman" w:hAnsi="Times New Roman"/>
          <w:sz w:val="28"/>
          <w:szCs w:val="28"/>
        </w:rPr>
        <w:t>, tổ chức tín dụng chịu trách nhiệm tổ chức thực hiện Thông tư này.</w:t>
      </w:r>
    </w:p>
    <w:p w:rsidR="008E2164" w:rsidRPr="00B571DF" w:rsidRDefault="00AD04A8" w:rsidP="006A62BE">
      <w:pPr>
        <w:widowControl w:val="0"/>
        <w:rPr>
          <w:rFonts w:ascii="Times New Roman" w:eastAsia="Times New Roman" w:hAnsi="Times New Roman"/>
          <w:bCs/>
          <w:noProof/>
          <w:sz w:val="28"/>
          <w:szCs w:val="28"/>
          <w:lang w:eastAsia="vi-VN" w:bidi="vi-VN"/>
        </w:rPr>
      </w:pPr>
      <w:r w:rsidRPr="00B571DF">
        <w:rPr>
          <w:rFonts w:ascii="Times New Roman" w:hAnsi="Times New Roman"/>
          <w:b/>
          <w:sz w:val="28"/>
          <w:szCs w:val="28"/>
        </w:rPr>
        <w:t xml:space="preserve">Điều </w:t>
      </w:r>
      <w:r w:rsidR="00096D32" w:rsidRPr="00B571DF">
        <w:rPr>
          <w:rFonts w:ascii="Times New Roman" w:hAnsi="Times New Roman"/>
          <w:b/>
          <w:sz w:val="28"/>
          <w:szCs w:val="28"/>
        </w:rPr>
        <w:t>10</w:t>
      </w:r>
      <w:r w:rsidRPr="00B571DF">
        <w:rPr>
          <w:rFonts w:ascii="Times New Roman" w:hAnsi="Times New Roman"/>
          <w:b/>
          <w:sz w:val="28"/>
          <w:szCs w:val="28"/>
        </w:rPr>
        <w:t>. Điều khoản thi hành</w:t>
      </w:r>
    </w:p>
    <w:p w:rsidR="0050691D" w:rsidRPr="00B571DF" w:rsidRDefault="00AD04A8" w:rsidP="006A62BE">
      <w:pPr>
        <w:widowControl w:val="0"/>
        <w:rPr>
          <w:rFonts w:ascii="Times New Roman" w:hAnsi="Times New Roman"/>
          <w:sz w:val="28"/>
          <w:szCs w:val="28"/>
        </w:rPr>
      </w:pPr>
      <w:r w:rsidRPr="00B571DF">
        <w:rPr>
          <w:rFonts w:ascii="Times New Roman" w:hAnsi="Times New Roman"/>
          <w:sz w:val="28"/>
          <w:szCs w:val="28"/>
        </w:rPr>
        <w:t>Thông tư này có hiệu lực từ</w:t>
      </w:r>
      <w:r w:rsidR="003B11B6">
        <w:rPr>
          <w:rFonts w:ascii="Times New Roman" w:hAnsi="Times New Roman"/>
          <w:sz w:val="28"/>
          <w:szCs w:val="28"/>
        </w:rPr>
        <w:t xml:space="preserve"> ngày 31 </w:t>
      </w:r>
      <w:r w:rsidRPr="00B571DF">
        <w:rPr>
          <w:rFonts w:ascii="Times New Roman" w:hAnsi="Times New Roman"/>
          <w:sz w:val="28"/>
          <w:szCs w:val="28"/>
        </w:rPr>
        <w:t>tháng</w:t>
      </w:r>
      <w:r w:rsidR="003B11B6">
        <w:rPr>
          <w:rFonts w:ascii="Times New Roman" w:hAnsi="Times New Roman"/>
          <w:sz w:val="28"/>
          <w:szCs w:val="28"/>
        </w:rPr>
        <w:t xml:space="preserve"> 12</w:t>
      </w:r>
      <w:r w:rsidR="003B11B6">
        <w:rPr>
          <w:rFonts w:ascii="Times New Roman" w:hAnsi="Times New Roman"/>
          <w:sz w:val="28"/>
          <w:szCs w:val="28"/>
          <w:lang w:val="vi-VN"/>
        </w:rPr>
        <w:t xml:space="preserve"> </w:t>
      </w:r>
      <w:r w:rsidRPr="00B571DF">
        <w:rPr>
          <w:rFonts w:ascii="Times New Roman" w:hAnsi="Times New Roman"/>
          <w:sz w:val="28"/>
          <w:szCs w:val="28"/>
        </w:rPr>
        <w:t>năm 202</w:t>
      </w:r>
      <w:r w:rsidR="00276B1E" w:rsidRPr="00B571DF">
        <w:rPr>
          <w:rFonts w:ascii="Times New Roman" w:hAnsi="Times New Roman"/>
          <w:sz w:val="28"/>
          <w:szCs w:val="28"/>
        </w:rPr>
        <w:t>5</w:t>
      </w:r>
      <w:proofErr w:type="gramStart"/>
      <w:r w:rsidR="006F4665" w:rsidRPr="00B571DF">
        <w:rPr>
          <w:rFonts w:ascii="Times New Roman" w:eastAsia="Times New Roman" w:hAnsi="Times New Roman"/>
          <w:bCs/>
          <w:noProof/>
          <w:sz w:val="28"/>
          <w:szCs w:val="28"/>
          <w:lang w:eastAsia="vi-VN" w:bidi="vi-VN"/>
        </w:rPr>
        <w:t>.</w:t>
      </w:r>
      <w:r w:rsidR="0050691D" w:rsidRPr="00B571DF">
        <w:rPr>
          <w:rFonts w:ascii="Times New Roman" w:hAnsi="Times New Roman"/>
          <w:sz w:val="28"/>
          <w:szCs w:val="28"/>
        </w:rPr>
        <w:t>/</w:t>
      </w:r>
      <w:proofErr w:type="gramEnd"/>
      <w:r w:rsidR="0050691D" w:rsidRPr="00B571DF">
        <w:rPr>
          <w:rFonts w:ascii="Times New Roman" w:hAnsi="Times New Roman"/>
          <w:sz w:val="28"/>
          <w:szCs w:val="28"/>
        </w:rPr>
        <w:t>.</w:t>
      </w:r>
    </w:p>
    <w:tbl>
      <w:tblPr>
        <w:tblW w:w="9923" w:type="dxa"/>
        <w:tblInd w:w="-142" w:type="dxa"/>
        <w:tblLook w:val="01E0" w:firstRow="1" w:lastRow="1" w:firstColumn="1" w:lastColumn="1" w:noHBand="0" w:noVBand="0"/>
      </w:tblPr>
      <w:tblGrid>
        <w:gridCol w:w="4962"/>
        <w:gridCol w:w="4961"/>
      </w:tblGrid>
      <w:tr w:rsidR="00B571DF" w:rsidRPr="00B571DF" w:rsidTr="006A62BE">
        <w:trPr>
          <w:trHeight w:val="3367"/>
        </w:trPr>
        <w:tc>
          <w:tcPr>
            <w:tcW w:w="4962" w:type="dxa"/>
          </w:tcPr>
          <w:p w:rsidR="006A62BE" w:rsidRPr="00B571DF" w:rsidRDefault="006A62BE" w:rsidP="009E38FF">
            <w:pPr>
              <w:spacing w:before="0" w:after="0"/>
              <w:ind w:hanging="6"/>
              <w:rPr>
                <w:rFonts w:ascii="Times New Roman" w:hAnsi="Times New Roman"/>
                <w:b/>
                <w:i/>
                <w:sz w:val="24"/>
                <w:szCs w:val="24"/>
                <w:lang w:val="pl-PL"/>
              </w:rPr>
            </w:pPr>
          </w:p>
          <w:p w:rsidR="00DB087E" w:rsidRPr="00B571DF" w:rsidRDefault="00DB087E" w:rsidP="009E38FF">
            <w:pPr>
              <w:spacing w:before="0" w:after="0"/>
              <w:ind w:hanging="6"/>
              <w:rPr>
                <w:rFonts w:ascii="Times New Roman" w:hAnsi="Times New Roman"/>
                <w:b/>
                <w:i/>
                <w:sz w:val="24"/>
                <w:szCs w:val="24"/>
                <w:lang w:val="pl-PL"/>
              </w:rPr>
            </w:pPr>
            <w:r w:rsidRPr="00B571DF">
              <w:rPr>
                <w:rFonts w:ascii="Times New Roman" w:hAnsi="Times New Roman"/>
                <w:b/>
                <w:i/>
                <w:sz w:val="24"/>
                <w:szCs w:val="24"/>
                <w:lang w:val="pl-PL"/>
              </w:rPr>
              <w:t>Nơi nhận:</w:t>
            </w:r>
          </w:p>
          <w:p w:rsidR="00DB087E" w:rsidRPr="00B571DF" w:rsidRDefault="00DB087E" w:rsidP="009E38FF">
            <w:pPr>
              <w:spacing w:before="0" w:after="0"/>
              <w:ind w:hanging="6"/>
              <w:rPr>
                <w:rFonts w:ascii="Times New Roman" w:hAnsi="Times New Roman"/>
                <w:lang w:val="pl-PL"/>
              </w:rPr>
            </w:pPr>
            <w:r w:rsidRPr="00B571DF">
              <w:rPr>
                <w:rFonts w:ascii="Times New Roman" w:hAnsi="Times New Roman"/>
                <w:lang w:val="pl-PL"/>
              </w:rPr>
              <w:t xml:space="preserve">- Như Điều </w:t>
            </w:r>
            <w:r w:rsidR="00096D32" w:rsidRPr="00B571DF">
              <w:rPr>
                <w:rFonts w:ascii="Times New Roman" w:hAnsi="Times New Roman"/>
                <w:lang w:val="pl-PL"/>
              </w:rPr>
              <w:t>9</w:t>
            </w:r>
            <w:r w:rsidRPr="00B571DF">
              <w:rPr>
                <w:rFonts w:ascii="Times New Roman" w:hAnsi="Times New Roman"/>
                <w:lang w:val="pl-PL"/>
              </w:rPr>
              <w:t>;</w:t>
            </w:r>
          </w:p>
          <w:p w:rsidR="00DB087E" w:rsidRPr="00B571DF" w:rsidRDefault="00DB087E" w:rsidP="009E38FF">
            <w:pPr>
              <w:spacing w:before="0" w:after="0"/>
              <w:ind w:hanging="6"/>
              <w:rPr>
                <w:rFonts w:ascii="Times New Roman" w:hAnsi="Times New Roman"/>
                <w:lang w:val="pl-PL"/>
              </w:rPr>
            </w:pPr>
            <w:r w:rsidRPr="00B571DF">
              <w:rPr>
                <w:rFonts w:ascii="Times New Roman" w:hAnsi="Times New Roman"/>
                <w:lang w:val="pl-PL"/>
              </w:rPr>
              <w:t>- Ban Lãnh đạo NHNN;</w:t>
            </w:r>
          </w:p>
          <w:p w:rsidR="00DB087E" w:rsidRPr="00B571DF" w:rsidRDefault="00DB087E" w:rsidP="009E38FF">
            <w:pPr>
              <w:spacing w:before="0" w:after="0"/>
              <w:ind w:hanging="6"/>
              <w:rPr>
                <w:rFonts w:ascii="Times New Roman" w:hAnsi="Times New Roman"/>
                <w:lang w:val="pl-PL"/>
              </w:rPr>
            </w:pPr>
            <w:r w:rsidRPr="00B571DF">
              <w:rPr>
                <w:rFonts w:ascii="Times New Roman" w:hAnsi="Times New Roman"/>
                <w:lang w:val="pl-PL"/>
              </w:rPr>
              <w:t>- Văn phòng Chính phủ;</w:t>
            </w:r>
          </w:p>
          <w:p w:rsidR="00DB087E" w:rsidRPr="00B571DF" w:rsidRDefault="00DB087E" w:rsidP="009E38FF">
            <w:pPr>
              <w:spacing w:before="0" w:after="0"/>
              <w:ind w:hanging="6"/>
              <w:rPr>
                <w:rFonts w:ascii="Times New Roman" w:hAnsi="Times New Roman"/>
                <w:lang w:val="pl-PL"/>
              </w:rPr>
            </w:pPr>
            <w:r w:rsidRPr="00B571DF">
              <w:rPr>
                <w:rFonts w:ascii="Times New Roman" w:hAnsi="Times New Roman"/>
                <w:lang w:val="pl-PL"/>
              </w:rPr>
              <w:t>- Bộ Tư pháp (để kiểm tra);</w:t>
            </w:r>
          </w:p>
          <w:p w:rsidR="00DB087E" w:rsidRPr="00B571DF" w:rsidRDefault="00DB087E" w:rsidP="009E38FF">
            <w:pPr>
              <w:spacing w:before="0" w:after="0"/>
              <w:ind w:hanging="6"/>
              <w:rPr>
                <w:rFonts w:ascii="Times New Roman" w:hAnsi="Times New Roman"/>
                <w:lang w:val="pl-PL"/>
              </w:rPr>
            </w:pPr>
            <w:r w:rsidRPr="00B571DF">
              <w:rPr>
                <w:rFonts w:ascii="Times New Roman" w:hAnsi="Times New Roman"/>
                <w:lang w:val="pl-PL"/>
              </w:rPr>
              <w:t>- Công báo;</w:t>
            </w:r>
          </w:p>
          <w:p w:rsidR="00DB087E" w:rsidRPr="00B571DF" w:rsidRDefault="00DB087E" w:rsidP="009E38FF">
            <w:pPr>
              <w:spacing w:before="0" w:after="0"/>
              <w:ind w:hanging="6"/>
              <w:rPr>
                <w:rFonts w:ascii="Times New Roman" w:hAnsi="Times New Roman"/>
                <w:lang w:val="pl-PL"/>
              </w:rPr>
            </w:pPr>
            <w:r w:rsidRPr="00B571DF">
              <w:rPr>
                <w:rFonts w:ascii="Times New Roman" w:hAnsi="Times New Roman"/>
                <w:lang w:val="pl-PL"/>
              </w:rPr>
              <w:t>- Cổng thông tin điện tử của NHNN;</w:t>
            </w:r>
          </w:p>
          <w:p w:rsidR="00DB087E" w:rsidRPr="00B571DF" w:rsidRDefault="00121021" w:rsidP="005B38F0">
            <w:pPr>
              <w:spacing w:before="0" w:after="0"/>
              <w:ind w:left="-14" w:firstLine="0"/>
              <w:rPr>
                <w:rFonts w:ascii="Times New Roman" w:hAnsi="Times New Roman"/>
              </w:rPr>
            </w:pPr>
            <w:r w:rsidRPr="00B571DF">
              <w:rPr>
                <w:rFonts w:ascii="Times New Roman" w:eastAsia="Times New Roman" w:hAnsi="Times New Roman"/>
                <w:noProof/>
                <w:lang w:val="vi-VN"/>
              </w:rPr>
              <w:t>- Lưu: V</w:t>
            </w:r>
            <w:r w:rsidRPr="00B571DF">
              <w:rPr>
                <w:rFonts w:ascii="Times New Roman" w:eastAsia="Times New Roman" w:hAnsi="Times New Roman"/>
                <w:noProof/>
              </w:rPr>
              <w:t>T</w:t>
            </w:r>
            <w:r w:rsidR="005B38F0" w:rsidRPr="00B571DF">
              <w:rPr>
                <w:rFonts w:ascii="Times New Roman" w:eastAsia="Times New Roman" w:hAnsi="Times New Roman"/>
                <w:noProof/>
                <w:lang w:val="vi-VN"/>
              </w:rPr>
              <w:t>,</w:t>
            </w:r>
            <w:r w:rsidR="00931757" w:rsidRPr="00B571DF">
              <w:rPr>
                <w:rFonts w:ascii="Times New Roman" w:eastAsia="Times New Roman" w:hAnsi="Times New Roman"/>
                <w:noProof/>
              </w:rPr>
              <w:t xml:space="preserve"> </w:t>
            </w:r>
            <w:r w:rsidR="001B166A" w:rsidRPr="00B571DF">
              <w:rPr>
                <w:rFonts w:ascii="Times New Roman" w:eastAsia="Times New Roman" w:hAnsi="Times New Roman"/>
                <w:noProof/>
              </w:rPr>
              <w:t xml:space="preserve">PC, </w:t>
            </w:r>
            <w:r w:rsidR="00DC689A" w:rsidRPr="00B571DF">
              <w:rPr>
                <w:rFonts w:ascii="Times New Roman" w:eastAsia="Times New Roman" w:hAnsi="Times New Roman"/>
                <w:noProof/>
                <w:lang w:val="vi-VN"/>
              </w:rPr>
              <w:t xml:space="preserve">CSTT </w:t>
            </w:r>
            <w:r w:rsidR="00DC689A" w:rsidRPr="00B571DF">
              <w:rPr>
                <w:rFonts w:ascii="Times New Roman" w:eastAsia="Times New Roman" w:hAnsi="Times New Roman"/>
                <w:noProof/>
              </w:rPr>
              <w:t>(03).</w:t>
            </w:r>
          </w:p>
        </w:tc>
        <w:tc>
          <w:tcPr>
            <w:tcW w:w="4961" w:type="dxa"/>
          </w:tcPr>
          <w:p w:rsidR="00DB087E" w:rsidRPr="00B571DF" w:rsidRDefault="00DB087E" w:rsidP="009E38FF">
            <w:pPr>
              <w:spacing w:after="0"/>
              <w:ind w:firstLine="0"/>
              <w:jc w:val="center"/>
              <w:rPr>
                <w:rFonts w:ascii="Times New Roman" w:hAnsi="Times New Roman"/>
                <w:b/>
                <w:sz w:val="24"/>
                <w:szCs w:val="24"/>
                <w:lang w:val="pl-PL"/>
              </w:rPr>
            </w:pPr>
            <w:r w:rsidRPr="00B571DF">
              <w:rPr>
                <w:rFonts w:ascii="Times New Roman" w:hAnsi="Times New Roman"/>
                <w:b/>
                <w:sz w:val="24"/>
                <w:szCs w:val="24"/>
                <w:lang w:val="pl-PL"/>
              </w:rPr>
              <w:t>THỐNG ĐỐC</w:t>
            </w:r>
          </w:p>
        </w:tc>
      </w:tr>
    </w:tbl>
    <w:p w:rsidR="005F00E4" w:rsidRPr="00B571DF" w:rsidRDefault="005F00E4" w:rsidP="009E38FF">
      <w:pPr>
        <w:tabs>
          <w:tab w:val="left" w:pos="3606"/>
        </w:tabs>
        <w:ind w:firstLine="0"/>
        <w:rPr>
          <w:rFonts w:ascii="Times New Roman" w:hAnsi="Times New Roman"/>
          <w:sz w:val="28"/>
          <w:szCs w:val="28"/>
        </w:rPr>
      </w:pPr>
    </w:p>
    <w:sectPr w:rsidR="005F00E4" w:rsidRPr="00B571DF" w:rsidSect="00CE5EC4">
      <w:headerReference w:type="default" r:id="rId11"/>
      <w:pgSz w:w="11907" w:h="16840" w:code="9"/>
      <w:pgMar w:top="993" w:right="1134" w:bottom="851" w:left="1814" w:header="284"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D4F" w:rsidRDefault="00E84D4F" w:rsidP="00636BE0">
      <w:pPr>
        <w:spacing w:before="0" w:after="0"/>
      </w:pPr>
      <w:r>
        <w:separator/>
      </w:r>
    </w:p>
  </w:endnote>
  <w:endnote w:type="continuationSeparator" w:id="0">
    <w:p w:rsidR="00E84D4F" w:rsidRDefault="00E84D4F"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D4F" w:rsidRDefault="00E84D4F" w:rsidP="00636BE0">
      <w:pPr>
        <w:spacing w:before="0" w:after="0"/>
      </w:pPr>
      <w:r>
        <w:separator/>
      </w:r>
    </w:p>
  </w:footnote>
  <w:footnote w:type="continuationSeparator" w:id="0">
    <w:p w:rsidR="00E84D4F" w:rsidRDefault="00E84D4F"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E" w:rsidRPr="009E38FF" w:rsidRDefault="00CB241E" w:rsidP="002F12A0">
    <w:pPr>
      <w:pStyle w:val="Header"/>
      <w:ind w:firstLine="0"/>
      <w:jc w:val="center"/>
      <w:rPr>
        <w:rFonts w:ascii="Times New Roman" w:hAnsi="Times New Roman"/>
        <w:sz w:val="26"/>
        <w:szCs w:val="26"/>
      </w:rPr>
    </w:pPr>
    <w:r w:rsidRPr="009E38FF">
      <w:rPr>
        <w:rFonts w:ascii="Times New Roman" w:hAnsi="Times New Roman"/>
        <w:sz w:val="26"/>
        <w:szCs w:val="26"/>
      </w:rPr>
      <w:fldChar w:fldCharType="begin"/>
    </w:r>
    <w:r w:rsidRPr="009E38FF">
      <w:rPr>
        <w:rFonts w:ascii="Times New Roman" w:hAnsi="Times New Roman"/>
        <w:sz w:val="26"/>
        <w:szCs w:val="26"/>
      </w:rPr>
      <w:instrText xml:space="preserve"> PAGE   \* MERGEFORMAT </w:instrText>
    </w:r>
    <w:r w:rsidRPr="009E38FF">
      <w:rPr>
        <w:rFonts w:ascii="Times New Roman" w:hAnsi="Times New Roman"/>
        <w:sz w:val="26"/>
        <w:szCs w:val="26"/>
      </w:rPr>
      <w:fldChar w:fldCharType="separate"/>
    </w:r>
    <w:r w:rsidR="00ED58E3">
      <w:rPr>
        <w:rFonts w:ascii="Times New Roman" w:hAnsi="Times New Roman"/>
        <w:noProof/>
        <w:sz w:val="26"/>
        <w:szCs w:val="26"/>
      </w:rPr>
      <w:t>6</w:t>
    </w:r>
    <w:r w:rsidRPr="009E38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F057C1"/>
    <w:multiLevelType w:val="hybridMultilevel"/>
    <w:tmpl w:val="87BA6356"/>
    <w:lvl w:ilvl="0" w:tplc="95DCB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7C05AE"/>
    <w:multiLevelType w:val="hybridMultilevel"/>
    <w:tmpl w:val="8A8CB00A"/>
    <w:lvl w:ilvl="0" w:tplc="0F20B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5A5F84"/>
    <w:multiLevelType w:val="hybridMultilevel"/>
    <w:tmpl w:val="45BCD1FE"/>
    <w:lvl w:ilvl="0" w:tplc="8B804F50">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D091C"/>
    <w:multiLevelType w:val="hybridMultilevel"/>
    <w:tmpl w:val="340AD400"/>
    <w:lvl w:ilvl="0" w:tplc="55BC9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9E2CDD"/>
    <w:multiLevelType w:val="hybridMultilevel"/>
    <w:tmpl w:val="FAD66A0A"/>
    <w:lvl w:ilvl="0" w:tplc="8F149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A76"/>
    <w:rsid w:val="00001C27"/>
    <w:rsid w:val="00001DD6"/>
    <w:rsid w:val="00002F79"/>
    <w:rsid w:val="00003518"/>
    <w:rsid w:val="00004100"/>
    <w:rsid w:val="00004393"/>
    <w:rsid w:val="00004FAC"/>
    <w:rsid w:val="00005B5F"/>
    <w:rsid w:val="00006662"/>
    <w:rsid w:val="000069D2"/>
    <w:rsid w:val="00006BDA"/>
    <w:rsid w:val="0000796C"/>
    <w:rsid w:val="00007DBB"/>
    <w:rsid w:val="00010411"/>
    <w:rsid w:val="00011306"/>
    <w:rsid w:val="00013421"/>
    <w:rsid w:val="00013AF0"/>
    <w:rsid w:val="00014C5E"/>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71A"/>
    <w:rsid w:val="00022830"/>
    <w:rsid w:val="00023B03"/>
    <w:rsid w:val="00024B82"/>
    <w:rsid w:val="00024B94"/>
    <w:rsid w:val="00024BBB"/>
    <w:rsid w:val="00024C5E"/>
    <w:rsid w:val="00024EC4"/>
    <w:rsid w:val="00026D0B"/>
    <w:rsid w:val="00026FFF"/>
    <w:rsid w:val="000270CD"/>
    <w:rsid w:val="00027DA0"/>
    <w:rsid w:val="00030527"/>
    <w:rsid w:val="00030C4C"/>
    <w:rsid w:val="00031071"/>
    <w:rsid w:val="000312A6"/>
    <w:rsid w:val="0003147E"/>
    <w:rsid w:val="000318DA"/>
    <w:rsid w:val="00031925"/>
    <w:rsid w:val="00031935"/>
    <w:rsid w:val="00031FDB"/>
    <w:rsid w:val="000327DC"/>
    <w:rsid w:val="000328E1"/>
    <w:rsid w:val="000329E8"/>
    <w:rsid w:val="000336E2"/>
    <w:rsid w:val="000343EF"/>
    <w:rsid w:val="0003440C"/>
    <w:rsid w:val="00034BCE"/>
    <w:rsid w:val="00035F00"/>
    <w:rsid w:val="00035F5F"/>
    <w:rsid w:val="000365BA"/>
    <w:rsid w:val="00036CB8"/>
    <w:rsid w:val="00037006"/>
    <w:rsid w:val="0003743D"/>
    <w:rsid w:val="000405A3"/>
    <w:rsid w:val="000410EA"/>
    <w:rsid w:val="00041278"/>
    <w:rsid w:val="00041D20"/>
    <w:rsid w:val="00041E11"/>
    <w:rsid w:val="0004206E"/>
    <w:rsid w:val="00042148"/>
    <w:rsid w:val="000422D8"/>
    <w:rsid w:val="000423CF"/>
    <w:rsid w:val="000428C3"/>
    <w:rsid w:val="00043D14"/>
    <w:rsid w:val="00043DF5"/>
    <w:rsid w:val="0004419C"/>
    <w:rsid w:val="00044553"/>
    <w:rsid w:val="000451AF"/>
    <w:rsid w:val="000455A4"/>
    <w:rsid w:val="000458A7"/>
    <w:rsid w:val="00045D50"/>
    <w:rsid w:val="00046B49"/>
    <w:rsid w:val="00046F04"/>
    <w:rsid w:val="00050767"/>
    <w:rsid w:val="00051198"/>
    <w:rsid w:val="000523C4"/>
    <w:rsid w:val="000529AA"/>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1DF5"/>
    <w:rsid w:val="000625E9"/>
    <w:rsid w:val="00062FCB"/>
    <w:rsid w:val="00063195"/>
    <w:rsid w:val="00063349"/>
    <w:rsid w:val="0006470F"/>
    <w:rsid w:val="00064911"/>
    <w:rsid w:val="00064B3D"/>
    <w:rsid w:val="00064FA5"/>
    <w:rsid w:val="000654D3"/>
    <w:rsid w:val="00065A47"/>
    <w:rsid w:val="00066370"/>
    <w:rsid w:val="000663CB"/>
    <w:rsid w:val="00066A03"/>
    <w:rsid w:val="000705FE"/>
    <w:rsid w:val="0007096D"/>
    <w:rsid w:val="000716AC"/>
    <w:rsid w:val="00071C0C"/>
    <w:rsid w:val="00071C4F"/>
    <w:rsid w:val="00072270"/>
    <w:rsid w:val="00073AE5"/>
    <w:rsid w:val="000745C4"/>
    <w:rsid w:val="000747E5"/>
    <w:rsid w:val="0007520B"/>
    <w:rsid w:val="00075394"/>
    <w:rsid w:val="000765A3"/>
    <w:rsid w:val="00076603"/>
    <w:rsid w:val="000778D5"/>
    <w:rsid w:val="00077DF2"/>
    <w:rsid w:val="00080141"/>
    <w:rsid w:val="00080A88"/>
    <w:rsid w:val="000811E9"/>
    <w:rsid w:val="000817E3"/>
    <w:rsid w:val="00081A79"/>
    <w:rsid w:val="00081F86"/>
    <w:rsid w:val="00082024"/>
    <w:rsid w:val="00082AC0"/>
    <w:rsid w:val="000830FA"/>
    <w:rsid w:val="00083121"/>
    <w:rsid w:val="00084C52"/>
    <w:rsid w:val="00084F21"/>
    <w:rsid w:val="000855A4"/>
    <w:rsid w:val="000855B4"/>
    <w:rsid w:val="000860E5"/>
    <w:rsid w:val="00087C72"/>
    <w:rsid w:val="00090CB3"/>
    <w:rsid w:val="00090DAA"/>
    <w:rsid w:val="00091391"/>
    <w:rsid w:val="0009232B"/>
    <w:rsid w:val="00092491"/>
    <w:rsid w:val="00092B7A"/>
    <w:rsid w:val="00092BDC"/>
    <w:rsid w:val="00093A11"/>
    <w:rsid w:val="00093BB9"/>
    <w:rsid w:val="00093D31"/>
    <w:rsid w:val="00094B7B"/>
    <w:rsid w:val="00094F99"/>
    <w:rsid w:val="000955AD"/>
    <w:rsid w:val="00095636"/>
    <w:rsid w:val="00096793"/>
    <w:rsid w:val="00096BE5"/>
    <w:rsid w:val="00096D32"/>
    <w:rsid w:val="00097690"/>
    <w:rsid w:val="0009787C"/>
    <w:rsid w:val="000A08CC"/>
    <w:rsid w:val="000A0AC6"/>
    <w:rsid w:val="000A0F31"/>
    <w:rsid w:val="000A150A"/>
    <w:rsid w:val="000A1B68"/>
    <w:rsid w:val="000A1D28"/>
    <w:rsid w:val="000A1E3D"/>
    <w:rsid w:val="000A20C8"/>
    <w:rsid w:val="000A2602"/>
    <w:rsid w:val="000A2F68"/>
    <w:rsid w:val="000A3350"/>
    <w:rsid w:val="000A33AE"/>
    <w:rsid w:val="000A34FD"/>
    <w:rsid w:val="000A4C4E"/>
    <w:rsid w:val="000A55B4"/>
    <w:rsid w:val="000A57A7"/>
    <w:rsid w:val="000A5CC5"/>
    <w:rsid w:val="000A692E"/>
    <w:rsid w:val="000A6DB8"/>
    <w:rsid w:val="000A72D1"/>
    <w:rsid w:val="000A7B6D"/>
    <w:rsid w:val="000A7BA5"/>
    <w:rsid w:val="000B0634"/>
    <w:rsid w:val="000B2610"/>
    <w:rsid w:val="000B309F"/>
    <w:rsid w:val="000B4C1F"/>
    <w:rsid w:val="000B4DF9"/>
    <w:rsid w:val="000B7269"/>
    <w:rsid w:val="000B793C"/>
    <w:rsid w:val="000B7CE3"/>
    <w:rsid w:val="000C05E1"/>
    <w:rsid w:val="000C0C6C"/>
    <w:rsid w:val="000C11A1"/>
    <w:rsid w:val="000C19DA"/>
    <w:rsid w:val="000C3D86"/>
    <w:rsid w:val="000C3F42"/>
    <w:rsid w:val="000C4206"/>
    <w:rsid w:val="000C4BA9"/>
    <w:rsid w:val="000C4BC6"/>
    <w:rsid w:val="000C5F5E"/>
    <w:rsid w:val="000C6ABA"/>
    <w:rsid w:val="000C6BAB"/>
    <w:rsid w:val="000C6FC8"/>
    <w:rsid w:val="000C7170"/>
    <w:rsid w:val="000C7323"/>
    <w:rsid w:val="000C779D"/>
    <w:rsid w:val="000C7981"/>
    <w:rsid w:val="000C7984"/>
    <w:rsid w:val="000C7FF2"/>
    <w:rsid w:val="000D0254"/>
    <w:rsid w:val="000D0A1D"/>
    <w:rsid w:val="000D1EED"/>
    <w:rsid w:val="000D25C3"/>
    <w:rsid w:val="000D2877"/>
    <w:rsid w:val="000D2A15"/>
    <w:rsid w:val="000D4165"/>
    <w:rsid w:val="000D4652"/>
    <w:rsid w:val="000D46D7"/>
    <w:rsid w:val="000D5BBB"/>
    <w:rsid w:val="000D6396"/>
    <w:rsid w:val="000D7263"/>
    <w:rsid w:val="000D7EBC"/>
    <w:rsid w:val="000E0012"/>
    <w:rsid w:val="000E0371"/>
    <w:rsid w:val="000E0BD4"/>
    <w:rsid w:val="000E1B1F"/>
    <w:rsid w:val="000E322A"/>
    <w:rsid w:val="000E4288"/>
    <w:rsid w:val="000E44A8"/>
    <w:rsid w:val="000E4A8A"/>
    <w:rsid w:val="000E4FDA"/>
    <w:rsid w:val="000E57B9"/>
    <w:rsid w:val="000E69DB"/>
    <w:rsid w:val="000E707B"/>
    <w:rsid w:val="000E72E7"/>
    <w:rsid w:val="000E7F7B"/>
    <w:rsid w:val="000F0448"/>
    <w:rsid w:val="000F1523"/>
    <w:rsid w:val="000F229F"/>
    <w:rsid w:val="000F33E1"/>
    <w:rsid w:val="000F341A"/>
    <w:rsid w:val="000F3D05"/>
    <w:rsid w:val="000F423A"/>
    <w:rsid w:val="000F44C9"/>
    <w:rsid w:val="000F489E"/>
    <w:rsid w:val="000F5363"/>
    <w:rsid w:val="000F55BA"/>
    <w:rsid w:val="000F6900"/>
    <w:rsid w:val="000F69B2"/>
    <w:rsid w:val="000F71AB"/>
    <w:rsid w:val="000F73FA"/>
    <w:rsid w:val="000F75D3"/>
    <w:rsid w:val="000F7D73"/>
    <w:rsid w:val="0010140A"/>
    <w:rsid w:val="0010235A"/>
    <w:rsid w:val="00102993"/>
    <w:rsid w:val="00102FB4"/>
    <w:rsid w:val="0010352B"/>
    <w:rsid w:val="00103A87"/>
    <w:rsid w:val="00104590"/>
    <w:rsid w:val="00104F47"/>
    <w:rsid w:val="0010593D"/>
    <w:rsid w:val="00106CB7"/>
    <w:rsid w:val="00107DB8"/>
    <w:rsid w:val="00107EE8"/>
    <w:rsid w:val="00110969"/>
    <w:rsid w:val="00110D20"/>
    <w:rsid w:val="00112852"/>
    <w:rsid w:val="00112A75"/>
    <w:rsid w:val="00112C25"/>
    <w:rsid w:val="0011307D"/>
    <w:rsid w:val="00113A47"/>
    <w:rsid w:val="00113B26"/>
    <w:rsid w:val="00113E66"/>
    <w:rsid w:val="001142EB"/>
    <w:rsid w:val="001143CD"/>
    <w:rsid w:val="00114863"/>
    <w:rsid w:val="0011510F"/>
    <w:rsid w:val="00115462"/>
    <w:rsid w:val="0011560B"/>
    <w:rsid w:val="0011588C"/>
    <w:rsid w:val="00115958"/>
    <w:rsid w:val="00116608"/>
    <w:rsid w:val="001166D7"/>
    <w:rsid w:val="00116931"/>
    <w:rsid w:val="00117B1A"/>
    <w:rsid w:val="00120936"/>
    <w:rsid w:val="00121021"/>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0DDB"/>
    <w:rsid w:val="00131156"/>
    <w:rsid w:val="00131C6D"/>
    <w:rsid w:val="001321C3"/>
    <w:rsid w:val="0013236D"/>
    <w:rsid w:val="0013238D"/>
    <w:rsid w:val="00132468"/>
    <w:rsid w:val="00132A86"/>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4070A"/>
    <w:rsid w:val="00140E21"/>
    <w:rsid w:val="0014137E"/>
    <w:rsid w:val="00142807"/>
    <w:rsid w:val="00142B56"/>
    <w:rsid w:val="00142C0B"/>
    <w:rsid w:val="00142CC9"/>
    <w:rsid w:val="001433CC"/>
    <w:rsid w:val="001433E0"/>
    <w:rsid w:val="00143C91"/>
    <w:rsid w:val="00144172"/>
    <w:rsid w:val="00145422"/>
    <w:rsid w:val="0014641F"/>
    <w:rsid w:val="001465A5"/>
    <w:rsid w:val="001506D7"/>
    <w:rsid w:val="001507FA"/>
    <w:rsid w:val="0015085F"/>
    <w:rsid w:val="00150B3A"/>
    <w:rsid w:val="00150B6B"/>
    <w:rsid w:val="0015110B"/>
    <w:rsid w:val="00151701"/>
    <w:rsid w:val="00152AD7"/>
    <w:rsid w:val="00152C71"/>
    <w:rsid w:val="0015364A"/>
    <w:rsid w:val="001542CC"/>
    <w:rsid w:val="00154639"/>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54"/>
    <w:rsid w:val="001660FD"/>
    <w:rsid w:val="00166AB1"/>
    <w:rsid w:val="0016704C"/>
    <w:rsid w:val="0016719A"/>
    <w:rsid w:val="00167438"/>
    <w:rsid w:val="00170252"/>
    <w:rsid w:val="00170284"/>
    <w:rsid w:val="00170739"/>
    <w:rsid w:val="0017092D"/>
    <w:rsid w:val="00170F1C"/>
    <w:rsid w:val="00171C22"/>
    <w:rsid w:val="0017279B"/>
    <w:rsid w:val="00172E91"/>
    <w:rsid w:val="00173E25"/>
    <w:rsid w:val="001740CA"/>
    <w:rsid w:val="00174779"/>
    <w:rsid w:val="001749F2"/>
    <w:rsid w:val="0017520B"/>
    <w:rsid w:val="00175EC0"/>
    <w:rsid w:val="0017638B"/>
    <w:rsid w:val="00176414"/>
    <w:rsid w:val="00176D31"/>
    <w:rsid w:val="00176F76"/>
    <w:rsid w:val="00177526"/>
    <w:rsid w:val="001802A6"/>
    <w:rsid w:val="00180C4D"/>
    <w:rsid w:val="001818C0"/>
    <w:rsid w:val="001824FC"/>
    <w:rsid w:val="001826DD"/>
    <w:rsid w:val="00182858"/>
    <w:rsid w:val="00182F60"/>
    <w:rsid w:val="001832B4"/>
    <w:rsid w:val="00183968"/>
    <w:rsid w:val="00183ACF"/>
    <w:rsid w:val="00183B1D"/>
    <w:rsid w:val="00184631"/>
    <w:rsid w:val="0018509D"/>
    <w:rsid w:val="00185D29"/>
    <w:rsid w:val="00185DFB"/>
    <w:rsid w:val="00187106"/>
    <w:rsid w:val="001871CD"/>
    <w:rsid w:val="0018793E"/>
    <w:rsid w:val="001879CD"/>
    <w:rsid w:val="00187F34"/>
    <w:rsid w:val="00190193"/>
    <w:rsid w:val="00190226"/>
    <w:rsid w:val="0019204A"/>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ADF"/>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66A"/>
    <w:rsid w:val="001B1740"/>
    <w:rsid w:val="001B23D5"/>
    <w:rsid w:val="001B24DC"/>
    <w:rsid w:val="001B2E79"/>
    <w:rsid w:val="001B3D07"/>
    <w:rsid w:val="001B42C4"/>
    <w:rsid w:val="001B608E"/>
    <w:rsid w:val="001B6920"/>
    <w:rsid w:val="001B6974"/>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319"/>
    <w:rsid w:val="001C47BD"/>
    <w:rsid w:val="001C5045"/>
    <w:rsid w:val="001C5736"/>
    <w:rsid w:val="001C58D8"/>
    <w:rsid w:val="001C5AB6"/>
    <w:rsid w:val="001C5C96"/>
    <w:rsid w:val="001C60E2"/>
    <w:rsid w:val="001C6796"/>
    <w:rsid w:val="001C6A9C"/>
    <w:rsid w:val="001C78E1"/>
    <w:rsid w:val="001D0880"/>
    <w:rsid w:val="001D09E4"/>
    <w:rsid w:val="001D0A55"/>
    <w:rsid w:val="001D1947"/>
    <w:rsid w:val="001D1E61"/>
    <w:rsid w:val="001D214B"/>
    <w:rsid w:val="001D2272"/>
    <w:rsid w:val="001D2B8F"/>
    <w:rsid w:val="001D3203"/>
    <w:rsid w:val="001D376D"/>
    <w:rsid w:val="001D3CC3"/>
    <w:rsid w:val="001D47E9"/>
    <w:rsid w:val="001D5501"/>
    <w:rsid w:val="001D56D2"/>
    <w:rsid w:val="001D5FE5"/>
    <w:rsid w:val="001D6C54"/>
    <w:rsid w:val="001D6D87"/>
    <w:rsid w:val="001D77E8"/>
    <w:rsid w:val="001E0589"/>
    <w:rsid w:val="001E0B1E"/>
    <w:rsid w:val="001E2039"/>
    <w:rsid w:val="001E24B6"/>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646"/>
    <w:rsid w:val="001F5A93"/>
    <w:rsid w:val="001F6235"/>
    <w:rsid w:val="001F635F"/>
    <w:rsid w:val="001F7F9F"/>
    <w:rsid w:val="00200C37"/>
    <w:rsid w:val="002017B1"/>
    <w:rsid w:val="00201A6C"/>
    <w:rsid w:val="00201AD6"/>
    <w:rsid w:val="00202520"/>
    <w:rsid w:val="00202BB3"/>
    <w:rsid w:val="00202EE0"/>
    <w:rsid w:val="0020335C"/>
    <w:rsid w:val="0020402C"/>
    <w:rsid w:val="0020426E"/>
    <w:rsid w:val="00204424"/>
    <w:rsid w:val="002044E2"/>
    <w:rsid w:val="00205381"/>
    <w:rsid w:val="002067A5"/>
    <w:rsid w:val="00206E4D"/>
    <w:rsid w:val="0020702B"/>
    <w:rsid w:val="002077DC"/>
    <w:rsid w:val="00207C6F"/>
    <w:rsid w:val="0021051B"/>
    <w:rsid w:val="00210E49"/>
    <w:rsid w:val="002112CD"/>
    <w:rsid w:val="002120C4"/>
    <w:rsid w:val="0021282A"/>
    <w:rsid w:val="002131A9"/>
    <w:rsid w:val="002134BC"/>
    <w:rsid w:val="00214B3F"/>
    <w:rsid w:val="00215232"/>
    <w:rsid w:val="002155AF"/>
    <w:rsid w:val="00215B1A"/>
    <w:rsid w:val="00215CE5"/>
    <w:rsid w:val="00216A90"/>
    <w:rsid w:val="00216FFE"/>
    <w:rsid w:val="00220111"/>
    <w:rsid w:val="002209FC"/>
    <w:rsid w:val="00220E4C"/>
    <w:rsid w:val="00222380"/>
    <w:rsid w:val="002227F9"/>
    <w:rsid w:val="00222B2A"/>
    <w:rsid w:val="00222B6D"/>
    <w:rsid w:val="00223E6B"/>
    <w:rsid w:val="00224E2C"/>
    <w:rsid w:val="002254B6"/>
    <w:rsid w:val="002256E9"/>
    <w:rsid w:val="0022767D"/>
    <w:rsid w:val="00227D2E"/>
    <w:rsid w:val="00227F6C"/>
    <w:rsid w:val="002310C6"/>
    <w:rsid w:val="002318EE"/>
    <w:rsid w:val="0023193D"/>
    <w:rsid w:val="002320D3"/>
    <w:rsid w:val="002324BB"/>
    <w:rsid w:val="00233729"/>
    <w:rsid w:val="0023416B"/>
    <w:rsid w:val="00234740"/>
    <w:rsid w:val="00234A67"/>
    <w:rsid w:val="00235333"/>
    <w:rsid w:val="00236400"/>
    <w:rsid w:val="00236582"/>
    <w:rsid w:val="00236BC5"/>
    <w:rsid w:val="002374E5"/>
    <w:rsid w:val="00237D29"/>
    <w:rsid w:val="00237E17"/>
    <w:rsid w:val="00237E53"/>
    <w:rsid w:val="00240BAB"/>
    <w:rsid w:val="002412E2"/>
    <w:rsid w:val="002422F5"/>
    <w:rsid w:val="00242C1C"/>
    <w:rsid w:val="00243282"/>
    <w:rsid w:val="0024349E"/>
    <w:rsid w:val="0024464B"/>
    <w:rsid w:val="00244795"/>
    <w:rsid w:val="00244937"/>
    <w:rsid w:val="00245325"/>
    <w:rsid w:val="0024626E"/>
    <w:rsid w:val="00246A55"/>
    <w:rsid w:val="00247882"/>
    <w:rsid w:val="002510ED"/>
    <w:rsid w:val="00251E31"/>
    <w:rsid w:val="00252227"/>
    <w:rsid w:val="00252CE2"/>
    <w:rsid w:val="0025331D"/>
    <w:rsid w:val="002536AE"/>
    <w:rsid w:val="002536DD"/>
    <w:rsid w:val="00253F27"/>
    <w:rsid w:val="0025418E"/>
    <w:rsid w:val="002545DE"/>
    <w:rsid w:val="0025490E"/>
    <w:rsid w:val="00255062"/>
    <w:rsid w:val="00256E5D"/>
    <w:rsid w:val="002572DE"/>
    <w:rsid w:val="00257A3B"/>
    <w:rsid w:val="00257E63"/>
    <w:rsid w:val="002600BF"/>
    <w:rsid w:val="0026023D"/>
    <w:rsid w:val="002606B2"/>
    <w:rsid w:val="00260801"/>
    <w:rsid w:val="002609A7"/>
    <w:rsid w:val="00261C39"/>
    <w:rsid w:val="00262124"/>
    <w:rsid w:val="0026242B"/>
    <w:rsid w:val="00262699"/>
    <w:rsid w:val="002631F4"/>
    <w:rsid w:val="00263342"/>
    <w:rsid w:val="00263458"/>
    <w:rsid w:val="00263DE0"/>
    <w:rsid w:val="002640B1"/>
    <w:rsid w:val="0026420B"/>
    <w:rsid w:val="0026480D"/>
    <w:rsid w:val="002648C2"/>
    <w:rsid w:val="00264FDA"/>
    <w:rsid w:val="00265456"/>
    <w:rsid w:val="0026598C"/>
    <w:rsid w:val="00265B90"/>
    <w:rsid w:val="002667B2"/>
    <w:rsid w:val="002667BC"/>
    <w:rsid w:val="00266923"/>
    <w:rsid w:val="00267AE0"/>
    <w:rsid w:val="00267CC6"/>
    <w:rsid w:val="00270C8E"/>
    <w:rsid w:val="00270DF0"/>
    <w:rsid w:val="0027122D"/>
    <w:rsid w:val="00271830"/>
    <w:rsid w:val="00271A80"/>
    <w:rsid w:val="00271B52"/>
    <w:rsid w:val="00272BE3"/>
    <w:rsid w:val="00272D28"/>
    <w:rsid w:val="00272FD9"/>
    <w:rsid w:val="00273AC9"/>
    <w:rsid w:val="00273D14"/>
    <w:rsid w:val="00274503"/>
    <w:rsid w:val="00274939"/>
    <w:rsid w:val="00274B18"/>
    <w:rsid w:val="00276559"/>
    <w:rsid w:val="00276ADE"/>
    <w:rsid w:val="00276B1E"/>
    <w:rsid w:val="0027720B"/>
    <w:rsid w:val="00277AA8"/>
    <w:rsid w:val="00277ADB"/>
    <w:rsid w:val="002802B6"/>
    <w:rsid w:val="00281C5C"/>
    <w:rsid w:val="0028262B"/>
    <w:rsid w:val="00282718"/>
    <w:rsid w:val="00282A85"/>
    <w:rsid w:val="00282CC1"/>
    <w:rsid w:val="00284D7B"/>
    <w:rsid w:val="00284E48"/>
    <w:rsid w:val="00285A00"/>
    <w:rsid w:val="002863F4"/>
    <w:rsid w:val="002865FD"/>
    <w:rsid w:val="002879E3"/>
    <w:rsid w:val="00287D68"/>
    <w:rsid w:val="002904FE"/>
    <w:rsid w:val="0029074D"/>
    <w:rsid w:val="00290781"/>
    <w:rsid w:val="00290CDE"/>
    <w:rsid w:val="00291151"/>
    <w:rsid w:val="002911CC"/>
    <w:rsid w:val="002916A1"/>
    <w:rsid w:val="002919C5"/>
    <w:rsid w:val="00292A3A"/>
    <w:rsid w:val="00292DC7"/>
    <w:rsid w:val="002936DF"/>
    <w:rsid w:val="00293B26"/>
    <w:rsid w:val="002942EB"/>
    <w:rsid w:val="002958B6"/>
    <w:rsid w:val="00295D57"/>
    <w:rsid w:val="00296172"/>
    <w:rsid w:val="00296D23"/>
    <w:rsid w:val="00296E71"/>
    <w:rsid w:val="0029706E"/>
    <w:rsid w:val="0029797B"/>
    <w:rsid w:val="002A1E16"/>
    <w:rsid w:val="002A24E8"/>
    <w:rsid w:val="002A2BC6"/>
    <w:rsid w:val="002A2D8E"/>
    <w:rsid w:val="002A3EA3"/>
    <w:rsid w:val="002A56D2"/>
    <w:rsid w:val="002A5B1B"/>
    <w:rsid w:val="002A61A9"/>
    <w:rsid w:val="002A6F6B"/>
    <w:rsid w:val="002A7405"/>
    <w:rsid w:val="002A743A"/>
    <w:rsid w:val="002A7712"/>
    <w:rsid w:val="002A77BB"/>
    <w:rsid w:val="002A7A71"/>
    <w:rsid w:val="002B083E"/>
    <w:rsid w:val="002B08C3"/>
    <w:rsid w:val="002B1002"/>
    <w:rsid w:val="002B12CF"/>
    <w:rsid w:val="002B1B01"/>
    <w:rsid w:val="002B2767"/>
    <w:rsid w:val="002B3620"/>
    <w:rsid w:val="002B3AEF"/>
    <w:rsid w:val="002B3FA6"/>
    <w:rsid w:val="002B4065"/>
    <w:rsid w:val="002B4801"/>
    <w:rsid w:val="002B49B4"/>
    <w:rsid w:val="002B4F4A"/>
    <w:rsid w:val="002B56EF"/>
    <w:rsid w:val="002B5986"/>
    <w:rsid w:val="002B5C6C"/>
    <w:rsid w:val="002B5DDE"/>
    <w:rsid w:val="002B5EDA"/>
    <w:rsid w:val="002B680C"/>
    <w:rsid w:val="002B6CEE"/>
    <w:rsid w:val="002B765A"/>
    <w:rsid w:val="002B7E43"/>
    <w:rsid w:val="002B7F98"/>
    <w:rsid w:val="002C0618"/>
    <w:rsid w:val="002C0A7A"/>
    <w:rsid w:val="002C0D45"/>
    <w:rsid w:val="002C1A85"/>
    <w:rsid w:val="002C1FDD"/>
    <w:rsid w:val="002C2059"/>
    <w:rsid w:val="002C22AE"/>
    <w:rsid w:val="002C26D6"/>
    <w:rsid w:val="002C31AA"/>
    <w:rsid w:val="002C36BE"/>
    <w:rsid w:val="002C39FC"/>
    <w:rsid w:val="002C3B68"/>
    <w:rsid w:val="002C4242"/>
    <w:rsid w:val="002C4734"/>
    <w:rsid w:val="002C4AE9"/>
    <w:rsid w:val="002C51DC"/>
    <w:rsid w:val="002C5803"/>
    <w:rsid w:val="002C5AF1"/>
    <w:rsid w:val="002C5E7D"/>
    <w:rsid w:val="002C6073"/>
    <w:rsid w:val="002C787D"/>
    <w:rsid w:val="002D00D7"/>
    <w:rsid w:val="002D0DE8"/>
    <w:rsid w:val="002D0E83"/>
    <w:rsid w:val="002D1D4B"/>
    <w:rsid w:val="002D2378"/>
    <w:rsid w:val="002D30BF"/>
    <w:rsid w:val="002D3394"/>
    <w:rsid w:val="002D525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5171"/>
    <w:rsid w:val="002E57A9"/>
    <w:rsid w:val="002E5A5D"/>
    <w:rsid w:val="002E6630"/>
    <w:rsid w:val="002E6B6A"/>
    <w:rsid w:val="002E7DB0"/>
    <w:rsid w:val="002E7EA3"/>
    <w:rsid w:val="002E7F92"/>
    <w:rsid w:val="002F12A0"/>
    <w:rsid w:val="002F24BF"/>
    <w:rsid w:val="002F301E"/>
    <w:rsid w:val="002F34CF"/>
    <w:rsid w:val="002F38C0"/>
    <w:rsid w:val="002F464A"/>
    <w:rsid w:val="002F4874"/>
    <w:rsid w:val="002F4F28"/>
    <w:rsid w:val="002F5847"/>
    <w:rsid w:val="002F596A"/>
    <w:rsid w:val="002F5D2D"/>
    <w:rsid w:val="002F6298"/>
    <w:rsid w:val="002F6C66"/>
    <w:rsid w:val="002F7054"/>
    <w:rsid w:val="002F746B"/>
    <w:rsid w:val="002F7D38"/>
    <w:rsid w:val="00300B4A"/>
    <w:rsid w:val="00300BED"/>
    <w:rsid w:val="003010AE"/>
    <w:rsid w:val="003012BF"/>
    <w:rsid w:val="0030140D"/>
    <w:rsid w:val="0030155E"/>
    <w:rsid w:val="00301809"/>
    <w:rsid w:val="003019DD"/>
    <w:rsid w:val="00301A28"/>
    <w:rsid w:val="00301B8A"/>
    <w:rsid w:val="00301EA1"/>
    <w:rsid w:val="00302048"/>
    <w:rsid w:val="00302FB0"/>
    <w:rsid w:val="003035A2"/>
    <w:rsid w:val="00303B3F"/>
    <w:rsid w:val="00303BAF"/>
    <w:rsid w:val="00303E45"/>
    <w:rsid w:val="00304090"/>
    <w:rsid w:val="0030409D"/>
    <w:rsid w:val="00304DDA"/>
    <w:rsid w:val="00306A57"/>
    <w:rsid w:val="00306D0B"/>
    <w:rsid w:val="003072BB"/>
    <w:rsid w:val="003072C4"/>
    <w:rsid w:val="00307450"/>
    <w:rsid w:val="0030775C"/>
    <w:rsid w:val="00307F2F"/>
    <w:rsid w:val="00310A0C"/>
    <w:rsid w:val="003116CB"/>
    <w:rsid w:val="003121AC"/>
    <w:rsid w:val="003125B9"/>
    <w:rsid w:val="00312AE6"/>
    <w:rsid w:val="00312D12"/>
    <w:rsid w:val="003132D3"/>
    <w:rsid w:val="00313B53"/>
    <w:rsid w:val="003140C7"/>
    <w:rsid w:val="003144E0"/>
    <w:rsid w:val="00315CCD"/>
    <w:rsid w:val="00315CDF"/>
    <w:rsid w:val="003160D3"/>
    <w:rsid w:val="003168B3"/>
    <w:rsid w:val="00316DC7"/>
    <w:rsid w:val="0031791E"/>
    <w:rsid w:val="003200EB"/>
    <w:rsid w:val="0032070C"/>
    <w:rsid w:val="00320B35"/>
    <w:rsid w:val="00320BE2"/>
    <w:rsid w:val="00321607"/>
    <w:rsid w:val="003224B5"/>
    <w:rsid w:val="003227AE"/>
    <w:rsid w:val="00322986"/>
    <w:rsid w:val="00322F67"/>
    <w:rsid w:val="00322F7B"/>
    <w:rsid w:val="003236ED"/>
    <w:rsid w:val="00323943"/>
    <w:rsid w:val="003239AD"/>
    <w:rsid w:val="00323F55"/>
    <w:rsid w:val="003240A3"/>
    <w:rsid w:val="00324135"/>
    <w:rsid w:val="003244B1"/>
    <w:rsid w:val="00324654"/>
    <w:rsid w:val="003252E9"/>
    <w:rsid w:val="003258D8"/>
    <w:rsid w:val="0032641E"/>
    <w:rsid w:val="003267B9"/>
    <w:rsid w:val="0032748D"/>
    <w:rsid w:val="00327F83"/>
    <w:rsid w:val="0033036F"/>
    <w:rsid w:val="00330410"/>
    <w:rsid w:val="00330FDB"/>
    <w:rsid w:val="0033119E"/>
    <w:rsid w:val="00331227"/>
    <w:rsid w:val="0033145D"/>
    <w:rsid w:val="00331D3E"/>
    <w:rsid w:val="00332377"/>
    <w:rsid w:val="00332D21"/>
    <w:rsid w:val="00333005"/>
    <w:rsid w:val="00333081"/>
    <w:rsid w:val="0033330D"/>
    <w:rsid w:val="003334ED"/>
    <w:rsid w:val="00333821"/>
    <w:rsid w:val="003338B6"/>
    <w:rsid w:val="00333926"/>
    <w:rsid w:val="0033392D"/>
    <w:rsid w:val="00333DD3"/>
    <w:rsid w:val="00334125"/>
    <w:rsid w:val="003343F4"/>
    <w:rsid w:val="00334413"/>
    <w:rsid w:val="0033472E"/>
    <w:rsid w:val="00334807"/>
    <w:rsid w:val="00334BCF"/>
    <w:rsid w:val="00334DDF"/>
    <w:rsid w:val="00334E53"/>
    <w:rsid w:val="00334FE0"/>
    <w:rsid w:val="0033503D"/>
    <w:rsid w:val="00335319"/>
    <w:rsid w:val="0033531F"/>
    <w:rsid w:val="00335D9C"/>
    <w:rsid w:val="00336A65"/>
    <w:rsid w:val="00336E8A"/>
    <w:rsid w:val="0033783A"/>
    <w:rsid w:val="00337ADA"/>
    <w:rsid w:val="00341158"/>
    <w:rsid w:val="00341A34"/>
    <w:rsid w:val="00341CC5"/>
    <w:rsid w:val="00342103"/>
    <w:rsid w:val="00343546"/>
    <w:rsid w:val="003436FB"/>
    <w:rsid w:val="00344637"/>
    <w:rsid w:val="00344869"/>
    <w:rsid w:val="00344ED3"/>
    <w:rsid w:val="00344F47"/>
    <w:rsid w:val="00345EDE"/>
    <w:rsid w:val="003468A3"/>
    <w:rsid w:val="00346A10"/>
    <w:rsid w:val="003470F2"/>
    <w:rsid w:val="003471CF"/>
    <w:rsid w:val="003472BC"/>
    <w:rsid w:val="0034733C"/>
    <w:rsid w:val="00347783"/>
    <w:rsid w:val="003538AC"/>
    <w:rsid w:val="0035458E"/>
    <w:rsid w:val="00354CAE"/>
    <w:rsid w:val="00354EEA"/>
    <w:rsid w:val="00354F8F"/>
    <w:rsid w:val="003559B2"/>
    <w:rsid w:val="00356CA5"/>
    <w:rsid w:val="003574CB"/>
    <w:rsid w:val="00357E49"/>
    <w:rsid w:val="00357F19"/>
    <w:rsid w:val="003610F7"/>
    <w:rsid w:val="00361341"/>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041B"/>
    <w:rsid w:val="003811A8"/>
    <w:rsid w:val="003813DB"/>
    <w:rsid w:val="0038144D"/>
    <w:rsid w:val="00381ACD"/>
    <w:rsid w:val="00382E1C"/>
    <w:rsid w:val="00383B06"/>
    <w:rsid w:val="00383D08"/>
    <w:rsid w:val="003841A9"/>
    <w:rsid w:val="0038448E"/>
    <w:rsid w:val="003849FC"/>
    <w:rsid w:val="00384BC5"/>
    <w:rsid w:val="00384EC9"/>
    <w:rsid w:val="003855DE"/>
    <w:rsid w:val="00385610"/>
    <w:rsid w:val="00385A1B"/>
    <w:rsid w:val="00385B84"/>
    <w:rsid w:val="003863BD"/>
    <w:rsid w:val="00386A6A"/>
    <w:rsid w:val="00386F82"/>
    <w:rsid w:val="0038724F"/>
    <w:rsid w:val="00387483"/>
    <w:rsid w:val="00387CE6"/>
    <w:rsid w:val="003908C7"/>
    <w:rsid w:val="00390B84"/>
    <w:rsid w:val="00390F34"/>
    <w:rsid w:val="00390F5F"/>
    <w:rsid w:val="00391040"/>
    <w:rsid w:val="00391CD4"/>
    <w:rsid w:val="003921B6"/>
    <w:rsid w:val="003928BA"/>
    <w:rsid w:val="00392CF1"/>
    <w:rsid w:val="00392D07"/>
    <w:rsid w:val="00392D47"/>
    <w:rsid w:val="00393256"/>
    <w:rsid w:val="003938F4"/>
    <w:rsid w:val="003941C1"/>
    <w:rsid w:val="00394785"/>
    <w:rsid w:val="00394A3C"/>
    <w:rsid w:val="00394A5F"/>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3F7"/>
    <w:rsid w:val="003A3EFC"/>
    <w:rsid w:val="003A41CF"/>
    <w:rsid w:val="003A4B84"/>
    <w:rsid w:val="003A5474"/>
    <w:rsid w:val="003A6A78"/>
    <w:rsid w:val="003A6A98"/>
    <w:rsid w:val="003A7047"/>
    <w:rsid w:val="003B0292"/>
    <w:rsid w:val="003B033A"/>
    <w:rsid w:val="003B0555"/>
    <w:rsid w:val="003B0CAE"/>
    <w:rsid w:val="003B100D"/>
    <w:rsid w:val="003B11B6"/>
    <w:rsid w:val="003B12C7"/>
    <w:rsid w:val="003B234E"/>
    <w:rsid w:val="003B28BD"/>
    <w:rsid w:val="003B335A"/>
    <w:rsid w:val="003B38F3"/>
    <w:rsid w:val="003B4753"/>
    <w:rsid w:val="003B566E"/>
    <w:rsid w:val="003B59CA"/>
    <w:rsid w:val="003B5B2E"/>
    <w:rsid w:val="003B5F19"/>
    <w:rsid w:val="003B653B"/>
    <w:rsid w:val="003B7793"/>
    <w:rsid w:val="003B7B68"/>
    <w:rsid w:val="003C022E"/>
    <w:rsid w:val="003C04E3"/>
    <w:rsid w:val="003C0718"/>
    <w:rsid w:val="003C2083"/>
    <w:rsid w:val="003C2887"/>
    <w:rsid w:val="003C2971"/>
    <w:rsid w:val="003C338D"/>
    <w:rsid w:val="003C3C4A"/>
    <w:rsid w:val="003C451F"/>
    <w:rsid w:val="003C572E"/>
    <w:rsid w:val="003C5EF3"/>
    <w:rsid w:val="003C6D6F"/>
    <w:rsid w:val="003C7E54"/>
    <w:rsid w:val="003D1224"/>
    <w:rsid w:val="003D14B0"/>
    <w:rsid w:val="003D15A7"/>
    <w:rsid w:val="003D197E"/>
    <w:rsid w:val="003D2DD1"/>
    <w:rsid w:val="003D2DD2"/>
    <w:rsid w:val="003D2EC1"/>
    <w:rsid w:val="003D2FF0"/>
    <w:rsid w:val="003D448E"/>
    <w:rsid w:val="003D47DA"/>
    <w:rsid w:val="003D48B2"/>
    <w:rsid w:val="003D4A97"/>
    <w:rsid w:val="003D4DC3"/>
    <w:rsid w:val="003D5828"/>
    <w:rsid w:val="003D5C89"/>
    <w:rsid w:val="003D5F56"/>
    <w:rsid w:val="003D6255"/>
    <w:rsid w:val="003D6DB6"/>
    <w:rsid w:val="003D70DA"/>
    <w:rsid w:val="003E0956"/>
    <w:rsid w:val="003E127C"/>
    <w:rsid w:val="003E13EB"/>
    <w:rsid w:val="003E1926"/>
    <w:rsid w:val="003E1A05"/>
    <w:rsid w:val="003E1C89"/>
    <w:rsid w:val="003E2027"/>
    <w:rsid w:val="003E274F"/>
    <w:rsid w:val="003E392A"/>
    <w:rsid w:val="003E3AC3"/>
    <w:rsid w:val="003E415D"/>
    <w:rsid w:val="003E5E92"/>
    <w:rsid w:val="003E60FC"/>
    <w:rsid w:val="003E7262"/>
    <w:rsid w:val="003E76BF"/>
    <w:rsid w:val="003E7A65"/>
    <w:rsid w:val="003F0A78"/>
    <w:rsid w:val="003F0F9D"/>
    <w:rsid w:val="003F121E"/>
    <w:rsid w:val="003F1BF8"/>
    <w:rsid w:val="003F1CAB"/>
    <w:rsid w:val="003F1FA3"/>
    <w:rsid w:val="003F290E"/>
    <w:rsid w:val="003F29F3"/>
    <w:rsid w:val="003F2CAD"/>
    <w:rsid w:val="003F35EB"/>
    <w:rsid w:val="003F45C6"/>
    <w:rsid w:val="003F4A52"/>
    <w:rsid w:val="003F4DA3"/>
    <w:rsid w:val="003F50D9"/>
    <w:rsid w:val="003F520A"/>
    <w:rsid w:val="003F6124"/>
    <w:rsid w:val="003F64AB"/>
    <w:rsid w:val="003F66F2"/>
    <w:rsid w:val="003F6FFE"/>
    <w:rsid w:val="003F7098"/>
    <w:rsid w:val="003F73A6"/>
    <w:rsid w:val="003F761A"/>
    <w:rsid w:val="003F7C1B"/>
    <w:rsid w:val="004007CB"/>
    <w:rsid w:val="004011AA"/>
    <w:rsid w:val="0040128C"/>
    <w:rsid w:val="0040132C"/>
    <w:rsid w:val="00401540"/>
    <w:rsid w:val="00401B63"/>
    <w:rsid w:val="00401E6C"/>
    <w:rsid w:val="00401E76"/>
    <w:rsid w:val="00402572"/>
    <w:rsid w:val="00402C9F"/>
    <w:rsid w:val="004034A8"/>
    <w:rsid w:val="0040388E"/>
    <w:rsid w:val="00403B13"/>
    <w:rsid w:val="00403EC6"/>
    <w:rsid w:val="00404000"/>
    <w:rsid w:val="00404451"/>
    <w:rsid w:val="0040455F"/>
    <w:rsid w:val="004046DA"/>
    <w:rsid w:val="00404E80"/>
    <w:rsid w:val="004053CC"/>
    <w:rsid w:val="00405F7D"/>
    <w:rsid w:val="00407048"/>
    <w:rsid w:val="0040740A"/>
    <w:rsid w:val="00407DF6"/>
    <w:rsid w:val="00410432"/>
    <w:rsid w:val="004107A5"/>
    <w:rsid w:val="004118EC"/>
    <w:rsid w:val="00411B59"/>
    <w:rsid w:val="0041204C"/>
    <w:rsid w:val="00412F87"/>
    <w:rsid w:val="004135E8"/>
    <w:rsid w:val="00414705"/>
    <w:rsid w:val="004147E7"/>
    <w:rsid w:val="00414869"/>
    <w:rsid w:val="0041491F"/>
    <w:rsid w:val="004153B2"/>
    <w:rsid w:val="004163F5"/>
    <w:rsid w:val="004165D3"/>
    <w:rsid w:val="00416666"/>
    <w:rsid w:val="00416BFB"/>
    <w:rsid w:val="0041707D"/>
    <w:rsid w:val="0041761A"/>
    <w:rsid w:val="00417E6D"/>
    <w:rsid w:val="00420489"/>
    <w:rsid w:val="0042178E"/>
    <w:rsid w:val="004218F9"/>
    <w:rsid w:val="00421E12"/>
    <w:rsid w:val="00422600"/>
    <w:rsid w:val="00422C4E"/>
    <w:rsid w:val="00422FEE"/>
    <w:rsid w:val="0042364C"/>
    <w:rsid w:val="00423DDE"/>
    <w:rsid w:val="00423E21"/>
    <w:rsid w:val="004244AB"/>
    <w:rsid w:val="004252C3"/>
    <w:rsid w:val="0042643A"/>
    <w:rsid w:val="00427272"/>
    <w:rsid w:val="00427634"/>
    <w:rsid w:val="004303B8"/>
    <w:rsid w:val="004309EC"/>
    <w:rsid w:val="004314F4"/>
    <w:rsid w:val="00431A2B"/>
    <w:rsid w:val="00431FDD"/>
    <w:rsid w:val="0043219C"/>
    <w:rsid w:val="00432C6C"/>
    <w:rsid w:val="00432F30"/>
    <w:rsid w:val="0043377A"/>
    <w:rsid w:val="004347A2"/>
    <w:rsid w:val="004351A9"/>
    <w:rsid w:val="004352BC"/>
    <w:rsid w:val="00435C04"/>
    <w:rsid w:val="00436048"/>
    <w:rsid w:val="0043622B"/>
    <w:rsid w:val="0043659D"/>
    <w:rsid w:val="0043671A"/>
    <w:rsid w:val="0043683A"/>
    <w:rsid w:val="0043683D"/>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B1D"/>
    <w:rsid w:val="00443CC4"/>
    <w:rsid w:val="004443A8"/>
    <w:rsid w:val="0044503E"/>
    <w:rsid w:val="004457A7"/>
    <w:rsid w:val="00445A4D"/>
    <w:rsid w:val="00445B5F"/>
    <w:rsid w:val="00445BF0"/>
    <w:rsid w:val="004460AA"/>
    <w:rsid w:val="00446415"/>
    <w:rsid w:val="0044660F"/>
    <w:rsid w:val="004469DB"/>
    <w:rsid w:val="00446A0E"/>
    <w:rsid w:val="00446CEE"/>
    <w:rsid w:val="00447BC1"/>
    <w:rsid w:val="004507EC"/>
    <w:rsid w:val="00451DB5"/>
    <w:rsid w:val="00452378"/>
    <w:rsid w:val="004526C3"/>
    <w:rsid w:val="004529CC"/>
    <w:rsid w:val="00452A0C"/>
    <w:rsid w:val="00453EBB"/>
    <w:rsid w:val="0045411B"/>
    <w:rsid w:val="0045484A"/>
    <w:rsid w:val="00456AAC"/>
    <w:rsid w:val="00456BF5"/>
    <w:rsid w:val="00456FAD"/>
    <w:rsid w:val="00457073"/>
    <w:rsid w:val="0045754A"/>
    <w:rsid w:val="0045786E"/>
    <w:rsid w:val="00457C15"/>
    <w:rsid w:val="00457DD3"/>
    <w:rsid w:val="00460519"/>
    <w:rsid w:val="00460693"/>
    <w:rsid w:val="00460DB0"/>
    <w:rsid w:val="004614AF"/>
    <w:rsid w:val="00461808"/>
    <w:rsid w:val="00462755"/>
    <w:rsid w:val="00462800"/>
    <w:rsid w:val="00463258"/>
    <w:rsid w:val="00463482"/>
    <w:rsid w:val="00463B87"/>
    <w:rsid w:val="00463CCE"/>
    <w:rsid w:val="00464052"/>
    <w:rsid w:val="00464EA3"/>
    <w:rsid w:val="00464EFE"/>
    <w:rsid w:val="00464F64"/>
    <w:rsid w:val="00465148"/>
    <w:rsid w:val="004659C4"/>
    <w:rsid w:val="00465C66"/>
    <w:rsid w:val="0046630B"/>
    <w:rsid w:val="00466613"/>
    <w:rsid w:val="00466833"/>
    <w:rsid w:val="00466B92"/>
    <w:rsid w:val="00467435"/>
    <w:rsid w:val="00467633"/>
    <w:rsid w:val="00467932"/>
    <w:rsid w:val="00470005"/>
    <w:rsid w:val="004708E2"/>
    <w:rsid w:val="00470CCD"/>
    <w:rsid w:val="00471057"/>
    <w:rsid w:val="00471798"/>
    <w:rsid w:val="00472388"/>
    <w:rsid w:val="0047249E"/>
    <w:rsid w:val="00472B7E"/>
    <w:rsid w:val="00472C74"/>
    <w:rsid w:val="004738B5"/>
    <w:rsid w:val="00473D78"/>
    <w:rsid w:val="004756F2"/>
    <w:rsid w:val="004763CC"/>
    <w:rsid w:val="004767F4"/>
    <w:rsid w:val="00480585"/>
    <w:rsid w:val="00480C2A"/>
    <w:rsid w:val="004815BA"/>
    <w:rsid w:val="00481A02"/>
    <w:rsid w:val="00481A71"/>
    <w:rsid w:val="00481E90"/>
    <w:rsid w:val="00482909"/>
    <w:rsid w:val="004834A0"/>
    <w:rsid w:val="00484174"/>
    <w:rsid w:val="00485A27"/>
    <w:rsid w:val="00486EC1"/>
    <w:rsid w:val="004871A4"/>
    <w:rsid w:val="00487BFA"/>
    <w:rsid w:val="0049068F"/>
    <w:rsid w:val="00490F71"/>
    <w:rsid w:val="00491A1E"/>
    <w:rsid w:val="00491FB2"/>
    <w:rsid w:val="0049201C"/>
    <w:rsid w:val="004927DB"/>
    <w:rsid w:val="00492D65"/>
    <w:rsid w:val="0049341A"/>
    <w:rsid w:val="00493554"/>
    <w:rsid w:val="00493CB7"/>
    <w:rsid w:val="004946AB"/>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2371"/>
    <w:rsid w:val="004B2A3E"/>
    <w:rsid w:val="004B2C9A"/>
    <w:rsid w:val="004B2FB7"/>
    <w:rsid w:val="004B3180"/>
    <w:rsid w:val="004B334F"/>
    <w:rsid w:val="004B6773"/>
    <w:rsid w:val="004B7899"/>
    <w:rsid w:val="004C04AE"/>
    <w:rsid w:val="004C0B34"/>
    <w:rsid w:val="004C0D8D"/>
    <w:rsid w:val="004C0FAF"/>
    <w:rsid w:val="004C1D94"/>
    <w:rsid w:val="004C21C0"/>
    <w:rsid w:val="004C2D9A"/>
    <w:rsid w:val="004C36FF"/>
    <w:rsid w:val="004C3AD5"/>
    <w:rsid w:val="004C3E55"/>
    <w:rsid w:val="004C400A"/>
    <w:rsid w:val="004C5330"/>
    <w:rsid w:val="004C71FD"/>
    <w:rsid w:val="004C7639"/>
    <w:rsid w:val="004C77FE"/>
    <w:rsid w:val="004C7A15"/>
    <w:rsid w:val="004C7C19"/>
    <w:rsid w:val="004C7E47"/>
    <w:rsid w:val="004D069F"/>
    <w:rsid w:val="004D188D"/>
    <w:rsid w:val="004D194C"/>
    <w:rsid w:val="004D1ABC"/>
    <w:rsid w:val="004D1E01"/>
    <w:rsid w:val="004D1F80"/>
    <w:rsid w:val="004D21A9"/>
    <w:rsid w:val="004D230D"/>
    <w:rsid w:val="004D3445"/>
    <w:rsid w:val="004D3ED5"/>
    <w:rsid w:val="004D3FFF"/>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FCD"/>
    <w:rsid w:val="004E209E"/>
    <w:rsid w:val="004E2176"/>
    <w:rsid w:val="004E23AE"/>
    <w:rsid w:val="004E28AE"/>
    <w:rsid w:val="004E33C5"/>
    <w:rsid w:val="004E3AD5"/>
    <w:rsid w:val="004E3DF3"/>
    <w:rsid w:val="004E3E86"/>
    <w:rsid w:val="004E4238"/>
    <w:rsid w:val="004E438D"/>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EC5"/>
    <w:rsid w:val="004F4633"/>
    <w:rsid w:val="004F4776"/>
    <w:rsid w:val="004F58E3"/>
    <w:rsid w:val="004F5F89"/>
    <w:rsid w:val="004F648F"/>
    <w:rsid w:val="004F695B"/>
    <w:rsid w:val="004F7DE4"/>
    <w:rsid w:val="0050057F"/>
    <w:rsid w:val="00500D5B"/>
    <w:rsid w:val="00501288"/>
    <w:rsid w:val="005012D3"/>
    <w:rsid w:val="00501E5E"/>
    <w:rsid w:val="00502DE6"/>
    <w:rsid w:val="00502FD9"/>
    <w:rsid w:val="005032C0"/>
    <w:rsid w:val="00503702"/>
    <w:rsid w:val="005056FC"/>
    <w:rsid w:val="0050691D"/>
    <w:rsid w:val="00506DEB"/>
    <w:rsid w:val="00507D8A"/>
    <w:rsid w:val="005106E9"/>
    <w:rsid w:val="0051092D"/>
    <w:rsid w:val="005114F6"/>
    <w:rsid w:val="0051168E"/>
    <w:rsid w:val="0051181B"/>
    <w:rsid w:val="00512BB5"/>
    <w:rsid w:val="00512E5D"/>
    <w:rsid w:val="00512FA9"/>
    <w:rsid w:val="00513B21"/>
    <w:rsid w:val="00513EF8"/>
    <w:rsid w:val="00514E17"/>
    <w:rsid w:val="00515037"/>
    <w:rsid w:val="0051518F"/>
    <w:rsid w:val="00515430"/>
    <w:rsid w:val="00515ED4"/>
    <w:rsid w:val="00515F6C"/>
    <w:rsid w:val="00516467"/>
    <w:rsid w:val="00516D65"/>
    <w:rsid w:val="00516D77"/>
    <w:rsid w:val="00516E47"/>
    <w:rsid w:val="005177CF"/>
    <w:rsid w:val="005179EA"/>
    <w:rsid w:val="005201B1"/>
    <w:rsid w:val="00520239"/>
    <w:rsid w:val="005204A9"/>
    <w:rsid w:val="005213A3"/>
    <w:rsid w:val="005216AE"/>
    <w:rsid w:val="00521E7F"/>
    <w:rsid w:val="005225C4"/>
    <w:rsid w:val="0052341B"/>
    <w:rsid w:val="00523563"/>
    <w:rsid w:val="00524D2B"/>
    <w:rsid w:val="00526BA2"/>
    <w:rsid w:val="00526BBB"/>
    <w:rsid w:val="00526F89"/>
    <w:rsid w:val="005277F2"/>
    <w:rsid w:val="00527B2A"/>
    <w:rsid w:val="00527D04"/>
    <w:rsid w:val="00527DE3"/>
    <w:rsid w:val="00530475"/>
    <w:rsid w:val="00530497"/>
    <w:rsid w:val="00530D79"/>
    <w:rsid w:val="00531336"/>
    <w:rsid w:val="005315B8"/>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802"/>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31D"/>
    <w:rsid w:val="00545C22"/>
    <w:rsid w:val="0054628E"/>
    <w:rsid w:val="00546E51"/>
    <w:rsid w:val="00547239"/>
    <w:rsid w:val="0054731C"/>
    <w:rsid w:val="005500F9"/>
    <w:rsid w:val="00550CA0"/>
    <w:rsid w:val="0055235D"/>
    <w:rsid w:val="0055268A"/>
    <w:rsid w:val="0055285B"/>
    <w:rsid w:val="00552A85"/>
    <w:rsid w:val="00552CCB"/>
    <w:rsid w:val="0055359F"/>
    <w:rsid w:val="00554004"/>
    <w:rsid w:val="005552CD"/>
    <w:rsid w:val="005554E3"/>
    <w:rsid w:val="00555B5A"/>
    <w:rsid w:val="00555EB0"/>
    <w:rsid w:val="00556095"/>
    <w:rsid w:val="00557084"/>
    <w:rsid w:val="005570C7"/>
    <w:rsid w:val="005573BA"/>
    <w:rsid w:val="00557934"/>
    <w:rsid w:val="00557CE8"/>
    <w:rsid w:val="005604E3"/>
    <w:rsid w:val="0056258A"/>
    <w:rsid w:val="00562DB0"/>
    <w:rsid w:val="005630DF"/>
    <w:rsid w:val="00563155"/>
    <w:rsid w:val="00563617"/>
    <w:rsid w:val="00563811"/>
    <w:rsid w:val="0056399E"/>
    <w:rsid w:val="005639EB"/>
    <w:rsid w:val="00563DBE"/>
    <w:rsid w:val="00565149"/>
    <w:rsid w:val="00565622"/>
    <w:rsid w:val="00565758"/>
    <w:rsid w:val="00566BCE"/>
    <w:rsid w:val="00566FAA"/>
    <w:rsid w:val="00567860"/>
    <w:rsid w:val="005707B5"/>
    <w:rsid w:val="00571DF5"/>
    <w:rsid w:val="0057231E"/>
    <w:rsid w:val="005730DE"/>
    <w:rsid w:val="00573B06"/>
    <w:rsid w:val="00574F47"/>
    <w:rsid w:val="0057594C"/>
    <w:rsid w:val="0057688F"/>
    <w:rsid w:val="00576F5A"/>
    <w:rsid w:val="00577693"/>
    <w:rsid w:val="00577FF4"/>
    <w:rsid w:val="005804EE"/>
    <w:rsid w:val="00580699"/>
    <w:rsid w:val="00580B41"/>
    <w:rsid w:val="00580F87"/>
    <w:rsid w:val="00581364"/>
    <w:rsid w:val="005815B7"/>
    <w:rsid w:val="00581C38"/>
    <w:rsid w:val="005822E6"/>
    <w:rsid w:val="00582C4E"/>
    <w:rsid w:val="005839A8"/>
    <w:rsid w:val="005847B5"/>
    <w:rsid w:val="00584803"/>
    <w:rsid w:val="00584B7E"/>
    <w:rsid w:val="0058557A"/>
    <w:rsid w:val="00585FB7"/>
    <w:rsid w:val="005877D0"/>
    <w:rsid w:val="005878A1"/>
    <w:rsid w:val="00591432"/>
    <w:rsid w:val="00591B5A"/>
    <w:rsid w:val="00591F52"/>
    <w:rsid w:val="00591F69"/>
    <w:rsid w:val="00592089"/>
    <w:rsid w:val="005923EB"/>
    <w:rsid w:val="005927DD"/>
    <w:rsid w:val="005929DC"/>
    <w:rsid w:val="00593284"/>
    <w:rsid w:val="00593A07"/>
    <w:rsid w:val="0059403D"/>
    <w:rsid w:val="00594C5C"/>
    <w:rsid w:val="0059519C"/>
    <w:rsid w:val="00596665"/>
    <w:rsid w:val="005966C0"/>
    <w:rsid w:val="00596C80"/>
    <w:rsid w:val="00596C8D"/>
    <w:rsid w:val="00597049"/>
    <w:rsid w:val="005978B1"/>
    <w:rsid w:val="0059796D"/>
    <w:rsid w:val="0059797A"/>
    <w:rsid w:val="005A08B8"/>
    <w:rsid w:val="005A0A7E"/>
    <w:rsid w:val="005A0ACC"/>
    <w:rsid w:val="005A104E"/>
    <w:rsid w:val="005A25E4"/>
    <w:rsid w:val="005A321E"/>
    <w:rsid w:val="005A3EBF"/>
    <w:rsid w:val="005A54AC"/>
    <w:rsid w:val="005A5782"/>
    <w:rsid w:val="005A630B"/>
    <w:rsid w:val="005A67C7"/>
    <w:rsid w:val="005A6FFB"/>
    <w:rsid w:val="005A71F3"/>
    <w:rsid w:val="005A74A2"/>
    <w:rsid w:val="005B0312"/>
    <w:rsid w:val="005B063E"/>
    <w:rsid w:val="005B0965"/>
    <w:rsid w:val="005B1EA2"/>
    <w:rsid w:val="005B38F0"/>
    <w:rsid w:val="005B3ABE"/>
    <w:rsid w:val="005B4A15"/>
    <w:rsid w:val="005B4AF3"/>
    <w:rsid w:val="005B52F2"/>
    <w:rsid w:val="005B5A35"/>
    <w:rsid w:val="005B5FBD"/>
    <w:rsid w:val="005B696A"/>
    <w:rsid w:val="005B7356"/>
    <w:rsid w:val="005B7988"/>
    <w:rsid w:val="005B7F32"/>
    <w:rsid w:val="005B7F7E"/>
    <w:rsid w:val="005C075E"/>
    <w:rsid w:val="005C15B6"/>
    <w:rsid w:val="005C185C"/>
    <w:rsid w:val="005C2CF2"/>
    <w:rsid w:val="005C34F6"/>
    <w:rsid w:val="005C3712"/>
    <w:rsid w:val="005C3B12"/>
    <w:rsid w:val="005C484A"/>
    <w:rsid w:val="005C6032"/>
    <w:rsid w:val="005C6070"/>
    <w:rsid w:val="005C6071"/>
    <w:rsid w:val="005C6A55"/>
    <w:rsid w:val="005C6C50"/>
    <w:rsid w:val="005C6CBA"/>
    <w:rsid w:val="005C6E0B"/>
    <w:rsid w:val="005C76EE"/>
    <w:rsid w:val="005C782B"/>
    <w:rsid w:val="005C7B64"/>
    <w:rsid w:val="005D08F1"/>
    <w:rsid w:val="005D0DF4"/>
    <w:rsid w:val="005D1789"/>
    <w:rsid w:val="005D17AE"/>
    <w:rsid w:val="005D1A68"/>
    <w:rsid w:val="005D2330"/>
    <w:rsid w:val="005D25DE"/>
    <w:rsid w:val="005D29FD"/>
    <w:rsid w:val="005D2B50"/>
    <w:rsid w:val="005D37CF"/>
    <w:rsid w:val="005D3981"/>
    <w:rsid w:val="005D4147"/>
    <w:rsid w:val="005D47F5"/>
    <w:rsid w:val="005D4978"/>
    <w:rsid w:val="005D4D6F"/>
    <w:rsid w:val="005D6023"/>
    <w:rsid w:val="005D6834"/>
    <w:rsid w:val="005D6C0F"/>
    <w:rsid w:val="005D6C3F"/>
    <w:rsid w:val="005D6C79"/>
    <w:rsid w:val="005D7905"/>
    <w:rsid w:val="005D790A"/>
    <w:rsid w:val="005D7A44"/>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EF0"/>
    <w:rsid w:val="005E7F29"/>
    <w:rsid w:val="005F00E4"/>
    <w:rsid w:val="005F0B19"/>
    <w:rsid w:val="005F1BC5"/>
    <w:rsid w:val="005F1F42"/>
    <w:rsid w:val="005F20C1"/>
    <w:rsid w:val="005F28CC"/>
    <w:rsid w:val="005F2C44"/>
    <w:rsid w:val="005F44E7"/>
    <w:rsid w:val="005F45E2"/>
    <w:rsid w:val="005F4B45"/>
    <w:rsid w:val="005F5226"/>
    <w:rsid w:val="005F6E4C"/>
    <w:rsid w:val="005F6E78"/>
    <w:rsid w:val="005F6FA4"/>
    <w:rsid w:val="005F73B8"/>
    <w:rsid w:val="005F73EB"/>
    <w:rsid w:val="005F747A"/>
    <w:rsid w:val="005F7970"/>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0DE0"/>
    <w:rsid w:val="0061104C"/>
    <w:rsid w:val="00611382"/>
    <w:rsid w:val="00611394"/>
    <w:rsid w:val="006116D3"/>
    <w:rsid w:val="006119D6"/>
    <w:rsid w:val="00612CCC"/>
    <w:rsid w:val="006137D2"/>
    <w:rsid w:val="00613A79"/>
    <w:rsid w:val="00613ED4"/>
    <w:rsid w:val="006141DE"/>
    <w:rsid w:val="00614851"/>
    <w:rsid w:val="00614994"/>
    <w:rsid w:val="006149F9"/>
    <w:rsid w:val="00614B4D"/>
    <w:rsid w:val="00614F44"/>
    <w:rsid w:val="00615747"/>
    <w:rsid w:val="00615D87"/>
    <w:rsid w:val="006161A4"/>
    <w:rsid w:val="00617083"/>
    <w:rsid w:val="006170BD"/>
    <w:rsid w:val="00617462"/>
    <w:rsid w:val="00617595"/>
    <w:rsid w:val="00617AE0"/>
    <w:rsid w:val="00617BD7"/>
    <w:rsid w:val="00620A67"/>
    <w:rsid w:val="00620CF4"/>
    <w:rsid w:val="006214FB"/>
    <w:rsid w:val="0062179E"/>
    <w:rsid w:val="00622D4A"/>
    <w:rsid w:val="006231EC"/>
    <w:rsid w:val="00623862"/>
    <w:rsid w:val="006240AC"/>
    <w:rsid w:val="0062482D"/>
    <w:rsid w:val="0062592F"/>
    <w:rsid w:val="00625AC1"/>
    <w:rsid w:val="00625F59"/>
    <w:rsid w:val="006268F6"/>
    <w:rsid w:val="0062763E"/>
    <w:rsid w:val="006279F4"/>
    <w:rsid w:val="00627F6A"/>
    <w:rsid w:val="00627F91"/>
    <w:rsid w:val="00630777"/>
    <w:rsid w:val="006308BD"/>
    <w:rsid w:val="00630DB8"/>
    <w:rsid w:val="006314DD"/>
    <w:rsid w:val="00632594"/>
    <w:rsid w:val="006332D1"/>
    <w:rsid w:val="0063457C"/>
    <w:rsid w:val="0063544A"/>
    <w:rsid w:val="00635ECA"/>
    <w:rsid w:val="00636978"/>
    <w:rsid w:val="00636BE0"/>
    <w:rsid w:val="00636D8B"/>
    <w:rsid w:val="00637162"/>
    <w:rsid w:val="00637E16"/>
    <w:rsid w:val="00637F9D"/>
    <w:rsid w:val="00640235"/>
    <w:rsid w:val="006403A8"/>
    <w:rsid w:val="00640AB2"/>
    <w:rsid w:val="00640C95"/>
    <w:rsid w:val="00640E33"/>
    <w:rsid w:val="00640EDF"/>
    <w:rsid w:val="00640F23"/>
    <w:rsid w:val="00640FDD"/>
    <w:rsid w:val="00641A88"/>
    <w:rsid w:val="006422A9"/>
    <w:rsid w:val="00642712"/>
    <w:rsid w:val="00642ACB"/>
    <w:rsid w:val="00642E85"/>
    <w:rsid w:val="00643550"/>
    <w:rsid w:val="006448AC"/>
    <w:rsid w:val="00646A16"/>
    <w:rsid w:val="00646B12"/>
    <w:rsid w:val="00647744"/>
    <w:rsid w:val="00647796"/>
    <w:rsid w:val="0065083B"/>
    <w:rsid w:val="00650E92"/>
    <w:rsid w:val="00651929"/>
    <w:rsid w:val="00653406"/>
    <w:rsid w:val="00654918"/>
    <w:rsid w:val="00655A2C"/>
    <w:rsid w:val="00655CA8"/>
    <w:rsid w:val="0065632D"/>
    <w:rsid w:val="00656997"/>
    <w:rsid w:val="00656D17"/>
    <w:rsid w:val="00656D93"/>
    <w:rsid w:val="006578A1"/>
    <w:rsid w:val="00660839"/>
    <w:rsid w:val="006611EA"/>
    <w:rsid w:val="00662308"/>
    <w:rsid w:val="006623A0"/>
    <w:rsid w:val="0066246A"/>
    <w:rsid w:val="00662AD6"/>
    <w:rsid w:val="00662DED"/>
    <w:rsid w:val="006633B5"/>
    <w:rsid w:val="00663A35"/>
    <w:rsid w:val="00664401"/>
    <w:rsid w:val="006644BB"/>
    <w:rsid w:val="00665B88"/>
    <w:rsid w:val="006666F8"/>
    <w:rsid w:val="00666C91"/>
    <w:rsid w:val="006673E6"/>
    <w:rsid w:val="00667850"/>
    <w:rsid w:val="00667B1C"/>
    <w:rsid w:val="00667CB8"/>
    <w:rsid w:val="0067024C"/>
    <w:rsid w:val="00670481"/>
    <w:rsid w:val="00671A74"/>
    <w:rsid w:val="00671DAF"/>
    <w:rsid w:val="006722FD"/>
    <w:rsid w:val="006725F0"/>
    <w:rsid w:val="00673C44"/>
    <w:rsid w:val="00673EC2"/>
    <w:rsid w:val="00674E76"/>
    <w:rsid w:val="006751ED"/>
    <w:rsid w:val="00675342"/>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771E"/>
    <w:rsid w:val="00687E6C"/>
    <w:rsid w:val="00687F1E"/>
    <w:rsid w:val="0069084C"/>
    <w:rsid w:val="00691004"/>
    <w:rsid w:val="006914D1"/>
    <w:rsid w:val="00692314"/>
    <w:rsid w:val="0069259F"/>
    <w:rsid w:val="00692CFC"/>
    <w:rsid w:val="006936B4"/>
    <w:rsid w:val="00693CC9"/>
    <w:rsid w:val="006942DD"/>
    <w:rsid w:val="0069568F"/>
    <w:rsid w:val="006958A8"/>
    <w:rsid w:val="006967BB"/>
    <w:rsid w:val="00696F0B"/>
    <w:rsid w:val="006974BB"/>
    <w:rsid w:val="00697607"/>
    <w:rsid w:val="00697C78"/>
    <w:rsid w:val="006A015D"/>
    <w:rsid w:val="006A055E"/>
    <w:rsid w:val="006A0A0C"/>
    <w:rsid w:val="006A1331"/>
    <w:rsid w:val="006A1550"/>
    <w:rsid w:val="006A1591"/>
    <w:rsid w:val="006A22F7"/>
    <w:rsid w:val="006A2390"/>
    <w:rsid w:val="006A26B7"/>
    <w:rsid w:val="006A29B2"/>
    <w:rsid w:val="006A468C"/>
    <w:rsid w:val="006A62BE"/>
    <w:rsid w:val="006A77DA"/>
    <w:rsid w:val="006A7B9F"/>
    <w:rsid w:val="006B0718"/>
    <w:rsid w:val="006B098C"/>
    <w:rsid w:val="006B0CFD"/>
    <w:rsid w:val="006B0D50"/>
    <w:rsid w:val="006B175B"/>
    <w:rsid w:val="006B1784"/>
    <w:rsid w:val="006B20F0"/>
    <w:rsid w:val="006B2382"/>
    <w:rsid w:val="006B28FC"/>
    <w:rsid w:val="006B2D9B"/>
    <w:rsid w:val="006B2EC2"/>
    <w:rsid w:val="006B3051"/>
    <w:rsid w:val="006B4EAD"/>
    <w:rsid w:val="006B4FA7"/>
    <w:rsid w:val="006B5284"/>
    <w:rsid w:val="006B55BE"/>
    <w:rsid w:val="006B56CF"/>
    <w:rsid w:val="006B5A21"/>
    <w:rsid w:val="006B64ED"/>
    <w:rsid w:val="006B6AE3"/>
    <w:rsid w:val="006B6B21"/>
    <w:rsid w:val="006B73EB"/>
    <w:rsid w:val="006B75CF"/>
    <w:rsid w:val="006B7B2F"/>
    <w:rsid w:val="006B7BF7"/>
    <w:rsid w:val="006C006D"/>
    <w:rsid w:val="006C0166"/>
    <w:rsid w:val="006C04B0"/>
    <w:rsid w:val="006C0BEA"/>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1F2"/>
    <w:rsid w:val="006D0E45"/>
    <w:rsid w:val="006D0FA4"/>
    <w:rsid w:val="006D130C"/>
    <w:rsid w:val="006D1436"/>
    <w:rsid w:val="006D2464"/>
    <w:rsid w:val="006D411C"/>
    <w:rsid w:val="006D4DE4"/>
    <w:rsid w:val="006D56FF"/>
    <w:rsid w:val="006D5887"/>
    <w:rsid w:val="006D5969"/>
    <w:rsid w:val="006D5A97"/>
    <w:rsid w:val="006D5BE7"/>
    <w:rsid w:val="006D6CF5"/>
    <w:rsid w:val="006D7A88"/>
    <w:rsid w:val="006E038E"/>
    <w:rsid w:val="006E0662"/>
    <w:rsid w:val="006E1CEF"/>
    <w:rsid w:val="006E25A5"/>
    <w:rsid w:val="006E2C51"/>
    <w:rsid w:val="006E2DA8"/>
    <w:rsid w:val="006E4BFC"/>
    <w:rsid w:val="006E4DD4"/>
    <w:rsid w:val="006E62D4"/>
    <w:rsid w:val="006E66D8"/>
    <w:rsid w:val="006E6853"/>
    <w:rsid w:val="006E7607"/>
    <w:rsid w:val="006E7608"/>
    <w:rsid w:val="006E7690"/>
    <w:rsid w:val="006F009E"/>
    <w:rsid w:val="006F02C5"/>
    <w:rsid w:val="006F03EA"/>
    <w:rsid w:val="006F12FB"/>
    <w:rsid w:val="006F163B"/>
    <w:rsid w:val="006F241D"/>
    <w:rsid w:val="006F2990"/>
    <w:rsid w:val="006F4665"/>
    <w:rsid w:val="006F47D8"/>
    <w:rsid w:val="006F5A30"/>
    <w:rsid w:val="006F6E79"/>
    <w:rsid w:val="006F6E8E"/>
    <w:rsid w:val="006F6F72"/>
    <w:rsid w:val="006F7F6D"/>
    <w:rsid w:val="0070146B"/>
    <w:rsid w:val="007016E7"/>
    <w:rsid w:val="00701B29"/>
    <w:rsid w:val="007029BF"/>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AF5"/>
    <w:rsid w:val="00707F03"/>
    <w:rsid w:val="00710652"/>
    <w:rsid w:val="00711BCE"/>
    <w:rsid w:val="0071204E"/>
    <w:rsid w:val="007129E2"/>
    <w:rsid w:val="00712BA0"/>
    <w:rsid w:val="00712E6E"/>
    <w:rsid w:val="00712FAB"/>
    <w:rsid w:val="0071399F"/>
    <w:rsid w:val="00713A4B"/>
    <w:rsid w:val="007148DB"/>
    <w:rsid w:val="00714D78"/>
    <w:rsid w:val="00714EC0"/>
    <w:rsid w:val="007161A1"/>
    <w:rsid w:val="00716232"/>
    <w:rsid w:val="007168C9"/>
    <w:rsid w:val="00717369"/>
    <w:rsid w:val="00717C6E"/>
    <w:rsid w:val="00717E5A"/>
    <w:rsid w:val="0072057C"/>
    <w:rsid w:val="00720618"/>
    <w:rsid w:val="007206E1"/>
    <w:rsid w:val="0072185C"/>
    <w:rsid w:val="007222D7"/>
    <w:rsid w:val="00723E37"/>
    <w:rsid w:val="007243C4"/>
    <w:rsid w:val="007245CC"/>
    <w:rsid w:val="00724745"/>
    <w:rsid w:val="00724ECE"/>
    <w:rsid w:val="007255B7"/>
    <w:rsid w:val="00725985"/>
    <w:rsid w:val="007269E3"/>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5A7C"/>
    <w:rsid w:val="007360B1"/>
    <w:rsid w:val="007368BA"/>
    <w:rsid w:val="00736945"/>
    <w:rsid w:val="007373B2"/>
    <w:rsid w:val="00737460"/>
    <w:rsid w:val="007375C9"/>
    <w:rsid w:val="00737742"/>
    <w:rsid w:val="007401D1"/>
    <w:rsid w:val="00741774"/>
    <w:rsid w:val="007419DE"/>
    <w:rsid w:val="00741ED7"/>
    <w:rsid w:val="007424C3"/>
    <w:rsid w:val="00743551"/>
    <w:rsid w:val="0074360C"/>
    <w:rsid w:val="00743818"/>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306"/>
    <w:rsid w:val="007516F7"/>
    <w:rsid w:val="00751BF5"/>
    <w:rsid w:val="00751FAB"/>
    <w:rsid w:val="007530CA"/>
    <w:rsid w:val="00753B90"/>
    <w:rsid w:val="00753C0B"/>
    <w:rsid w:val="00754C88"/>
    <w:rsid w:val="0075524B"/>
    <w:rsid w:val="00757960"/>
    <w:rsid w:val="00757D84"/>
    <w:rsid w:val="00757E4D"/>
    <w:rsid w:val="00760150"/>
    <w:rsid w:val="00760EEB"/>
    <w:rsid w:val="0076176B"/>
    <w:rsid w:val="00762215"/>
    <w:rsid w:val="00762415"/>
    <w:rsid w:val="0076266F"/>
    <w:rsid w:val="00762F9A"/>
    <w:rsid w:val="0076321D"/>
    <w:rsid w:val="0076413B"/>
    <w:rsid w:val="00764936"/>
    <w:rsid w:val="00764DF8"/>
    <w:rsid w:val="007658B9"/>
    <w:rsid w:val="0076590A"/>
    <w:rsid w:val="00765B8D"/>
    <w:rsid w:val="0076633A"/>
    <w:rsid w:val="0076659B"/>
    <w:rsid w:val="00766783"/>
    <w:rsid w:val="007674C4"/>
    <w:rsid w:val="00767EBF"/>
    <w:rsid w:val="00770D50"/>
    <w:rsid w:val="007723E3"/>
    <w:rsid w:val="0077252A"/>
    <w:rsid w:val="0077264C"/>
    <w:rsid w:val="00773313"/>
    <w:rsid w:val="007735C0"/>
    <w:rsid w:val="0077423F"/>
    <w:rsid w:val="007744A0"/>
    <w:rsid w:val="0077579F"/>
    <w:rsid w:val="007759CA"/>
    <w:rsid w:val="00775CC3"/>
    <w:rsid w:val="007760CB"/>
    <w:rsid w:val="007761EC"/>
    <w:rsid w:val="0077625D"/>
    <w:rsid w:val="00776532"/>
    <w:rsid w:val="007765D9"/>
    <w:rsid w:val="00777E9A"/>
    <w:rsid w:val="00780306"/>
    <w:rsid w:val="007812D5"/>
    <w:rsid w:val="00781458"/>
    <w:rsid w:val="00781754"/>
    <w:rsid w:val="0078176C"/>
    <w:rsid w:val="00781E54"/>
    <w:rsid w:val="0078200C"/>
    <w:rsid w:val="007821D7"/>
    <w:rsid w:val="007824AC"/>
    <w:rsid w:val="007825BB"/>
    <w:rsid w:val="007827B4"/>
    <w:rsid w:val="00783705"/>
    <w:rsid w:val="00783A72"/>
    <w:rsid w:val="00784ACF"/>
    <w:rsid w:val="00784CEB"/>
    <w:rsid w:val="00784D5A"/>
    <w:rsid w:val="00784DA7"/>
    <w:rsid w:val="00784FA6"/>
    <w:rsid w:val="007860BC"/>
    <w:rsid w:val="00786373"/>
    <w:rsid w:val="00786476"/>
    <w:rsid w:val="00786697"/>
    <w:rsid w:val="00786C2E"/>
    <w:rsid w:val="00790045"/>
    <w:rsid w:val="00790146"/>
    <w:rsid w:val="007901CD"/>
    <w:rsid w:val="00790513"/>
    <w:rsid w:val="00791317"/>
    <w:rsid w:val="007922A8"/>
    <w:rsid w:val="0079251C"/>
    <w:rsid w:val="0079274C"/>
    <w:rsid w:val="00792846"/>
    <w:rsid w:val="007929BD"/>
    <w:rsid w:val="00793279"/>
    <w:rsid w:val="0079352E"/>
    <w:rsid w:val="0079369C"/>
    <w:rsid w:val="00793701"/>
    <w:rsid w:val="00793899"/>
    <w:rsid w:val="00793CC8"/>
    <w:rsid w:val="00794A75"/>
    <w:rsid w:val="00796466"/>
    <w:rsid w:val="007971B9"/>
    <w:rsid w:val="007979A2"/>
    <w:rsid w:val="00797C1E"/>
    <w:rsid w:val="00797FB9"/>
    <w:rsid w:val="007A0423"/>
    <w:rsid w:val="007A0C0A"/>
    <w:rsid w:val="007A0CC3"/>
    <w:rsid w:val="007A0DF9"/>
    <w:rsid w:val="007A1B9E"/>
    <w:rsid w:val="007A1CDF"/>
    <w:rsid w:val="007A2221"/>
    <w:rsid w:val="007A2FF1"/>
    <w:rsid w:val="007A3893"/>
    <w:rsid w:val="007A3B02"/>
    <w:rsid w:val="007A3CDA"/>
    <w:rsid w:val="007A44C2"/>
    <w:rsid w:val="007A44DD"/>
    <w:rsid w:val="007A54B7"/>
    <w:rsid w:val="007A5B4C"/>
    <w:rsid w:val="007A5CE7"/>
    <w:rsid w:val="007A66E6"/>
    <w:rsid w:val="007A6C87"/>
    <w:rsid w:val="007A6FC0"/>
    <w:rsid w:val="007A70BD"/>
    <w:rsid w:val="007A72E8"/>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2B55"/>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D07"/>
    <w:rsid w:val="007C0E3A"/>
    <w:rsid w:val="007C17F5"/>
    <w:rsid w:val="007C1964"/>
    <w:rsid w:val="007C1ECD"/>
    <w:rsid w:val="007C23E5"/>
    <w:rsid w:val="007C2EE6"/>
    <w:rsid w:val="007C3632"/>
    <w:rsid w:val="007C3661"/>
    <w:rsid w:val="007C37CA"/>
    <w:rsid w:val="007C37D3"/>
    <w:rsid w:val="007C4E63"/>
    <w:rsid w:val="007C55C1"/>
    <w:rsid w:val="007C5E14"/>
    <w:rsid w:val="007C6277"/>
    <w:rsid w:val="007C6280"/>
    <w:rsid w:val="007C6AAC"/>
    <w:rsid w:val="007C79E4"/>
    <w:rsid w:val="007D0A19"/>
    <w:rsid w:val="007D1C25"/>
    <w:rsid w:val="007D1D46"/>
    <w:rsid w:val="007D2A1C"/>
    <w:rsid w:val="007D2E12"/>
    <w:rsid w:val="007D4347"/>
    <w:rsid w:val="007D4394"/>
    <w:rsid w:val="007D53B0"/>
    <w:rsid w:val="007D62A1"/>
    <w:rsid w:val="007D646C"/>
    <w:rsid w:val="007D6CCA"/>
    <w:rsid w:val="007D6CF4"/>
    <w:rsid w:val="007D75B0"/>
    <w:rsid w:val="007D7872"/>
    <w:rsid w:val="007D7898"/>
    <w:rsid w:val="007D792A"/>
    <w:rsid w:val="007E0A3C"/>
    <w:rsid w:val="007E0DB7"/>
    <w:rsid w:val="007E13C4"/>
    <w:rsid w:val="007E182F"/>
    <w:rsid w:val="007E1A8A"/>
    <w:rsid w:val="007E2511"/>
    <w:rsid w:val="007E287A"/>
    <w:rsid w:val="007E29EB"/>
    <w:rsid w:val="007E35BE"/>
    <w:rsid w:val="007E3AF4"/>
    <w:rsid w:val="007E5028"/>
    <w:rsid w:val="007E546E"/>
    <w:rsid w:val="007E57F0"/>
    <w:rsid w:val="007E5DB7"/>
    <w:rsid w:val="007E65EC"/>
    <w:rsid w:val="007E65ED"/>
    <w:rsid w:val="007E74D4"/>
    <w:rsid w:val="007F0453"/>
    <w:rsid w:val="007F0808"/>
    <w:rsid w:val="007F08FC"/>
    <w:rsid w:val="007F1420"/>
    <w:rsid w:val="007F15EE"/>
    <w:rsid w:val="007F1B43"/>
    <w:rsid w:val="007F211E"/>
    <w:rsid w:val="007F2DFB"/>
    <w:rsid w:val="007F40EC"/>
    <w:rsid w:val="007F64DD"/>
    <w:rsid w:val="007F6533"/>
    <w:rsid w:val="007F6720"/>
    <w:rsid w:val="007F78F9"/>
    <w:rsid w:val="0080088C"/>
    <w:rsid w:val="00802073"/>
    <w:rsid w:val="008020D3"/>
    <w:rsid w:val="00802809"/>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1D5"/>
    <w:rsid w:val="008102C8"/>
    <w:rsid w:val="00810A82"/>
    <w:rsid w:val="00811452"/>
    <w:rsid w:val="008115E0"/>
    <w:rsid w:val="00812A16"/>
    <w:rsid w:val="0081320A"/>
    <w:rsid w:val="008136B9"/>
    <w:rsid w:val="00813897"/>
    <w:rsid w:val="008145A7"/>
    <w:rsid w:val="00814704"/>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861"/>
    <w:rsid w:val="0082630F"/>
    <w:rsid w:val="00826DCB"/>
    <w:rsid w:val="0082705B"/>
    <w:rsid w:val="008272DE"/>
    <w:rsid w:val="008301CA"/>
    <w:rsid w:val="008302B3"/>
    <w:rsid w:val="00830B7C"/>
    <w:rsid w:val="00830CB1"/>
    <w:rsid w:val="00831BBB"/>
    <w:rsid w:val="0083232C"/>
    <w:rsid w:val="00832404"/>
    <w:rsid w:val="00832421"/>
    <w:rsid w:val="008326C2"/>
    <w:rsid w:val="00832E37"/>
    <w:rsid w:val="00833883"/>
    <w:rsid w:val="00834361"/>
    <w:rsid w:val="00834E80"/>
    <w:rsid w:val="008352B2"/>
    <w:rsid w:val="00835D4C"/>
    <w:rsid w:val="00835DD5"/>
    <w:rsid w:val="00836195"/>
    <w:rsid w:val="00836755"/>
    <w:rsid w:val="00836B6B"/>
    <w:rsid w:val="008370FF"/>
    <w:rsid w:val="00837462"/>
    <w:rsid w:val="00837A30"/>
    <w:rsid w:val="008404A6"/>
    <w:rsid w:val="0084144C"/>
    <w:rsid w:val="00842E08"/>
    <w:rsid w:val="008441E2"/>
    <w:rsid w:val="0084439F"/>
    <w:rsid w:val="00844698"/>
    <w:rsid w:val="00844989"/>
    <w:rsid w:val="00844AEB"/>
    <w:rsid w:val="00844C15"/>
    <w:rsid w:val="00844C90"/>
    <w:rsid w:val="00845027"/>
    <w:rsid w:val="00845559"/>
    <w:rsid w:val="008456A2"/>
    <w:rsid w:val="00845840"/>
    <w:rsid w:val="00846114"/>
    <w:rsid w:val="00846903"/>
    <w:rsid w:val="00846C4F"/>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4F96"/>
    <w:rsid w:val="00855997"/>
    <w:rsid w:val="00855DF7"/>
    <w:rsid w:val="00856013"/>
    <w:rsid w:val="00856438"/>
    <w:rsid w:val="008564E1"/>
    <w:rsid w:val="00856AD0"/>
    <w:rsid w:val="00856D4B"/>
    <w:rsid w:val="00856E48"/>
    <w:rsid w:val="0085740B"/>
    <w:rsid w:val="00860325"/>
    <w:rsid w:val="008606D2"/>
    <w:rsid w:val="00860C2E"/>
    <w:rsid w:val="00860EBA"/>
    <w:rsid w:val="00861626"/>
    <w:rsid w:val="008627C8"/>
    <w:rsid w:val="00863897"/>
    <w:rsid w:val="008642D7"/>
    <w:rsid w:val="008643BD"/>
    <w:rsid w:val="0086470C"/>
    <w:rsid w:val="00864F24"/>
    <w:rsid w:val="00864F33"/>
    <w:rsid w:val="0086504F"/>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4E6"/>
    <w:rsid w:val="0087754E"/>
    <w:rsid w:val="00877D05"/>
    <w:rsid w:val="00877FB4"/>
    <w:rsid w:val="0088039C"/>
    <w:rsid w:val="00881296"/>
    <w:rsid w:val="00881711"/>
    <w:rsid w:val="0088246E"/>
    <w:rsid w:val="00882AEB"/>
    <w:rsid w:val="00882DEE"/>
    <w:rsid w:val="008833AB"/>
    <w:rsid w:val="008837D3"/>
    <w:rsid w:val="0088473A"/>
    <w:rsid w:val="008849A8"/>
    <w:rsid w:val="0088533F"/>
    <w:rsid w:val="008861F9"/>
    <w:rsid w:val="00887968"/>
    <w:rsid w:val="008900E5"/>
    <w:rsid w:val="0089025F"/>
    <w:rsid w:val="008908B4"/>
    <w:rsid w:val="00891D06"/>
    <w:rsid w:val="00892042"/>
    <w:rsid w:val="00892EA1"/>
    <w:rsid w:val="00893611"/>
    <w:rsid w:val="008941AC"/>
    <w:rsid w:val="008944C7"/>
    <w:rsid w:val="00894A5D"/>
    <w:rsid w:val="00895027"/>
    <w:rsid w:val="008951FD"/>
    <w:rsid w:val="00895BDF"/>
    <w:rsid w:val="00895E15"/>
    <w:rsid w:val="00896674"/>
    <w:rsid w:val="008972FF"/>
    <w:rsid w:val="00897333"/>
    <w:rsid w:val="008A0E6B"/>
    <w:rsid w:val="008A1094"/>
    <w:rsid w:val="008A11D0"/>
    <w:rsid w:val="008A12AD"/>
    <w:rsid w:val="008A146A"/>
    <w:rsid w:val="008A166B"/>
    <w:rsid w:val="008A18B2"/>
    <w:rsid w:val="008A1C1C"/>
    <w:rsid w:val="008A241A"/>
    <w:rsid w:val="008A25E1"/>
    <w:rsid w:val="008A2F70"/>
    <w:rsid w:val="008A334E"/>
    <w:rsid w:val="008A3C17"/>
    <w:rsid w:val="008A422C"/>
    <w:rsid w:val="008A4471"/>
    <w:rsid w:val="008A45CC"/>
    <w:rsid w:val="008A4EEF"/>
    <w:rsid w:val="008A50BE"/>
    <w:rsid w:val="008A5975"/>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C699A"/>
    <w:rsid w:val="008C7734"/>
    <w:rsid w:val="008D1AF0"/>
    <w:rsid w:val="008D1D09"/>
    <w:rsid w:val="008D1D0D"/>
    <w:rsid w:val="008D1E43"/>
    <w:rsid w:val="008D206E"/>
    <w:rsid w:val="008D2E57"/>
    <w:rsid w:val="008D308F"/>
    <w:rsid w:val="008D3E94"/>
    <w:rsid w:val="008D4494"/>
    <w:rsid w:val="008D4A7A"/>
    <w:rsid w:val="008D4C86"/>
    <w:rsid w:val="008D5331"/>
    <w:rsid w:val="008D6229"/>
    <w:rsid w:val="008D7089"/>
    <w:rsid w:val="008D7213"/>
    <w:rsid w:val="008D72F8"/>
    <w:rsid w:val="008D7501"/>
    <w:rsid w:val="008E005B"/>
    <w:rsid w:val="008E091B"/>
    <w:rsid w:val="008E0E0A"/>
    <w:rsid w:val="008E129A"/>
    <w:rsid w:val="008E12B1"/>
    <w:rsid w:val="008E15FB"/>
    <w:rsid w:val="008E1EC2"/>
    <w:rsid w:val="008E2164"/>
    <w:rsid w:val="008E26AC"/>
    <w:rsid w:val="008E27DF"/>
    <w:rsid w:val="008E2A35"/>
    <w:rsid w:val="008E36C6"/>
    <w:rsid w:val="008E382F"/>
    <w:rsid w:val="008E3C34"/>
    <w:rsid w:val="008E4BBD"/>
    <w:rsid w:val="008E4E2E"/>
    <w:rsid w:val="008E6604"/>
    <w:rsid w:val="008F0108"/>
    <w:rsid w:val="008F2A5B"/>
    <w:rsid w:val="008F314D"/>
    <w:rsid w:val="008F3374"/>
    <w:rsid w:val="008F340C"/>
    <w:rsid w:val="008F3798"/>
    <w:rsid w:val="008F3827"/>
    <w:rsid w:val="008F393A"/>
    <w:rsid w:val="008F3C96"/>
    <w:rsid w:val="008F41F8"/>
    <w:rsid w:val="008F44EF"/>
    <w:rsid w:val="008F5022"/>
    <w:rsid w:val="008F5A2C"/>
    <w:rsid w:val="008F5C20"/>
    <w:rsid w:val="008F6116"/>
    <w:rsid w:val="008F6ADD"/>
    <w:rsid w:val="008F70F6"/>
    <w:rsid w:val="008F75D8"/>
    <w:rsid w:val="008F7AB0"/>
    <w:rsid w:val="009010D7"/>
    <w:rsid w:val="0090132F"/>
    <w:rsid w:val="00901A17"/>
    <w:rsid w:val="00902464"/>
    <w:rsid w:val="00903043"/>
    <w:rsid w:val="00903194"/>
    <w:rsid w:val="00903D26"/>
    <w:rsid w:val="00904A40"/>
    <w:rsid w:val="0090572D"/>
    <w:rsid w:val="00905D3D"/>
    <w:rsid w:val="0090651D"/>
    <w:rsid w:val="009066A2"/>
    <w:rsid w:val="009066E0"/>
    <w:rsid w:val="00906D51"/>
    <w:rsid w:val="00907260"/>
    <w:rsid w:val="0091077E"/>
    <w:rsid w:val="00910E1E"/>
    <w:rsid w:val="00911444"/>
    <w:rsid w:val="00911A22"/>
    <w:rsid w:val="00911C3B"/>
    <w:rsid w:val="00911CE1"/>
    <w:rsid w:val="00913FDD"/>
    <w:rsid w:val="00914199"/>
    <w:rsid w:val="009141A4"/>
    <w:rsid w:val="00914423"/>
    <w:rsid w:val="0091519E"/>
    <w:rsid w:val="009155F6"/>
    <w:rsid w:val="009158D1"/>
    <w:rsid w:val="0091620F"/>
    <w:rsid w:val="009168E8"/>
    <w:rsid w:val="009176CE"/>
    <w:rsid w:val="0091795E"/>
    <w:rsid w:val="00917ED2"/>
    <w:rsid w:val="00920CD5"/>
    <w:rsid w:val="00920E51"/>
    <w:rsid w:val="00920FBA"/>
    <w:rsid w:val="00921866"/>
    <w:rsid w:val="00921AC1"/>
    <w:rsid w:val="00921BC7"/>
    <w:rsid w:val="00921F16"/>
    <w:rsid w:val="00921FB6"/>
    <w:rsid w:val="009221FA"/>
    <w:rsid w:val="00922289"/>
    <w:rsid w:val="009222F8"/>
    <w:rsid w:val="009238B6"/>
    <w:rsid w:val="00924D60"/>
    <w:rsid w:val="00924F6F"/>
    <w:rsid w:val="009251C4"/>
    <w:rsid w:val="00925305"/>
    <w:rsid w:val="00925B1B"/>
    <w:rsid w:val="00925FFE"/>
    <w:rsid w:val="009260EE"/>
    <w:rsid w:val="0092645D"/>
    <w:rsid w:val="009272CD"/>
    <w:rsid w:val="00927CA2"/>
    <w:rsid w:val="0093007B"/>
    <w:rsid w:val="00930340"/>
    <w:rsid w:val="00930465"/>
    <w:rsid w:val="00930AB8"/>
    <w:rsid w:val="00930AF9"/>
    <w:rsid w:val="00930D95"/>
    <w:rsid w:val="0093128D"/>
    <w:rsid w:val="0093172B"/>
    <w:rsid w:val="00931757"/>
    <w:rsid w:val="009324DF"/>
    <w:rsid w:val="00932CE9"/>
    <w:rsid w:val="00933155"/>
    <w:rsid w:val="00933488"/>
    <w:rsid w:val="00933E63"/>
    <w:rsid w:val="00934E90"/>
    <w:rsid w:val="00935256"/>
    <w:rsid w:val="00935EB1"/>
    <w:rsid w:val="009363E8"/>
    <w:rsid w:val="0093695D"/>
    <w:rsid w:val="0093788F"/>
    <w:rsid w:val="009378B7"/>
    <w:rsid w:val="0094000C"/>
    <w:rsid w:val="009403A4"/>
    <w:rsid w:val="00940F0F"/>
    <w:rsid w:val="00941436"/>
    <w:rsid w:val="00941A09"/>
    <w:rsid w:val="00941CBA"/>
    <w:rsid w:val="009433CE"/>
    <w:rsid w:val="00943487"/>
    <w:rsid w:val="009435A6"/>
    <w:rsid w:val="009435A8"/>
    <w:rsid w:val="00943623"/>
    <w:rsid w:val="00943856"/>
    <w:rsid w:val="00943925"/>
    <w:rsid w:val="00943B48"/>
    <w:rsid w:val="0094417A"/>
    <w:rsid w:val="00944677"/>
    <w:rsid w:val="00944920"/>
    <w:rsid w:val="009452D7"/>
    <w:rsid w:val="009459F7"/>
    <w:rsid w:val="00946140"/>
    <w:rsid w:val="009462C5"/>
    <w:rsid w:val="0094688F"/>
    <w:rsid w:val="00946E71"/>
    <w:rsid w:val="0095066D"/>
    <w:rsid w:val="00950726"/>
    <w:rsid w:val="00950E5F"/>
    <w:rsid w:val="00951765"/>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21B4"/>
    <w:rsid w:val="00962AE3"/>
    <w:rsid w:val="009630D2"/>
    <w:rsid w:val="0096361B"/>
    <w:rsid w:val="009637CF"/>
    <w:rsid w:val="00963EAF"/>
    <w:rsid w:val="00963FDC"/>
    <w:rsid w:val="0096459E"/>
    <w:rsid w:val="00964FC4"/>
    <w:rsid w:val="0096510F"/>
    <w:rsid w:val="00965353"/>
    <w:rsid w:val="0096568B"/>
    <w:rsid w:val="00965AA3"/>
    <w:rsid w:val="00966414"/>
    <w:rsid w:val="00966733"/>
    <w:rsid w:val="00966CB2"/>
    <w:rsid w:val="00966D02"/>
    <w:rsid w:val="009679FC"/>
    <w:rsid w:val="00967DFD"/>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122"/>
    <w:rsid w:val="00976449"/>
    <w:rsid w:val="0097733B"/>
    <w:rsid w:val="0097750F"/>
    <w:rsid w:val="00977D1F"/>
    <w:rsid w:val="00977EC4"/>
    <w:rsid w:val="009806E6"/>
    <w:rsid w:val="00980894"/>
    <w:rsid w:val="009827DD"/>
    <w:rsid w:val="00982FCE"/>
    <w:rsid w:val="009832F7"/>
    <w:rsid w:val="00983A37"/>
    <w:rsid w:val="00983CDD"/>
    <w:rsid w:val="009840A0"/>
    <w:rsid w:val="009840BA"/>
    <w:rsid w:val="00984FE9"/>
    <w:rsid w:val="00986243"/>
    <w:rsid w:val="0098669D"/>
    <w:rsid w:val="009876EB"/>
    <w:rsid w:val="00987E87"/>
    <w:rsid w:val="00990180"/>
    <w:rsid w:val="00990A7C"/>
    <w:rsid w:val="00991AE1"/>
    <w:rsid w:val="00991F07"/>
    <w:rsid w:val="00991F09"/>
    <w:rsid w:val="00991F7C"/>
    <w:rsid w:val="00993127"/>
    <w:rsid w:val="0099371E"/>
    <w:rsid w:val="009947E7"/>
    <w:rsid w:val="0099494B"/>
    <w:rsid w:val="009949C8"/>
    <w:rsid w:val="00994D45"/>
    <w:rsid w:val="00995850"/>
    <w:rsid w:val="0099698B"/>
    <w:rsid w:val="00996D38"/>
    <w:rsid w:val="00997068"/>
    <w:rsid w:val="00997096"/>
    <w:rsid w:val="00997411"/>
    <w:rsid w:val="00997501"/>
    <w:rsid w:val="009A0403"/>
    <w:rsid w:val="009A0737"/>
    <w:rsid w:val="009A08D1"/>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DC0"/>
    <w:rsid w:val="009A6279"/>
    <w:rsid w:val="009A6661"/>
    <w:rsid w:val="009A697B"/>
    <w:rsid w:val="009A6A7A"/>
    <w:rsid w:val="009A6B2C"/>
    <w:rsid w:val="009A7274"/>
    <w:rsid w:val="009A765C"/>
    <w:rsid w:val="009A7BBF"/>
    <w:rsid w:val="009B0522"/>
    <w:rsid w:val="009B2393"/>
    <w:rsid w:val="009B2B40"/>
    <w:rsid w:val="009B2BE5"/>
    <w:rsid w:val="009B2F3F"/>
    <w:rsid w:val="009B30B1"/>
    <w:rsid w:val="009B354B"/>
    <w:rsid w:val="009B3942"/>
    <w:rsid w:val="009B401C"/>
    <w:rsid w:val="009B4258"/>
    <w:rsid w:val="009B49E8"/>
    <w:rsid w:val="009B6B73"/>
    <w:rsid w:val="009B7251"/>
    <w:rsid w:val="009B7C97"/>
    <w:rsid w:val="009B7F75"/>
    <w:rsid w:val="009C03F7"/>
    <w:rsid w:val="009C09C1"/>
    <w:rsid w:val="009C0D7A"/>
    <w:rsid w:val="009C114B"/>
    <w:rsid w:val="009C146E"/>
    <w:rsid w:val="009C1489"/>
    <w:rsid w:val="009C15C7"/>
    <w:rsid w:val="009C2836"/>
    <w:rsid w:val="009C3D2A"/>
    <w:rsid w:val="009C4A87"/>
    <w:rsid w:val="009C4B24"/>
    <w:rsid w:val="009C4E31"/>
    <w:rsid w:val="009C5117"/>
    <w:rsid w:val="009C6299"/>
    <w:rsid w:val="009C684D"/>
    <w:rsid w:val="009C716B"/>
    <w:rsid w:val="009C757F"/>
    <w:rsid w:val="009D00BE"/>
    <w:rsid w:val="009D0C10"/>
    <w:rsid w:val="009D0E16"/>
    <w:rsid w:val="009D156B"/>
    <w:rsid w:val="009D1A46"/>
    <w:rsid w:val="009D1C90"/>
    <w:rsid w:val="009D2306"/>
    <w:rsid w:val="009D3167"/>
    <w:rsid w:val="009D3F04"/>
    <w:rsid w:val="009D44A6"/>
    <w:rsid w:val="009D4841"/>
    <w:rsid w:val="009D4CAB"/>
    <w:rsid w:val="009D5912"/>
    <w:rsid w:val="009D5B6D"/>
    <w:rsid w:val="009D5E08"/>
    <w:rsid w:val="009D6789"/>
    <w:rsid w:val="009D76BD"/>
    <w:rsid w:val="009D7915"/>
    <w:rsid w:val="009D7987"/>
    <w:rsid w:val="009D7DC1"/>
    <w:rsid w:val="009E0B24"/>
    <w:rsid w:val="009E0FD4"/>
    <w:rsid w:val="009E202D"/>
    <w:rsid w:val="009E24BB"/>
    <w:rsid w:val="009E2799"/>
    <w:rsid w:val="009E2E3E"/>
    <w:rsid w:val="009E3357"/>
    <w:rsid w:val="009E38FF"/>
    <w:rsid w:val="009E3BFE"/>
    <w:rsid w:val="009E42D1"/>
    <w:rsid w:val="009E42D4"/>
    <w:rsid w:val="009E5C4A"/>
    <w:rsid w:val="009E642D"/>
    <w:rsid w:val="009E66D7"/>
    <w:rsid w:val="009E689B"/>
    <w:rsid w:val="009E716C"/>
    <w:rsid w:val="009E7206"/>
    <w:rsid w:val="009E7439"/>
    <w:rsid w:val="009E7CDF"/>
    <w:rsid w:val="009F013B"/>
    <w:rsid w:val="009F01AC"/>
    <w:rsid w:val="009F0431"/>
    <w:rsid w:val="009F0A0A"/>
    <w:rsid w:val="009F0C30"/>
    <w:rsid w:val="009F1049"/>
    <w:rsid w:val="009F16D5"/>
    <w:rsid w:val="009F2D43"/>
    <w:rsid w:val="009F400A"/>
    <w:rsid w:val="009F416C"/>
    <w:rsid w:val="009F42B9"/>
    <w:rsid w:val="009F42EC"/>
    <w:rsid w:val="009F49C6"/>
    <w:rsid w:val="009F5398"/>
    <w:rsid w:val="009F5825"/>
    <w:rsid w:val="009F5AAA"/>
    <w:rsid w:val="009F626E"/>
    <w:rsid w:val="009F65EE"/>
    <w:rsid w:val="009F6C19"/>
    <w:rsid w:val="009F7355"/>
    <w:rsid w:val="009F7599"/>
    <w:rsid w:val="009F76B2"/>
    <w:rsid w:val="009F7AFC"/>
    <w:rsid w:val="009F7E72"/>
    <w:rsid w:val="00A00621"/>
    <w:rsid w:val="00A01B3A"/>
    <w:rsid w:val="00A01D68"/>
    <w:rsid w:val="00A02BA5"/>
    <w:rsid w:val="00A0373D"/>
    <w:rsid w:val="00A04B3C"/>
    <w:rsid w:val="00A04F81"/>
    <w:rsid w:val="00A064BB"/>
    <w:rsid w:val="00A065CC"/>
    <w:rsid w:val="00A06644"/>
    <w:rsid w:val="00A06A8B"/>
    <w:rsid w:val="00A06A96"/>
    <w:rsid w:val="00A06F73"/>
    <w:rsid w:val="00A0757C"/>
    <w:rsid w:val="00A07D35"/>
    <w:rsid w:val="00A10A8F"/>
    <w:rsid w:val="00A11660"/>
    <w:rsid w:val="00A1219C"/>
    <w:rsid w:val="00A125D9"/>
    <w:rsid w:val="00A12896"/>
    <w:rsid w:val="00A1307C"/>
    <w:rsid w:val="00A14092"/>
    <w:rsid w:val="00A14670"/>
    <w:rsid w:val="00A14D5A"/>
    <w:rsid w:val="00A15EEC"/>
    <w:rsid w:val="00A15F7E"/>
    <w:rsid w:val="00A166EE"/>
    <w:rsid w:val="00A16BF0"/>
    <w:rsid w:val="00A17693"/>
    <w:rsid w:val="00A1791F"/>
    <w:rsid w:val="00A21E67"/>
    <w:rsid w:val="00A229E4"/>
    <w:rsid w:val="00A2330E"/>
    <w:rsid w:val="00A23354"/>
    <w:rsid w:val="00A23A75"/>
    <w:rsid w:val="00A24177"/>
    <w:rsid w:val="00A249D5"/>
    <w:rsid w:val="00A24CA3"/>
    <w:rsid w:val="00A2591D"/>
    <w:rsid w:val="00A263FD"/>
    <w:rsid w:val="00A264C1"/>
    <w:rsid w:val="00A26B70"/>
    <w:rsid w:val="00A26D74"/>
    <w:rsid w:val="00A276BD"/>
    <w:rsid w:val="00A276F8"/>
    <w:rsid w:val="00A27842"/>
    <w:rsid w:val="00A30744"/>
    <w:rsid w:val="00A30C61"/>
    <w:rsid w:val="00A31777"/>
    <w:rsid w:val="00A31EB6"/>
    <w:rsid w:val="00A31F5A"/>
    <w:rsid w:val="00A32394"/>
    <w:rsid w:val="00A33D30"/>
    <w:rsid w:val="00A34507"/>
    <w:rsid w:val="00A34562"/>
    <w:rsid w:val="00A34BD2"/>
    <w:rsid w:val="00A3508C"/>
    <w:rsid w:val="00A352FA"/>
    <w:rsid w:val="00A35680"/>
    <w:rsid w:val="00A36490"/>
    <w:rsid w:val="00A36E8B"/>
    <w:rsid w:val="00A37324"/>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1442"/>
    <w:rsid w:val="00A51EB8"/>
    <w:rsid w:val="00A52320"/>
    <w:rsid w:val="00A524F7"/>
    <w:rsid w:val="00A52A1E"/>
    <w:rsid w:val="00A531C8"/>
    <w:rsid w:val="00A542A8"/>
    <w:rsid w:val="00A54B5E"/>
    <w:rsid w:val="00A54C27"/>
    <w:rsid w:val="00A54C2E"/>
    <w:rsid w:val="00A54F19"/>
    <w:rsid w:val="00A55662"/>
    <w:rsid w:val="00A556EE"/>
    <w:rsid w:val="00A55A12"/>
    <w:rsid w:val="00A55B56"/>
    <w:rsid w:val="00A564BF"/>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46E"/>
    <w:rsid w:val="00A66A74"/>
    <w:rsid w:val="00A66DE6"/>
    <w:rsid w:val="00A677CB"/>
    <w:rsid w:val="00A700FC"/>
    <w:rsid w:val="00A70628"/>
    <w:rsid w:val="00A70C4F"/>
    <w:rsid w:val="00A7114C"/>
    <w:rsid w:val="00A7147B"/>
    <w:rsid w:val="00A714C8"/>
    <w:rsid w:val="00A72248"/>
    <w:rsid w:val="00A72481"/>
    <w:rsid w:val="00A72750"/>
    <w:rsid w:val="00A733ED"/>
    <w:rsid w:val="00A749CC"/>
    <w:rsid w:val="00A75F72"/>
    <w:rsid w:val="00A76295"/>
    <w:rsid w:val="00A77683"/>
    <w:rsid w:val="00A77ECD"/>
    <w:rsid w:val="00A805C8"/>
    <w:rsid w:val="00A80757"/>
    <w:rsid w:val="00A80A6C"/>
    <w:rsid w:val="00A81B2D"/>
    <w:rsid w:val="00A825B1"/>
    <w:rsid w:val="00A82723"/>
    <w:rsid w:val="00A83039"/>
    <w:rsid w:val="00A8372D"/>
    <w:rsid w:val="00A83952"/>
    <w:rsid w:val="00A844CE"/>
    <w:rsid w:val="00A84A7E"/>
    <w:rsid w:val="00A84AB9"/>
    <w:rsid w:val="00A84B99"/>
    <w:rsid w:val="00A85354"/>
    <w:rsid w:val="00A8571C"/>
    <w:rsid w:val="00A85760"/>
    <w:rsid w:val="00A86182"/>
    <w:rsid w:val="00A8643E"/>
    <w:rsid w:val="00A8665C"/>
    <w:rsid w:val="00A866D1"/>
    <w:rsid w:val="00A87652"/>
    <w:rsid w:val="00A8768B"/>
    <w:rsid w:val="00A8793E"/>
    <w:rsid w:val="00A87C2B"/>
    <w:rsid w:val="00A87D79"/>
    <w:rsid w:val="00A90065"/>
    <w:rsid w:val="00A901B3"/>
    <w:rsid w:val="00A91024"/>
    <w:rsid w:val="00A91276"/>
    <w:rsid w:val="00A914A1"/>
    <w:rsid w:val="00A917A6"/>
    <w:rsid w:val="00A91871"/>
    <w:rsid w:val="00A92375"/>
    <w:rsid w:val="00A928F6"/>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6E7F"/>
    <w:rsid w:val="00A97600"/>
    <w:rsid w:val="00AA111B"/>
    <w:rsid w:val="00AA1393"/>
    <w:rsid w:val="00AA156B"/>
    <w:rsid w:val="00AA1618"/>
    <w:rsid w:val="00AA23C8"/>
    <w:rsid w:val="00AA25CB"/>
    <w:rsid w:val="00AA2C72"/>
    <w:rsid w:val="00AA320B"/>
    <w:rsid w:val="00AA41BF"/>
    <w:rsid w:val="00AA4923"/>
    <w:rsid w:val="00AA4E13"/>
    <w:rsid w:val="00AA53A8"/>
    <w:rsid w:val="00AA6427"/>
    <w:rsid w:val="00AA6C2D"/>
    <w:rsid w:val="00AA6FFC"/>
    <w:rsid w:val="00AA717A"/>
    <w:rsid w:val="00AA7E26"/>
    <w:rsid w:val="00AB0582"/>
    <w:rsid w:val="00AB1201"/>
    <w:rsid w:val="00AB1AF9"/>
    <w:rsid w:val="00AB1B5E"/>
    <w:rsid w:val="00AB2289"/>
    <w:rsid w:val="00AB25F3"/>
    <w:rsid w:val="00AB296A"/>
    <w:rsid w:val="00AB3609"/>
    <w:rsid w:val="00AB362F"/>
    <w:rsid w:val="00AB3CBC"/>
    <w:rsid w:val="00AB484F"/>
    <w:rsid w:val="00AB5426"/>
    <w:rsid w:val="00AB599E"/>
    <w:rsid w:val="00AB5D06"/>
    <w:rsid w:val="00AB5EF4"/>
    <w:rsid w:val="00AB62BF"/>
    <w:rsid w:val="00AB63CD"/>
    <w:rsid w:val="00AB6565"/>
    <w:rsid w:val="00AB7029"/>
    <w:rsid w:val="00AB727E"/>
    <w:rsid w:val="00AB77EB"/>
    <w:rsid w:val="00AB7E2D"/>
    <w:rsid w:val="00AC059F"/>
    <w:rsid w:val="00AC12B6"/>
    <w:rsid w:val="00AC2682"/>
    <w:rsid w:val="00AC2877"/>
    <w:rsid w:val="00AC3519"/>
    <w:rsid w:val="00AC3C96"/>
    <w:rsid w:val="00AC4376"/>
    <w:rsid w:val="00AC4435"/>
    <w:rsid w:val="00AC477A"/>
    <w:rsid w:val="00AC52AB"/>
    <w:rsid w:val="00AC627B"/>
    <w:rsid w:val="00AC6439"/>
    <w:rsid w:val="00AC64E4"/>
    <w:rsid w:val="00AC6E5D"/>
    <w:rsid w:val="00AC702A"/>
    <w:rsid w:val="00AC7897"/>
    <w:rsid w:val="00AD04A8"/>
    <w:rsid w:val="00AD0A6F"/>
    <w:rsid w:val="00AD0C49"/>
    <w:rsid w:val="00AD0E04"/>
    <w:rsid w:val="00AD0E86"/>
    <w:rsid w:val="00AD1751"/>
    <w:rsid w:val="00AD293B"/>
    <w:rsid w:val="00AD29DF"/>
    <w:rsid w:val="00AD2A97"/>
    <w:rsid w:val="00AD2B6B"/>
    <w:rsid w:val="00AD2B8E"/>
    <w:rsid w:val="00AD2F7C"/>
    <w:rsid w:val="00AD3194"/>
    <w:rsid w:val="00AD3271"/>
    <w:rsid w:val="00AD3A54"/>
    <w:rsid w:val="00AD3EAC"/>
    <w:rsid w:val="00AD4E20"/>
    <w:rsid w:val="00AD4ED0"/>
    <w:rsid w:val="00AD5321"/>
    <w:rsid w:val="00AD5592"/>
    <w:rsid w:val="00AD6374"/>
    <w:rsid w:val="00AD6F29"/>
    <w:rsid w:val="00AD7099"/>
    <w:rsid w:val="00AD7430"/>
    <w:rsid w:val="00AE0043"/>
    <w:rsid w:val="00AE03A0"/>
    <w:rsid w:val="00AE0559"/>
    <w:rsid w:val="00AE0BCC"/>
    <w:rsid w:val="00AE0D73"/>
    <w:rsid w:val="00AE1492"/>
    <w:rsid w:val="00AE1865"/>
    <w:rsid w:val="00AE2452"/>
    <w:rsid w:val="00AE2600"/>
    <w:rsid w:val="00AE29BA"/>
    <w:rsid w:val="00AE2FE0"/>
    <w:rsid w:val="00AE3372"/>
    <w:rsid w:val="00AE3420"/>
    <w:rsid w:val="00AE35FA"/>
    <w:rsid w:val="00AE379B"/>
    <w:rsid w:val="00AE3B09"/>
    <w:rsid w:val="00AE4488"/>
    <w:rsid w:val="00AE512C"/>
    <w:rsid w:val="00AE597F"/>
    <w:rsid w:val="00AE64FC"/>
    <w:rsid w:val="00AE68F8"/>
    <w:rsid w:val="00AE692A"/>
    <w:rsid w:val="00AE6F3B"/>
    <w:rsid w:val="00AE7092"/>
    <w:rsid w:val="00AE7523"/>
    <w:rsid w:val="00AE76F4"/>
    <w:rsid w:val="00AE7A17"/>
    <w:rsid w:val="00AE7ABB"/>
    <w:rsid w:val="00AF00C6"/>
    <w:rsid w:val="00AF068C"/>
    <w:rsid w:val="00AF0C10"/>
    <w:rsid w:val="00AF1A05"/>
    <w:rsid w:val="00AF2175"/>
    <w:rsid w:val="00AF29CF"/>
    <w:rsid w:val="00AF2DDC"/>
    <w:rsid w:val="00AF2E42"/>
    <w:rsid w:val="00AF31AF"/>
    <w:rsid w:val="00AF3399"/>
    <w:rsid w:val="00AF5298"/>
    <w:rsid w:val="00AF64C6"/>
    <w:rsid w:val="00AF78CC"/>
    <w:rsid w:val="00AF7B7A"/>
    <w:rsid w:val="00B001EA"/>
    <w:rsid w:val="00B00428"/>
    <w:rsid w:val="00B005A0"/>
    <w:rsid w:val="00B01587"/>
    <w:rsid w:val="00B015DA"/>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61F"/>
    <w:rsid w:val="00B13834"/>
    <w:rsid w:val="00B13A34"/>
    <w:rsid w:val="00B13B5F"/>
    <w:rsid w:val="00B1475B"/>
    <w:rsid w:val="00B15079"/>
    <w:rsid w:val="00B150A0"/>
    <w:rsid w:val="00B15254"/>
    <w:rsid w:val="00B15507"/>
    <w:rsid w:val="00B158A6"/>
    <w:rsid w:val="00B15B29"/>
    <w:rsid w:val="00B1635D"/>
    <w:rsid w:val="00B1693E"/>
    <w:rsid w:val="00B17A06"/>
    <w:rsid w:val="00B2009E"/>
    <w:rsid w:val="00B2054A"/>
    <w:rsid w:val="00B20745"/>
    <w:rsid w:val="00B20A94"/>
    <w:rsid w:val="00B21D94"/>
    <w:rsid w:val="00B2245F"/>
    <w:rsid w:val="00B22A0B"/>
    <w:rsid w:val="00B22F03"/>
    <w:rsid w:val="00B231FA"/>
    <w:rsid w:val="00B2350D"/>
    <w:rsid w:val="00B2407C"/>
    <w:rsid w:val="00B25A84"/>
    <w:rsid w:val="00B2675E"/>
    <w:rsid w:val="00B2685D"/>
    <w:rsid w:val="00B27278"/>
    <w:rsid w:val="00B27C63"/>
    <w:rsid w:val="00B27F0A"/>
    <w:rsid w:val="00B30140"/>
    <w:rsid w:val="00B30C27"/>
    <w:rsid w:val="00B3128E"/>
    <w:rsid w:val="00B314AF"/>
    <w:rsid w:val="00B31CF7"/>
    <w:rsid w:val="00B31D70"/>
    <w:rsid w:val="00B324FB"/>
    <w:rsid w:val="00B32A0F"/>
    <w:rsid w:val="00B332F2"/>
    <w:rsid w:val="00B335FA"/>
    <w:rsid w:val="00B338B4"/>
    <w:rsid w:val="00B33B69"/>
    <w:rsid w:val="00B33D82"/>
    <w:rsid w:val="00B33F7D"/>
    <w:rsid w:val="00B34054"/>
    <w:rsid w:val="00B34D28"/>
    <w:rsid w:val="00B34EF2"/>
    <w:rsid w:val="00B352EF"/>
    <w:rsid w:val="00B37472"/>
    <w:rsid w:val="00B376F8"/>
    <w:rsid w:val="00B37912"/>
    <w:rsid w:val="00B37B4F"/>
    <w:rsid w:val="00B37C5B"/>
    <w:rsid w:val="00B37FEF"/>
    <w:rsid w:val="00B407EF"/>
    <w:rsid w:val="00B409FF"/>
    <w:rsid w:val="00B410BB"/>
    <w:rsid w:val="00B41194"/>
    <w:rsid w:val="00B42358"/>
    <w:rsid w:val="00B42DE3"/>
    <w:rsid w:val="00B42E02"/>
    <w:rsid w:val="00B43422"/>
    <w:rsid w:val="00B43571"/>
    <w:rsid w:val="00B43616"/>
    <w:rsid w:val="00B436AD"/>
    <w:rsid w:val="00B439C0"/>
    <w:rsid w:val="00B43DFB"/>
    <w:rsid w:val="00B43F83"/>
    <w:rsid w:val="00B440E4"/>
    <w:rsid w:val="00B442FA"/>
    <w:rsid w:val="00B44E9F"/>
    <w:rsid w:val="00B452A8"/>
    <w:rsid w:val="00B4580A"/>
    <w:rsid w:val="00B45A78"/>
    <w:rsid w:val="00B45AE3"/>
    <w:rsid w:val="00B45C87"/>
    <w:rsid w:val="00B46DEF"/>
    <w:rsid w:val="00B46FFC"/>
    <w:rsid w:val="00B47427"/>
    <w:rsid w:val="00B4749C"/>
    <w:rsid w:val="00B50511"/>
    <w:rsid w:val="00B51055"/>
    <w:rsid w:val="00B51141"/>
    <w:rsid w:val="00B513EE"/>
    <w:rsid w:val="00B53725"/>
    <w:rsid w:val="00B53D62"/>
    <w:rsid w:val="00B54033"/>
    <w:rsid w:val="00B54100"/>
    <w:rsid w:val="00B54255"/>
    <w:rsid w:val="00B54723"/>
    <w:rsid w:val="00B5477F"/>
    <w:rsid w:val="00B55840"/>
    <w:rsid w:val="00B55AC9"/>
    <w:rsid w:val="00B5634B"/>
    <w:rsid w:val="00B56D76"/>
    <w:rsid w:val="00B571DF"/>
    <w:rsid w:val="00B574BB"/>
    <w:rsid w:val="00B574C9"/>
    <w:rsid w:val="00B57CB7"/>
    <w:rsid w:val="00B600A9"/>
    <w:rsid w:val="00B602C7"/>
    <w:rsid w:val="00B60AF4"/>
    <w:rsid w:val="00B6100C"/>
    <w:rsid w:val="00B61B40"/>
    <w:rsid w:val="00B61D95"/>
    <w:rsid w:val="00B633D2"/>
    <w:rsid w:val="00B639CF"/>
    <w:rsid w:val="00B6435B"/>
    <w:rsid w:val="00B64460"/>
    <w:rsid w:val="00B65768"/>
    <w:rsid w:val="00B66E2D"/>
    <w:rsid w:val="00B67BB5"/>
    <w:rsid w:val="00B708F4"/>
    <w:rsid w:val="00B71482"/>
    <w:rsid w:val="00B7198D"/>
    <w:rsid w:val="00B71E3E"/>
    <w:rsid w:val="00B724FE"/>
    <w:rsid w:val="00B730EE"/>
    <w:rsid w:val="00B73E52"/>
    <w:rsid w:val="00B75302"/>
    <w:rsid w:val="00B7579F"/>
    <w:rsid w:val="00B768C3"/>
    <w:rsid w:val="00B76F7C"/>
    <w:rsid w:val="00B76F9F"/>
    <w:rsid w:val="00B7751E"/>
    <w:rsid w:val="00B778AB"/>
    <w:rsid w:val="00B77932"/>
    <w:rsid w:val="00B80088"/>
    <w:rsid w:val="00B812FF"/>
    <w:rsid w:val="00B813C6"/>
    <w:rsid w:val="00B81471"/>
    <w:rsid w:val="00B815AF"/>
    <w:rsid w:val="00B81C5D"/>
    <w:rsid w:val="00B823D0"/>
    <w:rsid w:val="00B82CEE"/>
    <w:rsid w:val="00B82F73"/>
    <w:rsid w:val="00B83E69"/>
    <w:rsid w:val="00B84793"/>
    <w:rsid w:val="00B84929"/>
    <w:rsid w:val="00B851EC"/>
    <w:rsid w:val="00B85266"/>
    <w:rsid w:val="00B852AD"/>
    <w:rsid w:val="00B862C1"/>
    <w:rsid w:val="00B867D8"/>
    <w:rsid w:val="00B86EF7"/>
    <w:rsid w:val="00B8718C"/>
    <w:rsid w:val="00B87344"/>
    <w:rsid w:val="00B87664"/>
    <w:rsid w:val="00B90624"/>
    <w:rsid w:val="00B90988"/>
    <w:rsid w:val="00B9196C"/>
    <w:rsid w:val="00B93574"/>
    <w:rsid w:val="00B944F1"/>
    <w:rsid w:val="00B94B26"/>
    <w:rsid w:val="00B95E52"/>
    <w:rsid w:val="00B960EF"/>
    <w:rsid w:val="00B9670A"/>
    <w:rsid w:val="00B96C50"/>
    <w:rsid w:val="00B96E50"/>
    <w:rsid w:val="00B978AF"/>
    <w:rsid w:val="00B97B26"/>
    <w:rsid w:val="00BA0212"/>
    <w:rsid w:val="00BA0AA6"/>
    <w:rsid w:val="00BA2E39"/>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1C23"/>
    <w:rsid w:val="00BB22ED"/>
    <w:rsid w:val="00BB270F"/>
    <w:rsid w:val="00BB2764"/>
    <w:rsid w:val="00BB2E42"/>
    <w:rsid w:val="00BB34C5"/>
    <w:rsid w:val="00BB4084"/>
    <w:rsid w:val="00BB40B1"/>
    <w:rsid w:val="00BB4DDD"/>
    <w:rsid w:val="00BB5E87"/>
    <w:rsid w:val="00BB6737"/>
    <w:rsid w:val="00BB68A7"/>
    <w:rsid w:val="00BB72CC"/>
    <w:rsid w:val="00BB7967"/>
    <w:rsid w:val="00BC0043"/>
    <w:rsid w:val="00BC1DFB"/>
    <w:rsid w:val="00BC22E1"/>
    <w:rsid w:val="00BC2334"/>
    <w:rsid w:val="00BC3AB4"/>
    <w:rsid w:val="00BC595F"/>
    <w:rsid w:val="00BC5BB3"/>
    <w:rsid w:val="00BC60E6"/>
    <w:rsid w:val="00BC619A"/>
    <w:rsid w:val="00BC6E81"/>
    <w:rsid w:val="00BD02AD"/>
    <w:rsid w:val="00BD074C"/>
    <w:rsid w:val="00BD1DAB"/>
    <w:rsid w:val="00BD29E9"/>
    <w:rsid w:val="00BD2B47"/>
    <w:rsid w:val="00BD2C7D"/>
    <w:rsid w:val="00BD2C8F"/>
    <w:rsid w:val="00BD3270"/>
    <w:rsid w:val="00BD3573"/>
    <w:rsid w:val="00BD37B5"/>
    <w:rsid w:val="00BD3D37"/>
    <w:rsid w:val="00BD3FAD"/>
    <w:rsid w:val="00BD4024"/>
    <w:rsid w:val="00BD4BFD"/>
    <w:rsid w:val="00BD4FE0"/>
    <w:rsid w:val="00BD5669"/>
    <w:rsid w:val="00BD5679"/>
    <w:rsid w:val="00BD613A"/>
    <w:rsid w:val="00BD6B6B"/>
    <w:rsid w:val="00BD70CD"/>
    <w:rsid w:val="00BD7BA4"/>
    <w:rsid w:val="00BD7D88"/>
    <w:rsid w:val="00BD7E23"/>
    <w:rsid w:val="00BE012C"/>
    <w:rsid w:val="00BE0863"/>
    <w:rsid w:val="00BE2741"/>
    <w:rsid w:val="00BE2C04"/>
    <w:rsid w:val="00BE3C53"/>
    <w:rsid w:val="00BE49F8"/>
    <w:rsid w:val="00BE4A90"/>
    <w:rsid w:val="00BE4BA3"/>
    <w:rsid w:val="00BE5B47"/>
    <w:rsid w:val="00BE69AB"/>
    <w:rsid w:val="00BE7043"/>
    <w:rsid w:val="00BE7057"/>
    <w:rsid w:val="00BE70C4"/>
    <w:rsid w:val="00BE7BFD"/>
    <w:rsid w:val="00BE7C86"/>
    <w:rsid w:val="00BF0670"/>
    <w:rsid w:val="00BF08F9"/>
    <w:rsid w:val="00BF0CF2"/>
    <w:rsid w:val="00BF12DF"/>
    <w:rsid w:val="00BF18B8"/>
    <w:rsid w:val="00BF20D6"/>
    <w:rsid w:val="00BF2B5A"/>
    <w:rsid w:val="00BF3A61"/>
    <w:rsid w:val="00BF4952"/>
    <w:rsid w:val="00BF49A8"/>
    <w:rsid w:val="00BF5F82"/>
    <w:rsid w:val="00BF67D2"/>
    <w:rsid w:val="00BF6DF3"/>
    <w:rsid w:val="00BF6F78"/>
    <w:rsid w:val="00BF7B7B"/>
    <w:rsid w:val="00BF7FBC"/>
    <w:rsid w:val="00C01744"/>
    <w:rsid w:val="00C01795"/>
    <w:rsid w:val="00C02666"/>
    <w:rsid w:val="00C03B3C"/>
    <w:rsid w:val="00C041A7"/>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63F"/>
    <w:rsid w:val="00C169CD"/>
    <w:rsid w:val="00C1760D"/>
    <w:rsid w:val="00C17CC3"/>
    <w:rsid w:val="00C207E2"/>
    <w:rsid w:val="00C20F46"/>
    <w:rsid w:val="00C21196"/>
    <w:rsid w:val="00C21DD4"/>
    <w:rsid w:val="00C22692"/>
    <w:rsid w:val="00C230AA"/>
    <w:rsid w:val="00C230F7"/>
    <w:rsid w:val="00C2326C"/>
    <w:rsid w:val="00C23ADE"/>
    <w:rsid w:val="00C23E18"/>
    <w:rsid w:val="00C243B4"/>
    <w:rsid w:val="00C24BE0"/>
    <w:rsid w:val="00C265A4"/>
    <w:rsid w:val="00C2688B"/>
    <w:rsid w:val="00C26FA7"/>
    <w:rsid w:val="00C3048E"/>
    <w:rsid w:val="00C3067F"/>
    <w:rsid w:val="00C30D9D"/>
    <w:rsid w:val="00C31420"/>
    <w:rsid w:val="00C31AB8"/>
    <w:rsid w:val="00C32682"/>
    <w:rsid w:val="00C3276D"/>
    <w:rsid w:val="00C328B7"/>
    <w:rsid w:val="00C32E52"/>
    <w:rsid w:val="00C3414D"/>
    <w:rsid w:val="00C3426C"/>
    <w:rsid w:val="00C344F4"/>
    <w:rsid w:val="00C3452A"/>
    <w:rsid w:val="00C34E73"/>
    <w:rsid w:val="00C34E93"/>
    <w:rsid w:val="00C35210"/>
    <w:rsid w:val="00C35532"/>
    <w:rsid w:val="00C35BBB"/>
    <w:rsid w:val="00C370F8"/>
    <w:rsid w:val="00C3789B"/>
    <w:rsid w:val="00C37993"/>
    <w:rsid w:val="00C379E3"/>
    <w:rsid w:val="00C37A94"/>
    <w:rsid w:val="00C40968"/>
    <w:rsid w:val="00C40972"/>
    <w:rsid w:val="00C4138D"/>
    <w:rsid w:val="00C413AD"/>
    <w:rsid w:val="00C418A0"/>
    <w:rsid w:val="00C426A1"/>
    <w:rsid w:val="00C428C9"/>
    <w:rsid w:val="00C4321A"/>
    <w:rsid w:val="00C436F1"/>
    <w:rsid w:val="00C4428D"/>
    <w:rsid w:val="00C44647"/>
    <w:rsid w:val="00C44A40"/>
    <w:rsid w:val="00C451AA"/>
    <w:rsid w:val="00C459D5"/>
    <w:rsid w:val="00C45D48"/>
    <w:rsid w:val="00C46C3C"/>
    <w:rsid w:val="00C46EAD"/>
    <w:rsid w:val="00C477C8"/>
    <w:rsid w:val="00C478EB"/>
    <w:rsid w:val="00C47BB6"/>
    <w:rsid w:val="00C50D50"/>
    <w:rsid w:val="00C51193"/>
    <w:rsid w:val="00C514A8"/>
    <w:rsid w:val="00C5162D"/>
    <w:rsid w:val="00C51899"/>
    <w:rsid w:val="00C519DB"/>
    <w:rsid w:val="00C5233E"/>
    <w:rsid w:val="00C52BBD"/>
    <w:rsid w:val="00C531F4"/>
    <w:rsid w:val="00C532C9"/>
    <w:rsid w:val="00C5366D"/>
    <w:rsid w:val="00C5385D"/>
    <w:rsid w:val="00C54D79"/>
    <w:rsid w:val="00C55B15"/>
    <w:rsid w:val="00C564EC"/>
    <w:rsid w:val="00C56FA6"/>
    <w:rsid w:val="00C57629"/>
    <w:rsid w:val="00C6030C"/>
    <w:rsid w:val="00C604E3"/>
    <w:rsid w:val="00C60CDF"/>
    <w:rsid w:val="00C61613"/>
    <w:rsid w:val="00C628C8"/>
    <w:rsid w:val="00C63ABA"/>
    <w:rsid w:val="00C63CC4"/>
    <w:rsid w:val="00C63DA4"/>
    <w:rsid w:val="00C64530"/>
    <w:rsid w:val="00C64700"/>
    <w:rsid w:val="00C654EC"/>
    <w:rsid w:val="00C656E2"/>
    <w:rsid w:val="00C65868"/>
    <w:rsid w:val="00C66516"/>
    <w:rsid w:val="00C67023"/>
    <w:rsid w:val="00C67691"/>
    <w:rsid w:val="00C67B92"/>
    <w:rsid w:val="00C72405"/>
    <w:rsid w:val="00C7250C"/>
    <w:rsid w:val="00C73169"/>
    <w:rsid w:val="00C736E8"/>
    <w:rsid w:val="00C73B3F"/>
    <w:rsid w:val="00C751DA"/>
    <w:rsid w:val="00C764C5"/>
    <w:rsid w:val="00C76598"/>
    <w:rsid w:val="00C76B06"/>
    <w:rsid w:val="00C7724D"/>
    <w:rsid w:val="00C7768E"/>
    <w:rsid w:val="00C77C97"/>
    <w:rsid w:val="00C77DAD"/>
    <w:rsid w:val="00C80114"/>
    <w:rsid w:val="00C80145"/>
    <w:rsid w:val="00C810FB"/>
    <w:rsid w:val="00C8134B"/>
    <w:rsid w:val="00C82734"/>
    <w:rsid w:val="00C827BA"/>
    <w:rsid w:val="00C827BD"/>
    <w:rsid w:val="00C82CCA"/>
    <w:rsid w:val="00C83089"/>
    <w:rsid w:val="00C842E7"/>
    <w:rsid w:val="00C842E9"/>
    <w:rsid w:val="00C8473A"/>
    <w:rsid w:val="00C84803"/>
    <w:rsid w:val="00C84FF9"/>
    <w:rsid w:val="00C85463"/>
    <w:rsid w:val="00C87301"/>
    <w:rsid w:val="00C877FF"/>
    <w:rsid w:val="00C87C2F"/>
    <w:rsid w:val="00C87CD1"/>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934"/>
    <w:rsid w:val="00C94EFB"/>
    <w:rsid w:val="00C95769"/>
    <w:rsid w:val="00C95CC1"/>
    <w:rsid w:val="00C95FDE"/>
    <w:rsid w:val="00C96364"/>
    <w:rsid w:val="00C965EE"/>
    <w:rsid w:val="00C96A60"/>
    <w:rsid w:val="00C9725A"/>
    <w:rsid w:val="00C97474"/>
    <w:rsid w:val="00CA0893"/>
    <w:rsid w:val="00CA1CDF"/>
    <w:rsid w:val="00CA1DD2"/>
    <w:rsid w:val="00CA204D"/>
    <w:rsid w:val="00CA2E83"/>
    <w:rsid w:val="00CA304F"/>
    <w:rsid w:val="00CA334B"/>
    <w:rsid w:val="00CA3B8B"/>
    <w:rsid w:val="00CA3F47"/>
    <w:rsid w:val="00CA40EF"/>
    <w:rsid w:val="00CA47F8"/>
    <w:rsid w:val="00CA4D5A"/>
    <w:rsid w:val="00CA56F1"/>
    <w:rsid w:val="00CA5D0C"/>
    <w:rsid w:val="00CA61E9"/>
    <w:rsid w:val="00CA6B4F"/>
    <w:rsid w:val="00CA7921"/>
    <w:rsid w:val="00CB10E6"/>
    <w:rsid w:val="00CB18B3"/>
    <w:rsid w:val="00CB241E"/>
    <w:rsid w:val="00CB3A89"/>
    <w:rsid w:val="00CB41F7"/>
    <w:rsid w:val="00CB49F0"/>
    <w:rsid w:val="00CB4A14"/>
    <w:rsid w:val="00CB4BD1"/>
    <w:rsid w:val="00CB4C94"/>
    <w:rsid w:val="00CB4F68"/>
    <w:rsid w:val="00CB5569"/>
    <w:rsid w:val="00CB57BE"/>
    <w:rsid w:val="00CB5953"/>
    <w:rsid w:val="00CB62E2"/>
    <w:rsid w:val="00CB6BB6"/>
    <w:rsid w:val="00CB7618"/>
    <w:rsid w:val="00CB7AF6"/>
    <w:rsid w:val="00CC076A"/>
    <w:rsid w:val="00CC10F3"/>
    <w:rsid w:val="00CC1795"/>
    <w:rsid w:val="00CC1A7B"/>
    <w:rsid w:val="00CC21F8"/>
    <w:rsid w:val="00CC51C3"/>
    <w:rsid w:val="00CC61DF"/>
    <w:rsid w:val="00CC6B2F"/>
    <w:rsid w:val="00CC6B37"/>
    <w:rsid w:val="00CC6EC4"/>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CAC"/>
    <w:rsid w:val="00CD5DA0"/>
    <w:rsid w:val="00CD7354"/>
    <w:rsid w:val="00CD779E"/>
    <w:rsid w:val="00CD7CDE"/>
    <w:rsid w:val="00CE0732"/>
    <w:rsid w:val="00CE133B"/>
    <w:rsid w:val="00CE1805"/>
    <w:rsid w:val="00CE1F8E"/>
    <w:rsid w:val="00CE29E7"/>
    <w:rsid w:val="00CE2E30"/>
    <w:rsid w:val="00CE3007"/>
    <w:rsid w:val="00CE47E5"/>
    <w:rsid w:val="00CE5BE3"/>
    <w:rsid w:val="00CE5EC4"/>
    <w:rsid w:val="00CE5F46"/>
    <w:rsid w:val="00CE62AC"/>
    <w:rsid w:val="00CE6463"/>
    <w:rsid w:val="00CE660C"/>
    <w:rsid w:val="00CE6A2C"/>
    <w:rsid w:val="00CE6BFD"/>
    <w:rsid w:val="00CE7841"/>
    <w:rsid w:val="00CF0360"/>
    <w:rsid w:val="00CF0E6D"/>
    <w:rsid w:val="00CF124E"/>
    <w:rsid w:val="00CF1311"/>
    <w:rsid w:val="00CF14F0"/>
    <w:rsid w:val="00CF19B1"/>
    <w:rsid w:val="00CF216C"/>
    <w:rsid w:val="00CF2A69"/>
    <w:rsid w:val="00CF2D66"/>
    <w:rsid w:val="00CF3465"/>
    <w:rsid w:val="00CF351F"/>
    <w:rsid w:val="00CF35DC"/>
    <w:rsid w:val="00CF45CB"/>
    <w:rsid w:val="00CF59BD"/>
    <w:rsid w:val="00CF59C2"/>
    <w:rsid w:val="00CF6197"/>
    <w:rsid w:val="00CF687B"/>
    <w:rsid w:val="00CF6EF8"/>
    <w:rsid w:val="00CF74F9"/>
    <w:rsid w:val="00D0020B"/>
    <w:rsid w:val="00D00384"/>
    <w:rsid w:val="00D0051D"/>
    <w:rsid w:val="00D005C5"/>
    <w:rsid w:val="00D009D6"/>
    <w:rsid w:val="00D00DD0"/>
    <w:rsid w:val="00D0132D"/>
    <w:rsid w:val="00D01833"/>
    <w:rsid w:val="00D01DFE"/>
    <w:rsid w:val="00D01EF4"/>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5B6F"/>
    <w:rsid w:val="00D06736"/>
    <w:rsid w:val="00D07001"/>
    <w:rsid w:val="00D0775D"/>
    <w:rsid w:val="00D07F7D"/>
    <w:rsid w:val="00D10917"/>
    <w:rsid w:val="00D1107C"/>
    <w:rsid w:val="00D112E2"/>
    <w:rsid w:val="00D1133F"/>
    <w:rsid w:val="00D13587"/>
    <w:rsid w:val="00D139F7"/>
    <w:rsid w:val="00D1407E"/>
    <w:rsid w:val="00D14D66"/>
    <w:rsid w:val="00D15725"/>
    <w:rsid w:val="00D1585E"/>
    <w:rsid w:val="00D173F0"/>
    <w:rsid w:val="00D1793A"/>
    <w:rsid w:val="00D2012B"/>
    <w:rsid w:val="00D2019E"/>
    <w:rsid w:val="00D2023D"/>
    <w:rsid w:val="00D20665"/>
    <w:rsid w:val="00D21804"/>
    <w:rsid w:val="00D21C0C"/>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65C5"/>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74A"/>
    <w:rsid w:val="00D35896"/>
    <w:rsid w:val="00D35E82"/>
    <w:rsid w:val="00D37142"/>
    <w:rsid w:val="00D37316"/>
    <w:rsid w:val="00D37490"/>
    <w:rsid w:val="00D37626"/>
    <w:rsid w:val="00D4026F"/>
    <w:rsid w:val="00D40522"/>
    <w:rsid w:val="00D40674"/>
    <w:rsid w:val="00D40C88"/>
    <w:rsid w:val="00D41960"/>
    <w:rsid w:val="00D423F8"/>
    <w:rsid w:val="00D423FA"/>
    <w:rsid w:val="00D42DA2"/>
    <w:rsid w:val="00D42F5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B16"/>
    <w:rsid w:val="00D52063"/>
    <w:rsid w:val="00D52731"/>
    <w:rsid w:val="00D53544"/>
    <w:rsid w:val="00D53BAE"/>
    <w:rsid w:val="00D53CE1"/>
    <w:rsid w:val="00D557C8"/>
    <w:rsid w:val="00D55929"/>
    <w:rsid w:val="00D55C93"/>
    <w:rsid w:val="00D574C6"/>
    <w:rsid w:val="00D60E32"/>
    <w:rsid w:val="00D615EA"/>
    <w:rsid w:val="00D618E3"/>
    <w:rsid w:val="00D6235E"/>
    <w:rsid w:val="00D626FF"/>
    <w:rsid w:val="00D62B42"/>
    <w:rsid w:val="00D6311B"/>
    <w:rsid w:val="00D631EC"/>
    <w:rsid w:val="00D63958"/>
    <w:rsid w:val="00D63B1F"/>
    <w:rsid w:val="00D63E58"/>
    <w:rsid w:val="00D65540"/>
    <w:rsid w:val="00D657C8"/>
    <w:rsid w:val="00D65EE3"/>
    <w:rsid w:val="00D66732"/>
    <w:rsid w:val="00D66E0E"/>
    <w:rsid w:val="00D67EE9"/>
    <w:rsid w:val="00D7016B"/>
    <w:rsid w:val="00D7064D"/>
    <w:rsid w:val="00D70805"/>
    <w:rsid w:val="00D7159E"/>
    <w:rsid w:val="00D71D7E"/>
    <w:rsid w:val="00D72226"/>
    <w:rsid w:val="00D727C1"/>
    <w:rsid w:val="00D72998"/>
    <w:rsid w:val="00D72D90"/>
    <w:rsid w:val="00D731FF"/>
    <w:rsid w:val="00D737D9"/>
    <w:rsid w:val="00D73BC0"/>
    <w:rsid w:val="00D73FBC"/>
    <w:rsid w:val="00D74199"/>
    <w:rsid w:val="00D7443B"/>
    <w:rsid w:val="00D74DE3"/>
    <w:rsid w:val="00D75005"/>
    <w:rsid w:val="00D75485"/>
    <w:rsid w:val="00D75AF9"/>
    <w:rsid w:val="00D76AB0"/>
    <w:rsid w:val="00D76AF6"/>
    <w:rsid w:val="00D76B47"/>
    <w:rsid w:val="00D76BF4"/>
    <w:rsid w:val="00D76D4C"/>
    <w:rsid w:val="00D779AD"/>
    <w:rsid w:val="00D77A6D"/>
    <w:rsid w:val="00D80846"/>
    <w:rsid w:val="00D81CE5"/>
    <w:rsid w:val="00D81F1E"/>
    <w:rsid w:val="00D82681"/>
    <w:rsid w:val="00D82B64"/>
    <w:rsid w:val="00D834F8"/>
    <w:rsid w:val="00D83BDD"/>
    <w:rsid w:val="00D85DC0"/>
    <w:rsid w:val="00D86327"/>
    <w:rsid w:val="00D877CE"/>
    <w:rsid w:val="00D87B9C"/>
    <w:rsid w:val="00D90506"/>
    <w:rsid w:val="00D91D9F"/>
    <w:rsid w:val="00D92009"/>
    <w:rsid w:val="00D92FCA"/>
    <w:rsid w:val="00D9324A"/>
    <w:rsid w:val="00D93808"/>
    <w:rsid w:val="00D94548"/>
    <w:rsid w:val="00D95B4B"/>
    <w:rsid w:val="00D964EE"/>
    <w:rsid w:val="00D970F2"/>
    <w:rsid w:val="00D974C1"/>
    <w:rsid w:val="00D97697"/>
    <w:rsid w:val="00DA163E"/>
    <w:rsid w:val="00DA2070"/>
    <w:rsid w:val="00DA32C8"/>
    <w:rsid w:val="00DA3785"/>
    <w:rsid w:val="00DA4416"/>
    <w:rsid w:val="00DA4AAD"/>
    <w:rsid w:val="00DA5763"/>
    <w:rsid w:val="00DA5A24"/>
    <w:rsid w:val="00DA6239"/>
    <w:rsid w:val="00DA671F"/>
    <w:rsid w:val="00DA75A3"/>
    <w:rsid w:val="00DB016B"/>
    <w:rsid w:val="00DB087E"/>
    <w:rsid w:val="00DB11D6"/>
    <w:rsid w:val="00DB1378"/>
    <w:rsid w:val="00DB1A27"/>
    <w:rsid w:val="00DB1A2E"/>
    <w:rsid w:val="00DB1A46"/>
    <w:rsid w:val="00DB23B7"/>
    <w:rsid w:val="00DB266E"/>
    <w:rsid w:val="00DB2947"/>
    <w:rsid w:val="00DB2F4F"/>
    <w:rsid w:val="00DB3208"/>
    <w:rsid w:val="00DB3735"/>
    <w:rsid w:val="00DB44AD"/>
    <w:rsid w:val="00DB4806"/>
    <w:rsid w:val="00DB57A6"/>
    <w:rsid w:val="00DB666B"/>
    <w:rsid w:val="00DB6E7C"/>
    <w:rsid w:val="00DB7B94"/>
    <w:rsid w:val="00DC0065"/>
    <w:rsid w:val="00DC0337"/>
    <w:rsid w:val="00DC0993"/>
    <w:rsid w:val="00DC1CB4"/>
    <w:rsid w:val="00DC1E04"/>
    <w:rsid w:val="00DC3041"/>
    <w:rsid w:val="00DC31CD"/>
    <w:rsid w:val="00DC324C"/>
    <w:rsid w:val="00DC3BE1"/>
    <w:rsid w:val="00DC3FD7"/>
    <w:rsid w:val="00DC4153"/>
    <w:rsid w:val="00DC4708"/>
    <w:rsid w:val="00DC4A62"/>
    <w:rsid w:val="00DC4ABC"/>
    <w:rsid w:val="00DC52BF"/>
    <w:rsid w:val="00DC5A46"/>
    <w:rsid w:val="00DC60DD"/>
    <w:rsid w:val="00DC61CD"/>
    <w:rsid w:val="00DC689A"/>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DFB"/>
    <w:rsid w:val="00DD3EAB"/>
    <w:rsid w:val="00DD42C4"/>
    <w:rsid w:val="00DD47FA"/>
    <w:rsid w:val="00DD67FA"/>
    <w:rsid w:val="00DD6B63"/>
    <w:rsid w:val="00DD6B9F"/>
    <w:rsid w:val="00DD7309"/>
    <w:rsid w:val="00DD7542"/>
    <w:rsid w:val="00DD7E21"/>
    <w:rsid w:val="00DD7EEB"/>
    <w:rsid w:val="00DE0258"/>
    <w:rsid w:val="00DE1414"/>
    <w:rsid w:val="00DE1AF9"/>
    <w:rsid w:val="00DE208B"/>
    <w:rsid w:val="00DE20F9"/>
    <w:rsid w:val="00DE2D03"/>
    <w:rsid w:val="00DE2EA5"/>
    <w:rsid w:val="00DE2F3F"/>
    <w:rsid w:val="00DE3FC9"/>
    <w:rsid w:val="00DE3FD0"/>
    <w:rsid w:val="00DE444A"/>
    <w:rsid w:val="00DE4AE3"/>
    <w:rsid w:val="00DE5866"/>
    <w:rsid w:val="00DE5C0F"/>
    <w:rsid w:val="00DE6428"/>
    <w:rsid w:val="00DE682F"/>
    <w:rsid w:val="00DE69C2"/>
    <w:rsid w:val="00DE6FBB"/>
    <w:rsid w:val="00DF037A"/>
    <w:rsid w:val="00DF15AA"/>
    <w:rsid w:val="00DF1735"/>
    <w:rsid w:val="00DF1C69"/>
    <w:rsid w:val="00DF200A"/>
    <w:rsid w:val="00DF23F3"/>
    <w:rsid w:val="00DF2430"/>
    <w:rsid w:val="00DF2540"/>
    <w:rsid w:val="00DF2794"/>
    <w:rsid w:val="00DF2D57"/>
    <w:rsid w:val="00DF3472"/>
    <w:rsid w:val="00DF3C0D"/>
    <w:rsid w:val="00DF4050"/>
    <w:rsid w:val="00DF4793"/>
    <w:rsid w:val="00DF5B16"/>
    <w:rsid w:val="00DF645F"/>
    <w:rsid w:val="00DF7060"/>
    <w:rsid w:val="00DF7319"/>
    <w:rsid w:val="00E001CF"/>
    <w:rsid w:val="00E003E8"/>
    <w:rsid w:val="00E00517"/>
    <w:rsid w:val="00E005CE"/>
    <w:rsid w:val="00E0116E"/>
    <w:rsid w:val="00E011F4"/>
    <w:rsid w:val="00E0182B"/>
    <w:rsid w:val="00E02507"/>
    <w:rsid w:val="00E027EF"/>
    <w:rsid w:val="00E03949"/>
    <w:rsid w:val="00E03963"/>
    <w:rsid w:val="00E03B5A"/>
    <w:rsid w:val="00E044D8"/>
    <w:rsid w:val="00E04D62"/>
    <w:rsid w:val="00E04DF2"/>
    <w:rsid w:val="00E056CD"/>
    <w:rsid w:val="00E05878"/>
    <w:rsid w:val="00E05B4E"/>
    <w:rsid w:val="00E05FC9"/>
    <w:rsid w:val="00E06396"/>
    <w:rsid w:val="00E07004"/>
    <w:rsid w:val="00E07AEC"/>
    <w:rsid w:val="00E07D42"/>
    <w:rsid w:val="00E07E7F"/>
    <w:rsid w:val="00E1020F"/>
    <w:rsid w:val="00E104B5"/>
    <w:rsid w:val="00E105C8"/>
    <w:rsid w:val="00E1062B"/>
    <w:rsid w:val="00E10985"/>
    <w:rsid w:val="00E10D1B"/>
    <w:rsid w:val="00E110DA"/>
    <w:rsid w:val="00E11193"/>
    <w:rsid w:val="00E124B4"/>
    <w:rsid w:val="00E1593A"/>
    <w:rsid w:val="00E15B9E"/>
    <w:rsid w:val="00E1633A"/>
    <w:rsid w:val="00E1635A"/>
    <w:rsid w:val="00E16BBC"/>
    <w:rsid w:val="00E17712"/>
    <w:rsid w:val="00E17B76"/>
    <w:rsid w:val="00E2185F"/>
    <w:rsid w:val="00E238BF"/>
    <w:rsid w:val="00E23D49"/>
    <w:rsid w:val="00E245D2"/>
    <w:rsid w:val="00E24688"/>
    <w:rsid w:val="00E25902"/>
    <w:rsid w:val="00E25CBC"/>
    <w:rsid w:val="00E260B3"/>
    <w:rsid w:val="00E27643"/>
    <w:rsid w:val="00E278D3"/>
    <w:rsid w:val="00E304E6"/>
    <w:rsid w:val="00E30C39"/>
    <w:rsid w:val="00E312F6"/>
    <w:rsid w:val="00E318A8"/>
    <w:rsid w:val="00E320F0"/>
    <w:rsid w:val="00E33802"/>
    <w:rsid w:val="00E33864"/>
    <w:rsid w:val="00E3479F"/>
    <w:rsid w:val="00E34A77"/>
    <w:rsid w:val="00E364DD"/>
    <w:rsid w:val="00E365D3"/>
    <w:rsid w:val="00E369C6"/>
    <w:rsid w:val="00E36DE1"/>
    <w:rsid w:val="00E37E19"/>
    <w:rsid w:val="00E4031D"/>
    <w:rsid w:val="00E40B93"/>
    <w:rsid w:val="00E40C30"/>
    <w:rsid w:val="00E40FFD"/>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0C95"/>
    <w:rsid w:val="00E5113A"/>
    <w:rsid w:val="00E513A9"/>
    <w:rsid w:val="00E51C89"/>
    <w:rsid w:val="00E51E63"/>
    <w:rsid w:val="00E5294A"/>
    <w:rsid w:val="00E53536"/>
    <w:rsid w:val="00E5399B"/>
    <w:rsid w:val="00E5528F"/>
    <w:rsid w:val="00E556FF"/>
    <w:rsid w:val="00E56429"/>
    <w:rsid w:val="00E56859"/>
    <w:rsid w:val="00E56951"/>
    <w:rsid w:val="00E56D05"/>
    <w:rsid w:val="00E57447"/>
    <w:rsid w:val="00E57E6C"/>
    <w:rsid w:val="00E60089"/>
    <w:rsid w:val="00E60197"/>
    <w:rsid w:val="00E60591"/>
    <w:rsid w:val="00E60C7C"/>
    <w:rsid w:val="00E616FC"/>
    <w:rsid w:val="00E621D4"/>
    <w:rsid w:val="00E62505"/>
    <w:rsid w:val="00E6330F"/>
    <w:rsid w:val="00E63332"/>
    <w:rsid w:val="00E635A6"/>
    <w:rsid w:val="00E637C4"/>
    <w:rsid w:val="00E638E1"/>
    <w:rsid w:val="00E649E2"/>
    <w:rsid w:val="00E64E61"/>
    <w:rsid w:val="00E6517F"/>
    <w:rsid w:val="00E65BD5"/>
    <w:rsid w:val="00E65DE0"/>
    <w:rsid w:val="00E65E34"/>
    <w:rsid w:val="00E66E55"/>
    <w:rsid w:val="00E67289"/>
    <w:rsid w:val="00E67A63"/>
    <w:rsid w:val="00E67D01"/>
    <w:rsid w:val="00E709DE"/>
    <w:rsid w:val="00E70F8B"/>
    <w:rsid w:val="00E71D18"/>
    <w:rsid w:val="00E71D68"/>
    <w:rsid w:val="00E72001"/>
    <w:rsid w:val="00E728A8"/>
    <w:rsid w:val="00E73D2E"/>
    <w:rsid w:val="00E73E8E"/>
    <w:rsid w:val="00E73F49"/>
    <w:rsid w:val="00E748B6"/>
    <w:rsid w:val="00E74E34"/>
    <w:rsid w:val="00E75AB8"/>
    <w:rsid w:val="00E75D0B"/>
    <w:rsid w:val="00E76DA3"/>
    <w:rsid w:val="00E7700D"/>
    <w:rsid w:val="00E773BD"/>
    <w:rsid w:val="00E775D2"/>
    <w:rsid w:val="00E80389"/>
    <w:rsid w:val="00E80ADA"/>
    <w:rsid w:val="00E8104F"/>
    <w:rsid w:val="00E81B30"/>
    <w:rsid w:val="00E8248B"/>
    <w:rsid w:val="00E835C1"/>
    <w:rsid w:val="00E83D11"/>
    <w:rsid w:val="00E83D3A"/>
    <w:rsid w:val="00E843C2"/>
    <w:rsid w:val="00E847C4"/>
    <w:rsid w:val="00E84B27"/>
    <w:rsid w:val="00E84D4F"/>
    <w:rsid w:val="00E86A5A"/>
    <w:rsid w:val="00E86F67"/>
    <w:rsid w:val="00E87014"/>
    <w:rsid w:val="00E872E0"/>
    <w:rsid w:val="00E90076"/>
    <w:rsid w:val="00E90559"/>
    <w:rsid w:val="00E90B1C"/>
    <w:rsid w:val="00E9106F"/>
    <w:rsid w:val="00E9197E"/>
    <w:rsid w:val="00E91A92"/>
    <w:rsid w:val="00E91FB1"/>
    <w:rsid w:val="00E92679"/>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0D03"/>
    <w:rsid w:val="00EA149E"/>
    <w:rsid w:val="00EA224C"/>
    <w:rsid w:val="00EA228E"/>
    <w:rsid w:val="00EA33A9"/>
    <w:rsid w:val="00EA345C"/>
    <w:rsid w:val="00EA3660"/>
    <w:rsid w:val="00EA4195"/>
    <w:rsid w:val="00EA457E"/>
    <w:rsid w:val="00EA4763"/>
    <w:rsid w:val="00EA58B7"/>
    <w:rsid w:val="00EA6C7E"/>
    <w:rsid w:val="00EA6CC7"/>
    <w:rsid w:val="00EA712A"/>
    <w:rsid w:val="00EA7C8E"/>
    <w:rsid w:val="00EB0D1B"/>
    <w:rsid w:val="00EB1B5D"/>
    <w:rsid w:val="00EB1C1F"/>
    <w:rsid w:val="00EB2B1E"/>
    <w:rsid w:val="00EB2B3C"/>
    <w:rsid w:val="00EB34E6"/>
    <w:rsid w:val="00EB3785"/>
    <w:rsid w:val="00EB3EC4"/>
    <w:rsid w:val="00EB4189"/>
    <w:rsid w:val="00EB4325"/>
    <w:rsid w:val="00EB446C"/>
    <w:rsid w:val="00EB493C"/>
    <w:rsid w:val="00EB4CC7"/>
    <w:rsid w:val="00EB4FD7"/>
    <w:rsid w:val="00EB6928"/>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C80"/>
    <w:rsid w:val="00EC5E48"/>
    <w:rsid w:val="00EC6512"/>
    <w:rsid w:val="00EC6F8F"/>
    <w:rsid w:val="00EC6FEF"/>
    <w:rsid w:val="00EC746E"/>
    <w:rsid w:val="00EC7C80"/>
    <w:rsid w:val="00ED040E"/>
    <w:rsid w:val="00ED0AA3"/>
    <w:rsid w:val="00ED0CF4"/>
    <w:rsid w:val="00ED0CF5"/>
    <w:rsid w:val="00ED1154"/>
    <w:rsid w:val="00ED12F1"/>
    <w:rsid w:val="00ED1404"/>
    <w:rsid w:val="00ED19B8"/>
    <w:rsid w:val="00ED1E24"/>
    <w:rsid w:val="00ED2147"/>
    <w:rsid w:val="00ED2F44"/>
    <w:rsid w:val="00ED357B"/>
    <w:rsid w:val="00ED4A15"/>
    <w:rsid w:val="00ED4C65"/>
    <w:rsid w:val="00ED4D72"/>
    <w:rsid w:val="00ED54F8"/>
    <w:rsid w:val="00ED5556"/>
    <w:rsid w:val="00ED58E3"/>
    <w:rsid w:val="00ED5A4F"/>
    <w:rsid w:val="00ED5BF0"/>
    <w:rsid w:val="00ED5BF6"/>
    <w:rsid w:val="00ED5E91"/>
    <w:rsid w:val="00ED62A7"/>
    <w:rsid w:val="00ED68A0"/>
    <w:rsid w:val="00ED7863"/>
    <w:rsid w:val="00EE19AB"/>
    <w:rsid w:val="00EE2896"/>
    <w:rsid w:val="00EE2CB2"/>
    <w:rsid w:val="00EE32F3"/>
    <w:rsid w:val="00EE3793"/>
    <w:rsid w:val="00EE3879"/>
    <w:rsid w:val="00EE4C21"/>
    <w:rsid w:val="00EE5873"/>
    <w:rsid w:val="00EE5B33"/>
    <w:rsid w:val="00EE5D48"/>
    <w:rsid w:val="00EE612B"/>
    <w:rsid w:val="00EE6BC3"/>
    <w:rsid w:val="00EE6DEC"/>
    <w:rsid w:val="00EE7227"/>
    <w:rsid w:val="00EE736E"/>
    <w:rsid w:val="00EE78AF"/>
    <w:rsid w:val="00EE7B2E"/>
    <w:rsid w:val="00EE7E6C"/>
    <w:rsid w:val="00EF0A9E"/>
    <w:rsid w:val="00EF0BB5"/>
    <w:rsid w:val="00EF0BE1"/>
    <w:rsid w:val="00EF1A57"/>
    <w:rsid w:val="00EF1BB2"/>
    <w:rsid w:val="00EF24BD"/>
    <w:rsid w:val="00EF2758"/>
    <w:rsid w:val="00EF27BE"/>
    <w:rsid w:val="00EF2BD7"/>
    <w:rsid w:val="00EF2C06"/>
    <w:rsid w:val="00EF2EA7"/>
    <w:rsid w:val="00EF3B8E"/>
    <w:rsid w:val="00EF5647"/>
    <w:rsid w:val="00EF595F"/>
    <w:rsid w:val="00EF5978"/>
    <w:rsid w:val="00EF5D45"/>
    <w:rsid w:val="00EF6028"/>
    <w:rsid w:val="00EF63D1"/>
    <w:rsid w:val="00EF688E"/>
    <w:rsid w:val="00EF6F27"/>
    <w:rsid w:val="00EF784F"/>
    <w:rsid w:val="00EF7F14"/>
    <w:rsid w:val="00F0070E"/>
    <w:rsid w:val="00F0195C"/>
    <w:rsid w:val="00F0197D"/>
    <w:rsid w:val="00F0204B"/>
    <w:rsid w:val="00F028BC"/>
    <w:rsid w:val="00F03606"/>
    <w:rsid w:val="00F0439F"/>
    <w:rsid w:val="00F043DB"/>
    <w:rsid w:val="00F04793"/>
    <w:rsid w:val="00F04A55"/>
    <w:rsid w:val="00F04EA7"/>
    <w:rsid w:val="00F05AE8"/>
    <w:rsid w:val="00F060F9"/>
    <w:rsid w:val="00F064BD"/>
    <w:rsid w:val="00F06878"/>
    <w:rsid w:val="00F06A36"/>
    <w:rsid w:val="00F06AB3"/>
    <w:rsid w:val="00F06B11"/>
    <w:rsid w:val="00F06DD8"/>
    <w:rsid w:val="00F071B2"/>
    <w:rsid w:val="00F07E7E"/>
    <w:rsid w:val="00F10306"/>
    <w:rsid w:val="00F10494"/>
    <w:rsid w:val="00F113C7"/>
    <w:rsid w:val="00F12480"/>
    <w:rsid w:val="00F1276D"/>
    <w:rsid w:val="00F1291E"/>
    <w:rsid w:val="00F130D3"/>
    <w:rsid w:val="00F13113"/>
    <w:rsid w:val="00F13161"/>
    <w:rsid w:val="00F138F7"/>
    <w:rsid w:val="00F13C04"/>
    <w:rsid w:val="00F151F1"/>
    <w:rsid w:val="00F179AB"/>
    <w:rsid w:val="00F2049B"/>
    <w:rsid w:val="00F206DC"/>
    <w:rsid w:val="00F20722"/>
    <w:rsid w:val="00F2073A"/>
    <w:rsid w:val="00F20FE2"/>
    <w:rsid w:val="00F22567"/>
    <w:rsid w:val="00F22BE2"/>
    <w:rsid w:val="00F22D69"/>
    <w:rsid w:val="00F23561"/>
    <w:rsid w:val="00F237BE"/>
    <w:rsid w:val="00F244B0"/>
    <w:rsid w:val="00F25CD0"/>
    <w:rsid w:val="00F268AA"/>
    <w:rsid w:val="00F26943"/>
    <w:rsid w:val="00F270B8"/>
    <w:rsid w:val="00F270E5"/>
    <w:rsid w:val="00F301F2"/>
    <w:rsid w:val="00F30436"/>
    <w:rsid w:val="00F3094B"/>
    <w:rsid w:val="00F30EB1"/>
    <w:rsid w:val="00F32615"/>
    <w:rsid w:val="00F32A71"/>
    <w:rsid w:val="00F33459"/>
    <w:rsid w:val="00F3386B"/>
    <w:rsid w:val="00F34B62"/>
    <w:rsid w:val="00F34D45"/>
    <w:rsid w:val="00F35DAA"/>
    <w:rsid w:val="00F35F56"/>
    <w:rsid w:val="00F35FFC"/>
    <w:rsid w:val="00F360AC"/>
    <w:rsid w:val="00F364DE"/>
    <w:rsid w:val="00F37271"/>
    <w:rsid w:val="00F40122"/>
    <w:rsid w:val="00F40337"/>
    <w:rsid w:val="00F41DD0"/>
    <w:rsid w:val="00F4284B"/>
    <w:rsid w:val="00F4296B"/>
    <w:rsid w:val="00F42D62"/>
    <w:rsid w:val="00F44146"/>
    <w:rsid w:val="00F44185"/>
    <w:rsid w:val="00F4528B"/>
    <w:rsid w:val="00F45ED4"/>
    <w:rsid w:val="00F467CA"/>
    <w:rsid w:val="00F46D35"/>
    <w:rsid w:val="00F471FB"/>
    <w:rsid w:val="00F5007C"/>
    <w:rsid w:val="00F5039A"/>
    <w:rsid w:val="00F50FB4"/>
    <w:rsid w:val="00F51360"/>
    <w:rsid w:val="00F51568"/>
    <w:rsid w:val="00F51AE6"/>
    <w:rsid w:val="00F525BB"/>
    <w:rsid w:val="00F52E65"/>
    <w:rsid w:val="00F5316A"/>
    <w:rsid w:val="00F53270"/>
    <w:rsid w:val="00F53782"/>
    <w:rsid w:val="00F5485E"/>
    <w:rsid w:val="00F54DD8"/>
    <w:rsid w:val="00F55E86"/>
    <w:rsid w:val="00F56029"/>
    <w:rsid w:val="00F5608D"/>
    <w:rsid w:val="00F560E4"/>
    <w:rsid w:val="00F56369"/>
    <w:rsid w:val="00F56628"/>
    <w:rsid w:val="00F56E36"/>
    <w:rsid w:val="00F57915"/>
    <w:rsid w:val="00F57B4C"/>
    <w:rsid w:val="00F61CC7"/>
    <w:rsid w:val="00F61CE6"/>
    <w:rsid w:val="00F62B26"/>
    <w:rsid w:val="00F640FF"/>
    <w:rsid w:val="00F64CAB"/>
    <w:rsid w:val="00F65AC2"/>
    <w:rsid w:val="00F66729"/>
    <w:rsid w:val="00F67075"/>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96A"/>
    <w:rsid w:val="00F77080"/>
    <w:rsid w:val="00F7712F"/>
    <w:rsid w:val="00F800BC"/>
    <w:rsid w:val="00F801FA"/>
    <w:rsid w:val="00F80957"/>
    <w:rsid w:val="00F80D19"/>
    <w:rsid w:val="00F81E95"/>
    <w:rsid w:val="00F81F15"/>
    <w:rsid w:val="00F8240C"/>
    <w:rsid w:val="00F82DD0"/>
    <w:rsid w:val="00F82E25"/>
    <w:rsid w:val="00F83A74"/>
    <w:rsid w:val="00F83D05"/>
    <w:rsid w:val="00F8447B"/>
    <w:rsid w:val="00F84834"/>
    <w:rsid w:val="00F84A65"/>
    <w:rsid w:val="00F84A6C"/>
    <w:rsid w:val="00F84C1A"/>
    <w:rsid w:val="00F84E03"/>
    <w:rsid w:val="00F871F6"/>
    <w:rsid w:val="00F875F5"/>
    <w:rsid w:val="00F87E92"/>
    <w:rsid w:val="00F90C3B"/>
    <w:rsid w:val="00F90F38"/>
    <w:rsid w:val="00F92586"/>
    <w:rsid w:val="00F9279B"/>
    <w:rsid w:val="00F92A2C"/>
    <w:rsid w:val="00F9346C"/>
    <w:rsid w:val="00F9573A"/>
    <w:rsid w:val="00F966B2"/>
    <w:rsid w:val="00F96E83"/>
    <w:rsid w:val="00F96E8B"/>
    <w:rsid w:val="00F970DD"/>
    <w:rsid w:val="00FA00BA"/>
    <w:rsid w:val="00FA0F59"/>
    <w:rsid w:val="00FA13A4"/>
    <w:rsid w:val="00FA2915"/>
    <w:rsid w:val="00FA2944"/>
    <w:rsid w:val="00FA2961"/>
    <w:rsid w:val="00FA29F7"/>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0962"/>
    <w:rsid w:val="00FB26E1"/>
    <w:rsid w:val="00FB2CBE"/>
    <w:rsid w:val="00FB2E02"/>
    <w:rsid w:val="00FB3547"/>
    <w:rsid w:val="00FB46BC"/>
    <w:rsid w:val="00FB4B35"/>
    <w:rsid w:val="00FB5248"/>
    <w:rsid w:val="00FB5708"/>
    <w:rsid w:val="00FB5C9E"/>
    <w:rsid w:val="00FB60DD"/>
    <w:rsid w:val="00FB6106"/>
    <w:rsid w:val="00FB7CB8"/>
    <w:rsid w:val="00FC02BB"/>
    <w:rsid w:val="00FC02EC"/>
    <w:rsid w:val="00FC0A74"/>
    <w:rsid w:val="00FC2576"/>
    <w:rsid w:val="00FC29AA"/>
    <w:rsid w:val="00FC2B6B"/>
    <w:rsid w:val="00FC2DE4"/>
    <w:rsid w:val="00FC3089"/>
    <w:rsid w:val="00FC31BD"/>
    <w:rsid w:val="00FC3F68"/>
    <w:rsid w:val="00FC47C1"/>
    <w:rsid w:val="00FC5167"/>
    <w:rsid w:val="00FC57F8"/>
    <w:rsid w:val="00FC5E07"/>
    <w:rsid w:val="00FC6B36"/>
    <w:rsid w:val="00FC6C4B"/>
    <w:rsid w:val="00FC728F"/>
    <w:rsid w:val="00FC7440"/>
    <w:rsid w:val="00FC7526"/>
    <w:rsid w:val="00FC764A"/>
    <w:rsid w:val="00FD0707"/>
    <w:rsid w:val="00FD0A64"/>
    <w:rsid w:val="00FD18D3"/>
    <w:rsid w:val="00FD1ABD"/>
    <w:rsid w:val="00FD25E5"/>
    <w:rsid w:val="00FD3D86"/>
    <w:rsid w:val="00FD407F"/>
    <w:rsid w:val="00FD44A9"/>
    <w:rsid w:val="00FD469C"/>
    <w:rsid w:val="00FD4BB9"/>
    <w:rsid w:val="00FD4D26"/>
    <w:rsid w:val="00FD5EAD"/>
    <w:rsid w:val="00FD60CE"/>
    <w:rsid w:val="00FD6451"/>
    <w:rsid w:val="00FD67A5"/>
    <w:rsid w:val="00FD701D"/>
    <w:rsid w:val="00FD7195"/>
    <w:rsid w:val="00FD7B31"/>
    <w:rsid w:val="00FE1ABC"/>
    <w:rsid w:val="00FE20C2"/>
    <w:rsid w:val="00FE325A"/>
    <w:rsid w:val="00FE32B9"/>
    <w:rsid w:val="00FE5496"/>
    <w:rsid w:val="00FE5A13"/>
    <w:rsid w:val="00FE6121"/>
    <w:rsid w:val="00FE6C6D"/>
    <w:rsid w:val="00FE7CD0"/>
    <w:rsid w:val="00FF0914"/>
    <w:rsid w:val="00FF0BCE"/>
    <w:rsid w:val="00FF0D0E"/>
    <w:rsid w:val="00FF0D42"/>
    <w:rsid w:val="00FF1B30"/>
    <w:rsid w:val="00FF1C80"/>
    <w:rsid w:val="00FF24DC"/>
    <w:rsid w:val="00FF2A2C"/>
    <w:rsid w:val="00FF2C30"/>
    <w:rsid w:val="00FF2C35"/>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C1C89-5893-4977-8975-0A87F8C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DD2"/>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986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character" w:customStyle="1" w:styleId="Heading2Char">
    <w:name w:val="Heading 2 Char"/>
    <w:basedOn w:val="DefaultParagraphFont"/>
    <w:link w:val="Heading2"/>
    <w:uiPriority w:val="9"/>
    <w:semiHidden/>
    <w:rsid w:val="009862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664282029">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735784105">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716655790">
      <w:bodyDiv w:val="1"/>
      <w:marLeft w:val="0"/>
      <w:marRight w:val="0"/>
      <w:marTop w:val="0"/>
      <w:marBottom w:val="0"/>
      <w:divBdr>
        <w:top w:val="none" w:sz="0" w:space="0" w:color="auto"/>
        <w:left w:val="none" w:sz="0" w:space="0" w:color="auto"/>
        <w:bottom w:val="none" w:sz="0" w:space="0" w:color="auto"/>
        <w:right w:val="none" w:sz="0" w:space="0" w:color="auto"/>
      </w:divBdr>
    </w:div>
    <w:div w:id="20239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8A89-61DB-4E12-B17D-29D62630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7E5D05-BB38-4A98-9173-F5AE94C3B70E}">
  <ds:schemaRefs>
    <ds:schemaRef ds:uri="http://schemas.microsoft.com/sharepoint/v3/contenttype/forms"/>
  </ds:schemaRefs>
</ds:datastoreItem>
</file>

<file path=customXml/itemProps3.xml><?xml version="1.0" encoding="utf-8"?>
<ds:datastoreItem xmlns:ds="http://schemas.openxmlformats.org/officeDocument/2006/customXml" ds:itemID="{A20EC700-DC68-4F99-B1EC-FF99C642E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F64950-4E0E-46C6-9C4C-6DE70060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Vu Quoc Thanh (PC)</cp:lastModifiedBy>
  <cp:revision>2</cp:revision>
  <cp:lastPrinted>2026-01-05T04:47:00Z</cp:lastPrinted>
  <dcterms:created xsi:type="dcterms:W3CDTF">2026-01-06T07:02:00Z</dcterms:created>
  <dcterms:modified xsi:type="dcterms:W3CDTF">2026-01-06T07:02:00Z</dcterms:modified>
</cp:coreProperties>
</file>